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8648F" w14:textId="5F342855" w:rsidR="00437E54" w:rsidRPr="00490596" w:rsidRDefault="005B6D13" w:rsidP="0030092C">
      <w:pPr>
        <w:pStyle w:val="Untertitel"/>
        <w:jc w:val="center"/>
      </w:pPr>
      <w:bookmarkStart w:id="0" w:name="_Toc531939120"/>
      <w:r>
        <w:t>S</w:t>
      </w:r>
      <w:r w:rsidR="00437E54" w:rsidRPr="00490596">
        <w:t>chulinterne</w:t>
      </w:r>
      <w:r w:rsidR="00E42982">
        <w:t>r</w:t>
      </w:r>
      <w:r w:rsidR="00437E54" w:rsidRPr="00490596">
        <w:t xml:space="preserve"> Lehrplan</w:t>
      </w:r>
    </w:p>
    <w:p w14:paraId="44269EC9" w14:textId="77777777" w:rsidR="005B6D13" w:rsidRDefault="00437E54" w:rsidP="0030092C">
      <w:pPr>
        <w:pStyle w:val="Untertitel"/>
        <w:jc w:val="center"/>
      </w:pPr>
      <w:r w:rsidRPr="00490596">
        <w:t>Gymnasium</w:t>
      </w:r>
      <w:r>
        <w:t xml:space="preserve"> </w:t>
      </w:r>
      <w:r w:rsidR="005B6D13">
        <w:t>am Neandertal, Erkrath</w:t>
      </w:r>
    </w:p>
    <w:p w14:paraId="18A660E2" w14:textId="77777777" w:rsidR="005B6D13" w:rsidRDefault="005B6D13" w:rsidP="0030092C">
      <w:pPr>
        <w:pStyle w:val="Untertitel"/>
        <w:jc w:val="center"/>
      </w:pPr>
    </w:p>
    <w:p w14:paraId="41DF8C1A" w14:textId="77777777" w:rsidR="00437E54" w:rsidRDefault="00437E54" w:rsidP="0030092C">
      <w:pPr>
        <w:pStyle w:val="Untertitel"/>
        <w:jc w:val="center"/>
      </w:pPr>
      <w:r>
        <w:t>Sekundarstufe I</w:t>
      </w:r>
    </w:p>
    <w:p w14:paraId="1244BF8B" w14:textId="77777777" w:rsidR="0030092C" w:rsidRDefault="0030092C" w:rsidP="0030092C"/>
    <w:p w14:paraId="0BEE128B" w14:textId="693BC0C2" w:rsidR="0030092C" w:rsidRPr="0030092C" w:rsidRDefault="0030092C" w:rsidP="0030092C">
      <w:r w:rsidRPr="0030092C">
        <w:drawing>
          <wp:inline distT="0" distB="0" distL="0" distR="0" wp14:anchorId="345ED41B" wp14:editId="34FBCC6D">
            <wp:extent cx="4828571" cy="1428571"/>
            <wp:effectExtent l="0" t="0" r="0" b="635"/>
            <wp:docPr id="21126887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8878" name=""/>
                    <pic:cNvPicPr/>
                  </pic:nvPicPr>
                  <pic:blipFill>
                    <a:blip r:embed="rId8"/>
                    <a:stretch>
                      <a:fillRect/>
                    </a:stretch>
                  </pic:blipFill>
                  <pic:spPr>
                    <a:xfrm>
                      <a:off x="0" y="0"/>
                      <a:ext cx="4828571" cy="1428571"/>
                    </a:xfrm>
                    <a:prstGeom prst="rect">
                      <a:avLst/>
                    </a:prstGeom>
                  </pic:spPr>
                </pic:pic>
              </a:graphicData>
            </a:graphic>
          </wp:inline>
        </w:drawing>
      </w:r>
    </w:p>
    <w:p w14:paraId="380E9EA8" w14:textId="77777777" w:rsidR="00437E54" w:rsidRDefault="00437E54" w:rsidP="00437E54">
      <w:pPr>
        <w:pStyle w:val="Titel"/>
        <w:tabs>
          <w:tab w:val="left" w:pos="5415"/>
        </w:tabs>
        <w:spacing w:before="3402" w:after="480"/>
      </w:pPr>
      <w:r>
        <w:t>Chemie</w:t>
      </w:r>
    </w:p>
    <w:p w14:paraId="3A36A6FF" w14:textId="77777777" w:rsidR="00B9409A" w:rsidRDefault="00437E54" w:rsidP="00437E54">
      <w:pPr>
        <w:pStyle w:val="Untertitel"/>
        <w:rPr>
          <w:sz w:val="28"/>
          <w:szCs w:val="28"/>
        </w:rPr>
      </w:pPr>
      <w:r w:rsidRPr="002D24DD">
        <w:rPr>
          <w:sz w:val="28"/>
          <w:szCs w:val="28"/>
        </w:rPr>
        <w:t>(</w:t>
      </w:r>
      <w:r>
        <w:rPr>
          <w:sz w:val="28"/>
          <w:szCs w:val="28"/>
        </w:rPr>
        <w:t xml:space="preserve">Fassung vom </w:t>
      </w:r>
      <w:r w:rsidR="005B6D13">
        <w:rPr>
          <w:sz w:val="28"/>
          <w:szCs w:val="28"/>
        </w:rPr>
        <w:t>03</w:t>
      </w:r>
      <w:r w:rsidR="007318A7">
        <w:rPr>
          <w:sz w:val="28"/>
          <w:szCs w:val="28"/>
        </w:rPr>
        <w:t>.</w:t>
      </w:r>
      <w:r w:rsidR="005B6D13">
        <w:rPr>
          <w:sz w:val="28"/>
          <w:szCs w:val="28"/>
        </w:rPr>
        <w:t>02</w:t>
      </w:r>
      <w:r>
        <w:rPr>
          <w:sz w:val="28"/>
          <w:szCs w:val="28"/>
        </w:rPr>
        <w:t>.20</w:t>
      </w:r>
      <w:r w:rsidR="00DC76AD">
        <w:rPr>
          <w:sz w:val="28"/>
          <w:szCs w:val="28"/>
        </w:rPr>
        <w:t>20</w:t>
      </w:r>
      <w:r w:rsidRPr="002D24DD">
        <w:rPr>
          <w:sz w:val="28"/>
          <w:szCs w:val="28"/>
        </w:rPr>
        <w:t xml:space="preserve">) </w:t>
      </w:r>
    </w:p>
    <w:p w14:paraId="23E96B60" w14:textId="58DE892A" w:rsidR="00437E54" w:rsidRPr="004063F0" w:rsidRDefault="00B9409A" w:rsidP="00437E54">
      <w:pPr>
        <w:pStyle w:val="Untertitel"/>
        <w:rPr>
          <w:sz w:val="28"/>
          <w:szCs w:val="28"/>
        </w:rPr>
      </w:pPr>
      <w:r>
        <w:rPr>
          <w:sz w:val="28"/>
          <w:szCs w:val="28"/>
        </w:rPr>
        <w:t xml:space="preserve">Letzte Aktualisierung: 25.05.25 </w:t>
      </w:r>
      <w:r w:rsidR="0030092C">
        <w:rPr>
          <w:sz w:val="28"/>
          <w:szCs w:val="28"/>
        </w:rPr>
        <w:t>(Par)</w:t>
      </w:r>
    </w:p>
    <w:p w14:paraId="5520D172" w14:textId="67D1CC27" w:rsidR="001E1CBA" w:rsidRDefault="001E1CBA" w:rsidP="001E1CBA">
      <w:pPr>
        <w:spacing w:after="0" w:line="240" w:lineRule="auto"/>
        <w:jc w:val="left"/>
        <w:rPr>
          <w:rFonts w:eastAsiaTheme="majorEastAsia" w:cstheme="majorBidi"/>
          <w:b/>
          <w:bCs/>
          <w:sz w:val="26"/>
          <w:szCs w:val="26"/>
        </w:rPr>
      </w:pPr>
    </w:p>
    <w:p w14:paraId="54A14FE6" w14:textId="3D1E7950" w:rsidR="009967F2" w:rsidRPr="0072774E" w:rsidRDefault="009967F2" w:rsidP="001E1CBA">
      <w:pPr>
        <w:spacing w:after="0" w:line="240" w:lineRule="auto"/>
        <w:jc w:val="left"/>
        <w:rPr>
          <w:b/>
          <w:sz w:val="28"/>
        </w:rPr>
      </w:pPr>
      <w:r w:rsidRPr="001E1CBA">
        <w:rPr>
          <w:rFonts w:eastAsiaTheme="majorEastAsia" w:cstheme="majorBidi"/>
          <w:sz w:val="26"/>
          <w:szCs w:val="26"/>
        </w:rPr>
        <w:br w:type="page"/>
      </w:r>
      <w:r w:rsidRPr="0072774E">
        <w:rPr>
          <w:b/>
          <w:sz w:val="28"/>
        </w:rPr>
        <w:lastRenderedPageBreak/>
        <w:t>Inhalt</w:t>
      </w:r>
    </w:p>
    <w:p w14:paraId="4B831660" w14:textId="0E2BA5F2" w:rsidR="00C03252" w:rsidRDefault="00471365">
      <w:pPr>
        <w:pStyle w:val="Verzeichnis1"/>
        <w:tabs>
          <w:tab w:val="left" w:pos="440"/>
          <w:tab w:val="right" w:leader="dot" w:pos="9062"/>
        </w:tabs>
        <w:rPr>
          <w:rFonts w:asciiTheme="minorHAnsi" w:eastAsiaTheme="minorEastAsia" w:hAnsiTheme="minorHAnsi"/>
          <w:b w:val="0"/>
          <w:noProof/>
          <w:lang w:eastAsia="de-DE"/>
        </w:rPr>
      </w:pPr>
      <w:r>
        <w:fldChar w:fldCharType="begin"/>
      </w:r>
      <w:r w:rsidR="009967F2">
        <w:instrText xml:space="preserve"> TOC \o "1-3" \h \z \u </w:instrText>
      </w:r>
      <w:r>
        <w:fldChar w:fldCharType="separate"/>
      </w:r>
      <w:hyperlink w:anchor="_Toc29461107" w:history="1">
        <w:r w:rsidR="00C03252" w:rsidRPr="005A0B41">
          <w:rPr>
            <w:rStyle w:val="Hyperlink"/>
            <w:rFonts w:cs="Arial"/>
            <w:noProof/>
          </w:rPr>
          <w:t>1</w:t>
        </w:r>
        <w:r w:rsidR="00C03252">
          <w:rPr>
            <w:rFonts w:asciiTheme="minorHAnsi" w:eastAsiaTheme="minorEastAsia" w:hAnsiTheme="minorHAnsi"/>
            <w:b w:val="0"/>
            <w:noProof/>
            <w:lang w:eastAsia="de-DE"/>
          </w:rPr>
          <w:tab/>
        </w:r>
        <w:r w:rsidR="00C03252" w:rsidRPr="005A0B41">
          <w:rPr>
            <w:rStyle w:val="Hyperlink"/>
            <w:rFonts w:cs="Arial"/>
            <w:noProof/>
          </w:rPr>
          <w:t>Rahmenbedingungen der fachlichen Arbeit</w:t>
        </w:r>
        <w:r w:rsidR="00C03252">
          <w:rPr>
            <w:noProof/>
            <w:webHidden/>
          </w:rPr>
          <w:tab/>
        </w:r>
        <w:r w:rsidR="001E1CBA">
          <w:rPr>
            <w:noProof/>
            <w:webHidden/>
          </w:rPr>
          <w:t>3</w:t>
        </w:r>
      </w:hyperlink>
    </w:p>
    <w:p w14:paraId="7EFE4952" w14:textId="38092EF2" w:rsidR="00C03252" w:rsidRDefault="00C03252">
      <w:pPr>
        <w:pStyle w:val="Verzeichnis1"/>
        <w:tabs>
          <w:tab w:val="left" w:pos="440"/>
          <w:tab w:val="right" w:leader="dot" w:pos="9062"/>
        </w:tabs>
        <w:rPr>
          <w:rFonts w:asciiTheme="minorHAnsi" w:eastAsiaTheme="minorEastAsia" w:hAnsiTheme="minorHAnsi"/>
          <w:b w:val="0"/>
          <w:noProof/>
          <w:lang w:eastAsia="de-DE"/>
        </w:rPr>
      </w:pPr>
      <w:hyperlink w:anchor="_Toc29461108" w:history="1">
        <w:r w:rsidRPr="005A0B41">
          <w:rPr>
            <w:rStyle w:val="Hyperlink"/>
            <w:rFonts w:cs="Arial"/>
            <w:noProof/>
          </w:rPr>
          <w:t>2</w:t>
        </w:r>
        <w:r>
          <w:rPr>
            <w:rFonts w:asciiTheme="minorHAnsi" w:eastAsiaTheme="minorEastAsia" w:hAnsiTheme="minorHAnsi"/>
            <w:b w:val="0"/>
            <w:noProof/>
            <w:lang w:eastAsia="de-DE"/>
          </w:rPr>
          <w:tab/>
        </w:r>
        <w:r w:rsidRPr="005A0B41">
          <w:rPr>
            <w:rStyle w:val="Hyperlink"/>
            <w:rFonts w:cs="Arial"/>
            <w:noProof/>
          </w:rPr>
          <w:t>Entscheidungen zum Unterricht</w:t>
        </w:r>
        <w:r>
          <w:rPr>
            <w:noProof/>
            <w:webHidden/>
          </w:rPr>
          <w:tab/>
        </w:r>
        <w:r w:rsidR="001E1CBA">
          <w:rPr>
            <w:noProof/>
            <w:webHidden/>
          </w:rPr>
          <w:t>5</w:t>
        </w:r>
      </w:hyperlink>
    </w:p>
    <w:p w14:paraId="7C4FD6EE" w14:textId="5BDF82CA" w:rsidR="00C03252" w:rsidRDefault="00C03252" w:rsidP="001E1CBA">
      <w:pPr>
        <w:pStyle w:val="Verzeichnis2"/>
      </w:pPr>
      <w:hyperlink w:anchor="_Toc29461109" w:history="1">
        <w:r w:rsidRPr="005A0B41">
          <w:rPr>
            <w:rStyle w:val="Hyperlink"/>
            <w:noProof/>
          </w:rPr>
          <w:t>2.1</w:t>
        </w:r>
        <w:r>
          <w:rPr>
            <w:rFonts w:asciiTheme="minorHAnsi" w:eastAsiaTheme="minorEastAsia" w:hAnsiTheme="minorHAnsi"/>
            <w:noProof/>
            <w:lang w:eastAsia="de-DE"/>
          </w:rPr>
          <w:tab/>
        </w:r>
        <w:r w:rsidRPr="005A0B41">
          <w:rPr>
            <w:rStyle w:val="Hyperlink"/>
            <w:noProof/>
          </w:rPr>
          <w:t>Unterrichtsvorhaben</w:t>
        </w:r>
        <w:r>
          <w:rPr>
            <w:noProof/>
            <w:webHidden/>
          </w:rPr>
          <w:tab/>
        </w:r>
        <w:r w:rsidR="001E1CBA">
          <w:rPr>
            <w:noProof/>
            <w:webHidden/>
          </w:rPr>
          <w:t>5</w:t>
        </w:r>
      </w:hyperlink>
    </w:p>
    <w:p w14:paraId="1C85E43F" w14:textId="609BB095" w:rsidR="00086995" w:rsidRDefault="00086995" w:rsidP="00086995">
      <w:pPr>
        <w:spacing w:after="100"/>
        <w:ind w:left="680"/>
      </w:pPr>
      <w:r>
        <w:t>2.1.1 Übersicht über die Unterrichtsvorhaben der Jahrgangsstufen 7 - 10………</w:t>
      </w:r>
      <w:proofErr w:type="gramStart"/>
      <w:r>
        <w:t>…….</w:t>
      </w:r>
      <w:proofErr w:type="gramEnd"/>
      <w:r>
        <w:t>.6</w:t>
      </w:r>
    </w:p>
    <w:p w14:paraId="0E7A63CE" w14:textId="2F6C7CBC" w:rsidR="00130395" w:rsidRPr="00086995" w:rsidRDefault="00130395" w:rsidP="00086995">
      <w:pPr>
        <w:spacing w:after="100"/>
        <w:ind w:left="680"/>
      </w:pPr>
      <w:r>
        <w:t>2.1.2 Förderung der Medienkompetenzen und Einbindung in den MKR…………</w:t>
      </w:r>
      <w:proofErr w:type="gramStart"/>
      <w:r>
        <w:t>…….</w:t>
      </w:r>
      <w:proofErr w:type="gramEnd"/>
      <w:r>
        <w:t>22</w:t>
      </w:r>
    </w:p>
    <w:p w14:paraId="1DF56A50" w14:textId="56BCAB70" w:rsidR="00C03252" w:rsidRDefault="00C03252" w:rsidP="001E1CBA">
      <w:pPr>
        <w:pStyle w:val="Verzeichnis2"/>
        <w:rPr>
          <w:rFonts w:asciiTheme="minorHAnsi" w:eastAsiaTheme="minorEastAsia" w:hAnsiTheme="minorHAnsi"/>
          <w:noProof/>
          <w:lang w:eastAsia="de-DE"/>
        </w:rPr>
      </w:pPr>
      <w:hyperlink w:anchor="_Toc29461110" w:history="1">
        <w:r w:rsidRPr="005A0B41">
          <w:rPr>
            <w:rStyle w:val="Hyperlink"/>
            <w:noProof/>
          </w:rPr>
          <w:t>2.2</w:t>
        </w:r>
        <w:r>
          <w:rPr>
            <w:rFonts w:asciiTheme="minorHAnsi" w:eastAsiaTheme="minorEastAsia" w:hAnsiTheme="minorHAnsi"/>
            <w:noProof/>
            <w:lang w:eastAsia="de-DE"/>
          </w:rPr>
          <w:tab/>
        </w:r>
        <w:r w:rsidRPr="005A0B41">
          <w:rPr>
            <w:rStyle w:val="Hyperlink"/>
            <w:noProof/>
          </w:rPr>
          <w:t>Grundsätze der fachdidaktischen und fachmethodischen Arbeit</w:t>
        </w:r>
        <w:r>
          <w:rPr>
            <w:noProof/>
            <w:webHidden/>
          </w:rPr>
          <w:tab/>
        </w:r>
        <w:r w:rsidR="00471365">
          <w:rPr>
            <w:noProof/>
            <w:webHidden/>
          </w:rPr>
          <w:fldChar w:fldCharType="begin"/>
        </w:r>
        <w:r>
          <w:rPr>
            <w:noProof/>
            <w:webHidden/>
          </w:rPr>
          <w:instrText xml:space="preserve"> PAGEREF _Toc29461110 \h </w:instrText>
        </w:r>
        <w:r w:rsidR="00471365">
          <w:rPr>
            <w:noProof/>
            <w:webHidden/>
          </w:rPr>
        </w:r>
        <w:r w:rsidR="00471365">
          <w:rPr>
            <w:noProof/>
            <w:webHidden/>
          </w:rPr>
          <w:fldChar w:fldCharType="separate"/>
        </w:r>
        <w:r w:rsidR="00F472EB">
          <w:rPr>
            <w:noProof/>
            <w:webHidden/>
          </w:rPr>
          <w:t>2</w:t>
        </w:r>
        <w:r w:rsidR="00C15F2B">
          <w:rPr>
            <w:noProof/>
            <w:webHidden/>
          </w:rPr>
          <w:t>3</w:t>
        </w:r>
        <w:r w:rsidR="00471365">
          <w:rPr>
            <w:noProof/>
            <w:webHidden/>
          </w:rPr>
          <w:fldChar w:fldCharType="end"/>
        </w:r>
      </w:hyperlink>
    </w:p>
    <w:p w14:paraId="6AFC50A8" w14:textId="20F2942F" w:rsidR="00C03252" w:rsidRDefault="00C03252" w:rsidP="001E1CBA">
      <w:pPr>
        <w:pStyle w:val="Verzeichnis2"/>
        <w:rPr>
          <w:rFonts w:asciiTheme="minorHAnsi" w:eastAsiaTheme="minorEastAsia" w:hAnsiTheme="minorHAnsi"/>
          <w:noProof/>
          <w:lang w:eastAsia="de-DE"/>
        </w:rPr>
      </w:pPr>
      <w:hyperlink w:anchor="_Toc29461111" w:history="1">
        <w:r w:rsidRPr="005A0B41">
          <w:rPr>
            <w:rStyle w:val="Hyperlink"/>
            <w:noProof/>
          </w:rPr>
          <w:t>2.3</w:t>
        </w:r>
        <w:r>
          <w:rPr>
            <w:rFonts w:asciiTheme="minorHAnsi" w:eastAsiaTheme="minorEastAsia" w:hAnsiTheme="minorHAnsi"/>
            <w:noProof/>
            <w:lang w:eastAsia="de-DE"/>
          </w:rPr>
          <w:tab/>
        </w:r>
        <w:r w:rsidRPr="005A0B41">
          <w:rPr>
            <w:rStyle w:val="Hyperlink"/>
            <w:noProof/>
          </w:rPr>
          <w:t>Grundsätze der Leistungsbewertung und Leistungsrückmeldung</w:t>
        </w:r>
        <w:r>
          <w:rPr>
            <w:noProof/>
            <w:webHidden/>
          </w:rPr>
          <w:tab/>
        </w:r>
        <w:r w:rsidR="00471365">
          <w:rPr>
            <w:noProof/>
            <w:webHidden/>
          </w:rPr>
          <w:fldChar w:fldCharType="begin"/>
        </w:r>
        <w:r>
          <w:rPr>
            <w:noProof/>
            <w:webHidden/>
          </w:rPr>
          <w:instrText xml:space="preserve"> PAGEREF _Toc29461111 \h </w:instrText>
        </w:r>
        <w:r w:rsidR="00471365">
          <w:rPr>
            <w:noProof/>
            <w:webHidden/>
          </w:rPr>
        </w:r>
        <w:r w:rsidR="00471365">
          <w:rPr>
            <w:noProof/>
            <w:webHidden/>
          </w:rPr>
          <w:fldChar w:fldCharType="separate"/>
        </w:r>
        <w:r w:rsidR="00F472EB">
          <w:rPr>
            <w:noProof/>
            <w:webHidden/>
          </w:rPr>
          <w:t>2</w:t>
        </w:r>
        <w:r w:rsidR="00C15F2B">
          <w:rPr>
            <w:noProof/>
            <w:webHidden/>
          </w:rPr>
          <w:t>5</w:t>
        </w:r>
        <w:r w:rsidR="00471365">
          <w:rPr>
            <w:noProof/>
            <w:webHidden/>
          </w:rPr>
          <w:fldChar w:fldCharType="end"/>
        </w:r>
      </w:hyperlink>
    </w:p>
    <w:p w14:paraId="7CE0551F" w14:textId="0D41A2A7" w:rsidR="001E1CBA" w:rsidRDefault="00C03252" w:rsidP="001E1CBA">
      <w:pPr>
        <w:pStyle w:val="Verzeichnis2"/>
      </w:pPr>
      <w:hyperlink w:anchor="_Toc29461112" w:history="1">
        <w:r w:rsidRPr="005A0B41">
          <w:rPr>
            <w:rStyle w:val="Hyperlink"/>
            <w:noProof/>
          </w:rPr>
          <w:t>2.4</w:t>
        </w:r>
        <w:r>
          <w:rPr>
            <w:rFonts w:asciiTheme="minorHAnsi" w:eastAsiaTheme="minorEastAsia" w:hAnsiTheme="minorHAnsi"/>
            <w:noProof/>
            <w:lang w:eastAsia="de-DE"/>
          </w:rPr>
          <w:tab/>
        </w:r>
        <w:r w:rsidRPr="005A0B41">
          <w:rPr>
            <w:rStyle w:val="Hyperlink"/>
            <w:noProof/>
          </w:rPr>
          <w:t>Lehr- und Lernmittel</w:t>
        </w:r>
        <w:r>
          <w:rPr>
            <w:noProof/>
            <w:webHidden/>
          </w:rPr>
          <w:tab/>
        </w:r>
        <w:r w:rsidR="00471365">
          <w:rPr>
            <w:noProof/>
            <w:webHidden/>
          </w:rPr>
          <w:fldChar w:fldCharType="begin"/>
        </w:r>
        <w:r>
          <w:rPr>
            <w:noProof/>
            <w:webHidden/>
          </w:rPr>
          <w:instrText xml:space="preserve"> PAGEREF _Toc29461112 \h </w:instrText>
        </w:r>
        <w:r w:rsidR="00471365">
          <w:rPr>
            <w:noProof/>
            <w:webHidden/>
          </w:rPr>
        </w:r>
        <w:r w:rsidR="00471365">
          <w:rPr>
            <w:noProof/>
            <w:webHidden/>
          </w:rPr>
          <w:fldChar w:fldCharType="separate"/>
        </w:r>
        <w:r w:rsidR="00F472EB">
          <w:rPr>
            <w:noProof/>
            <w:webHidden/>
          </w:rPr>
          <w:t>2</w:t>
        </w:r>
        <w:r w:rsidR="00B8459D">
          <w:rPr>
            <w:noProof/>
            <w:webHidden/>
          </w:rPr>
          <w:t>7</w:t>
        </w:r>
        <w:r w:rsidR="00471365">
          <w:rPr>
            <w:noProof/>
            <w:webHidden/>
          </w:rPr>
          <w:fldChar w:fldCharType="end"/>
        </w:r>
      </w:hyperlink>
    </w:p>
    <w:p w14:paraId="773C9CBB" w14:textId="56F68E9A" w:rsidR="001E1CBA" w:rsidRPr="001E1CBA" w:rsidRDefault="001E1CBA" w:rsidP="001E1CBA">
      <w:pPr>
        <w:spacing w:after="100"/>
        <w:ind w:left="340"/>
      </w:pPr>
      <w:r>
        <w:t>2.5    Bildung für nachhaltige Entwicklung</w:t>
      </w:r>
      <w:r w:rsidR="00130395">
        <w:t xml:space="preserve"> (BNE)</w:t>
      </w:r>
      <w:r>
        <w:t>………………………………………</w:t>
      </w:r>
      <w:proofErr w:type="gramStart"/>
      <w:r>
        <w:t>…….</w:t>
      </w:r>
      <w:proofErr w:type="gramEnd"/>
      <w:r>
        <w:t>2</w:t>
      </w:r>
      <w:r w:rsidR="00B8459D">
        <w:t>8</w:t>
      </w:r>
    </w:p>
    <w:p w14:paraId="791CB59C" w14:textId="77777777" w:rsidR="001E1CBA" w:rsidRPr="001E1CBA" w:rsidRDefault="001E1CBA" w:rsidP="001E1CBA"/>
    <w:p w14:paraId="18B06546" w14:textId="4B5D0E6F" w:rsidR="00C03252" w:rsidRDefault="00C03252">
      <w:pPr>
        <w:pStyle w:val="Verzeichnis1"/>
        <w:tabs>
          <w:tab w:val="left" w:pos="440"/>
          <w:tab w:val="right" w:leader="dot" w:pos="9062"/>
        </w:tabs>
        <w:rPr>
          <w:rFonts w:asciiTheme="minorHAnsi" w:eastAsiaTheme="minorEastAsia" w:hAnsiTheme="minorHAnsi"/>
          <w:b w:val="0"/>
          <w:noProof/>
          <w:lang w:eastAsia="de-DE"/>
        </w:rPr>
      </w:pPr>
      <w:hyperlink w:anchor="_Toc29461113" w:history="1">
        <w:r w:rsidRPr="005A0B41">
          <w:rPr>
            <w:rStyle w:val="Hyperlink"/>
            <w:rFonts w:eastAsiaTheme="majorEastAsia" w:cstheme="majorBidi"/>
            <w:bCs/>
            <w:noProof/>
          </w:rPr>
          <w:t>3</w:t>
        </w:r>
        <w:r>
          <w:rPr>
            <w:rFonts w:asciiTheme="minorHAnsi" w:eastAsiaTheme="minorEastAsia" w:hAnsiTheme="minorHAnsi"/>
            <w:b w:val="0"/>
            <w:noProof/>
            <w:lang w:eastAsia="de-DE"/>
          </w:rPr>
          <w:tab/>
        </w:r>
        <w:r w:rsidRPr="005A0B41">
          <w:rPr>
            <w:rStyle w:val="Hyperlink"/>
            <w:rFonts w:eastAsiaTheme="majorEastAsia" w:cstheme="majorBidi"/>
            <w:bCs/>
            <w:noProof/>
          </w:rPr>
          <w:t>Entscheidungen zu fach- oder unterrichtsübergreifenden Fragen</w:t>
        </w:r>
        <w:r>
          <w:rPr>
            <w:noProof/>
            <w:webHidden/>
          </w:rPr>
          <w:tab/>
        </w:r>
        <w:r w:rsidR="00471365">
          <w:rPr>
            <w:noProof/>
            <w:webHidden/>
          </w:rPr>
          <w:fldChar w:fldCharType="begin"/>
        </w:r>
        <w:r>
          <w:rPr>
            <w:noProof/>
            <w:webHidden/>
          </w:rPr>
          <w:instrText xml:space="preserve"> PAGEREF _Toc29461113 \h </w:instrText>
        </w:r>
        <w:r w:rsidR="00471365">
          <w:rPr>
            <w:noProof/>
            <w:webHidden/>
          </w:rPr>
        </w:r>
        <w:r w:rsidR="00471365">
          <w:rPr>
            <w:noProof/>
            <w:webHidden/>
          </w:rPr>
          <w:fldChar w:fldCharType="separate"/>
        </w:r>
        <w:r w:rsidR="00F472EB">
          <w:rPr>
            <w:noProof/>
            <w:webHidden/>
          </w:rPr>
          <w:t>2</w:t>
        </w:r>
        <w:r w:rsidR="00B8459D">
          <w:rPr>
            <w:noProof/>
            <w:webHidden/>
          </w:rPr>
          <w:t>9</w:t>
        </w:r>
        <w:r w:rsidR="00471365">
          <w:rPr>
            <w:noProof/>
            <w:webHidden/>
          </w:rPr>
          <w:fldChar w:fldCharType="end"/>
        </w:r>
      </w:hyperlink>
    </w:p>
    <w:p w14:paraId="4229F9E2" w14:textId="2DAC3DA6" w:rsidR="00C03252" w:rsidRDefault="00C03252">
      <w:pPr>
        <w:pStyle w:val="Verzeichnis1"/>
        <w:tabs>
          <w:tab w:val="left" w:pos="440"/>
          <w:tab w:val="right" w:leader="dot" w:pos="9062"/>
        </w:tabs>
        <w:rPr>
          <w:rFonts w:asciiTheme="minorHAnsi" w:eastAsiaTheme="minorEastAsia" w:hAnsiTheme="minorHAnsi"/>
          <w:b w:val="0"/>
          <w:noProof/>
          <w:lang w:eastAsia="de-DE"/>
        </w:rPr>
      </w:pPr>
      <w:hyperlink w:anchor="_Toc29461114" w:history="1">
        <w:r w:rsidRPr="005A0B41">
          <w:rPr>
            <w:rStyle w:val="Hyperlink"/>
            <w:rFonts w:eastAsiaTheme="majorEastAsia" w:cstheme="majorBidi"/>
            <w:bCs/>
            <w:noProof/>
          </w:rPr>
          <w:t>4</w:t>
        </w:r>
        <w:r>
          <w:rPr>
            <w:rFonts w:asciiTheme="minorHAnsi" w:eastAsiaTheme="minorEastAsia" w:hAnsiTheme="minorHAnsi"/>
            <w:b w:val="0"/>
            <w:noProof/>
            <w:lang w:eastAsia="de-DE"/>
          </w:rPr>
          <w:tab/>
        </w:r>
        <w:r w:rsidRPr="005A0B41">
          <w:rPr>
            <w:rStyle w:val="Hyperlink"/>
            <w:rFonts w:eastAsiaTheme="majorEastAsia" w:cstheme="majorBidi"/>
            <w:bCs/>
            <w:noProof/>
          </w:rPr>
          <w:t>Qualitätssicherung und Evaluation</w:t>
        </w:r>
        <w:r>
          <w:rPr>
            <w:noProof/>
            <w:webHidden/>
          </w:rPr>
          <w:tab/>
        </w:r>
        <w:r w:rsidR="00471365">
          <w:rPr>
            <w:noProof/>
            <w:webHidden/>
          </w:rPr>
          <w:fldChar w:fldCharType="begin"/>
        </w:r>
        <w:r>
          <w:rPr>
            <w:noProof/>
            <w:webHidden/>
          </w:rPr>
          <w:instrText xml:space="preserve"> PAGEREF _Toc29461114 \h </w:instrText>
        </w:r>
        <w:r w:rsidR="00471365">
          <w:rPr>
            <w:noProof/>
            <w:webHidden/>
          </w:rPr>
        </w:r>
        <w:r w:rsidR="00471365">
          <w:rPr>
            <w:noProof/>
            <w:webHidden/>
          </w:rPr>
          <w:fldChar w:fldCharType="separate"/>
        </w:r>
        <w:r w:rsidR="00F472EB">
          <w:rPr>
            <w:noProof/>
            <w:webHidden/>
          </w:rPr>
          <w:t>3</w:t>
        </w:r>
        <w:r w:rsidR="00B8459D">
          <w:rPr>
            <w:noProof/>
            <w:webHidden/>
          </w:rPr>
          <w:t>1</w:t>
        </w:r>
        <w:r w:rsidR="00471365">
          <w:rPr>
            <w:noProof/>
            <w:webHidden/>
          </w:rPr>
          <w:fldChar w:fldCharType="end"/>
        </w:r>
      </w:hyperlink>
    </w:p>
    <w:p w14:paraId="5F642991" w14:textId="77777777" w:rsidR="009967F2" w:rsidRDefault="00471365" w:rsidP="009967F2">
      <w:pPr>
        <w:spacing w:after="0" w:line="240" w:lineRule="auto"/>
        <w:jc w:val="left"/>
        <w:rPr>
          <w:b/>
          <w:bCs/>
        </w:rPr>
      </w:pPr>
      <w:r>
        <w:rPr>
          <w:b/>
          <w:bCs/>
        </w:rPr>
        <w:fldChar w:fldCharType="end"/>
      </w:r>
    </w:p>
    <w:p w14:paraId="209B910B" w14:textId="77777777" w:rsidR="009967F2" w:rsidRDefault="009967F2">
      <w:pPr>
        <w:spacing w:after="0" w:line="240" w:lineRule="auto"/>
        <w:jc w:val="left"/>
        <w:rPr>
          <w:b/>
          <w:bCs/>
        </w:rPr>
      </w:pPr>
      <w:r>
        <w:rPr>
          <w:b/>
          <w:bCs/>
        </w:rPr>
        <w:br w:type="page"/>
      </w:r>
    </w:p>
    <w:p w14:paraId="504D6F40" w14:textId="0591C17A" w:rsidR="009967F2" w:rsidRPr="009C098E" w:rsidRDefault="009967F2" w:rsidP="009C098E">
      <w:pPr>
        <w:pStyle w:val="berschrift1"/>
        <w:rPr>
          <w:rFonts w:ascii="Arial" w:hAnsi="Arial" w:cs="Arial"/>
          <w:color w:val="auto"/>
        </w:rPr>
      </w:pPr>
      <w:bookmarkStart w:id="1" w:name="_Toc29461107"/>
      <w:r w:rsidRPr="009967F2">
        <w:rPr>
          <w:rFonts w:ascii="Arial" w:hAnsi="Arial" w:cs="Arial"/>
          <w:color w:val="auto"/>
        </w:rPr>
        <w:lastRenderedPageBreak/>
        <w:t>1</w:t>
      </w:r>
      <w:r w:rsidRPr="009967F2">
        <w:rPr>
          <w:rFonts w:ascii="Arial" w:hAnsi="Arial" w:cs="Arial"/>
          <w:color w:val="auto"/>
        </w:rPr>
        <w:tab/>
        <w:t>Rahmenbedingungen der fachlichen Arbeit</w:t>
      </w:r>
      <w:bookmarkEnd w:id="1"/>
    </w:p>
    <w:p w14:paraId="45B1D5FF" w14:textId="77777777" w:rsidR="009967F2" w:rsidRDefault="009967F2" w:rsidP="009967F2">
      <w:pPr>
        <w:pStyle w:val="Anmerkung"/>
      </w:pPr>
    </w:p>
    <w:p w14:paraId="526B791E" w14:textId="77777777" w:rsidR="009967F2" w:rsidRDefault="009967F2" w:rsidP="009967F2">
      <w:pPr>
        <w:pStyle w:val="StandardII"/>
        <w:rPr>
          <w:b/>
        </w:rPr>
      </w:pPr>
      <w:r w:rsidRPr="00A83CA1">
        <w:rPr>
          <w:b/>
        </w:rPr>
        <w:t>Fachliche Bezüge zum Leitbild der Schule</w:t>
      </w:r>
    </w:p>
    <w:p w14:paraId="001259CE" w14:textId="13399CA3" w:rsidR="005B6D13" w:rsidRPr="005B6D13" w:rsidRDefault="005B6D13" w:rsidP="005B6D13">
      <w:pPr>
        <w:pStyle w:val="Default"/>
        <w:spacing w:line="276" w:lineRule="auto"/>
        <w:rPr>
          <w:sz w:val="22"/>
          <w:szCs w:val="23"/>
        </w:rPr>
      </w:pPr>
      <w:r w:rsidRPr="005B6D13">
        <w:rPr>
          <w:sz w:val="22"/>
          <w:szCs w:val="23"/>
        </w:rPr>
        <w:t xml:space="preserve">Das Gymnasium am Neandertal hat ca. </w:t>
      </w:r>
      <w:r w:rsidR="00C375D3">
        <w:rPr>
          <w:sz w:val="22"/>
          <w:szCs w:val="23"/>
        </w:rPr>
        <w:t>800</w:t>
      </w:r>
      <w:r w:rsidRPr="005B6D13">
        <w:rPr>
          <w:sz w:val="22"/>
          <w:szCs w:val="23"/>
        </w:rPr>
        <w:t xml:space="preserve"> Schülerinnen und Schüler und befindet sich im ländlichen Raum mit guter Verkehrsanbindung </w:t>
      </w:r>
      <w:proofErr w:type="gramStart"/>
      <w:r w:rsidRPr="005B6D13">
        <w:rPr>
          <w:sz w:val="22"/>
          <w:szCs w:val="23"/>
        </w:rPr>
        <w:t>zu einer nahe gelegenen Großstadt</w:t>
      </w:r>
      <w:proofErr w:type="gramEnd"/>
      <w:r w:rsidRPr="005B6D13">
        <w:rPr>
          <w:sz w:val="22"/>
          <w:szCs w:val="23"/>
        </w:rPr>
        <w:t>.</w:t>
      </w:r>
      <w:r w:rsidR="009C098E">
        <w:rPr>
          <w:sz w:val="22"/>
          <w:szCs w:val="23"/>
        </w:rPr>
        <w:t xml:space="preserve"> Mit Ausnahme der 6. Klasse ist die Schule seit 2016 vierzügig und hat etwa 100 </w:t>
      </w:r>
      <w:proofErr w:type="spellStart"/>
      <w:r w:rsidR="009C098E">
        <w:rPr>
          <w:sz w:val="22"/>
          <w:szCs w:val="23"/>
        </w:rPr>
        <w:t>SuS</w:t>
      </w:r>
      <w:proofErr w:type="spellEnd"/>
      <w:r w:rsidR="009C098E">
        <w:rPr>
          <w:sz w:val="22"/>
          <w:szCs w:val="23"/>
        </w:rPr>
        <w:t xml:space="preserve"> in jedem Jahrgang.</w:t>
      </w:r>
      <w:r w:rsidRPr="005B6D13">
        <w:rPr>
          <w:sz w:val="22"/>
          <w:szCs w:val="23"/>
        </w:rPr>
        <w:t xml:space="preserve"> </w:t>
      </w:r>
    </w:p>
    <w:p w14:paraId="5B0BE882" w14:textId="77777777" w:rsidR="005B6D13" w:rsidRDefault="005B6D13" w:rsidP="005B6D13">
      <w:pPr>
        <w:pStyle w:val="Default"/>
        <w:spacing w:line="276" w:lineRule="auto"/>
        <w:rPr>
          <w:sz w:val="22"/>
          <w:szCs w:val="23"/>
        </w:rPr>
      </w:pPr>
    </w:p>
    <w:p w14:paraId="72E3B7AA" w14:textId="34FDCEEB" w:rsidR="005B6D13" w:rsidRDefault="005B6D13" w:rsidP="005B6D13">
      <w:pPr>
        <w:pStyle w:val="Default"/>
        <w:spacing w:line="276" w:lineRule="auto"/>
        <w:rPr>
          <w:sz w:val="22"/>
          <w:szCs w:val="23"/>
        </w:rPr>
      </w:pPr>
      <w:r w:rsidRPr="005B6D13">
        <w:rPr>
          <w:sz w:val="22"/>
          <w:szCs w:val="23"/>
        </w:rPr>
        <w:t>Die Lehrerbesetzung der Schule ermö</w:t>
      </w:r>
      <w:r>
        <w:rPr>
          <w:sz w:val="22"/>
          <w:szCs w:val="23"/>
        </w:rPr>
        <w:t>glicht einen ordnungsgemäßen Fa</w:t>
      </w:r>
      <w:r w:rsidRPr="005B6D13">
        <w:rPr>
          <w:sz w:val="22"/>
          <w:szCs w:val="23"/>
        </w:rPr>
        <w:t>chunter</w:t>
      </w:r>
      <w:r>
        <w:rPr>
          <w:sz w:val="22"/>
          <w:szCs w:val="23"/>
        </w:rPr>
        <w:t>richt in der Sekundarstufe I und Wahlpflicht</w:t>
      </w:r>
      <w:r w:rsidRPr="005B6D13">
        <w:rPr>
          <w:sz w:val="22"/>
          <w:szCs w:val="23"/>
        </w:rPr>
        <w:t>kurse mit naturwissenschaftlichem Schwerpunkt. In der Sekundarstufe I wird</w:t>
      </w:r>
      <w:r>
        <w:rPr>
          <w:sz w:val="22"/>
          <w:szCs w:val="23"/>
        </w:rPr>
        <w:t xml:space="preserve"> in G8</w:t>
      </w:r>
      <w:r w:rsidRPr="005B6D13">
        <w:rPr>
          <w:sz w:val="22"/>
          <w:szCs w:val="23"/>
        </w:rPr>
        <w:t xml:space="preserve"> in den Jahrgangsstufen 7, 8,</w:t>
      </w:r>
      <w:r>
        <w:rPr>
          <w:sz w:val="22"/>
          <w:szCs w:val="23"/>
        </w:rPr>
        <w:t xml:space="preserve"> 9 </w:t>
      </w:r>
      <w:r w:rsidR="002C3FDE">
        <w:rPr>
          <w:sz w:val="22"/>
          <w:szCs w:val="23"/>
        </w:rPr>
        <w:t xml:space="preserve">(letztere epochal) </w:t>
      </w:r>
      <w:r>
        <w:rPr>
          <w:sz w:val="22"/>
          <w:szCs w:val="23"/>
        </w:rPr>
        <w:t>und 10 Chemie im Umfang der vorgesehenen 7</w:t>
      </w:r>
      <w:r w:rsidRPr="005B6D13">
        <w:rPr>
          <w:sz w:val="22"/>
          <w:szCs w:val="23"/>
        </w:rPr>
        <w:t xml:space="preserve"> Wochenstunden (à </w:t>
      </w:r>
      <w:r w:rsidR="00011BC9">
        <w:rPr>
          <w:sz w:val="22"/>
          <w:szCs w:val="23"/>
        </w:rPr>
        <w:t>60</w:t>
      </w:r>
      <w:r w:rsidRPr="005B6D13">
        <w:rPr>
          <w:sz w:val="22"/>
          <w:szCs w:val="23"/>
        </w:rPr>
        <w:t xml:space="preserve"> Minuten) laut Stundentafel erteilt.</w:t>
      </w:r>
    </w:p>
    <w:p w14:paraId="2509E693" w14:textId="77777777" w:rsidR="005B6D13" w:rsidRPr="005B6D13" w:rsidRDefault="005B6D13" w:rsidP="005B6D13">
      <w:pPr>
        <w:pStyle w:val="Default"/>
        <w:spacing w:line="276" w:lineRule="auto"/>
        <w:rPr>
          <w:sz w:val="22"/>
          <w:szCs w:val="23"/>
        </w:rPr>
      </w:pPr>
      <w:r w:rsidRPr="005B6D13">
        <w:rPr>
          <w:sz w:val="22"/>
          <w:szCs w:val="23"/>
        </w:rPr>
        <w:t xml:space="preserve"> </w:t>
      </w:r>
    </w:p>
    <w:p w14:paraId="07DF6BF3" w14:textId="77777777" w:rsidR="005B6D13" w:rsidRPr="005B6D13" w:rsidRDefault="005B6D13" w:rsidP="005B6D13">
      <w:pPr>
        <w:pStyle w:val="Default"/>
        <w:spacing w:line="276" w:lineRule="auto"/>
        <w:rPr>
          <w:sz w:val="22"/>
          <w:szCs w:val="23"/>
        </w:rPr>
      </w:pPr>
      <w:r w:rsidRPr="005B6D13">
        <w:rPr>
          <w:sz w:val="22"/>
          <w:szCs w:val="23"/>
        </w:rPr>
        <w:t>Die Schule ist seit Beginn des neuen S</w:t>
      </w:r>
      <w:r>
        <w:rPr>
          <w:sz w:val="22"/>
          <w:szCs w:val="23"/>
        </w:rPr>
        <w:t>chuljahres 2009/2010 im gebunde</w:t>
      </w:r>
      <w:r w:rsidRPr="005B6D13">
        <w:rPr>
          <w:sz w:val="22"/>
          <w:szCs w:val="23"/>
        </w:rPr>
        <w:t xml:space="preserve">nen Ganztag. In der Oberstufe sind durchschnittlich ca. 80 Schülerinnen und Schüler pro Stufe. Das Fach Chemie ist in der Regel in der </w:t>
      </w:r>
      <w:r>
        <w:rPr>
          <w:sz w:val="22"/>
          <w:szCs w:val="23"/>
        </w:rPr>
        <w:t>Einfüh</w:t>
      </w:r>
      <w:r w:rsidRPr="005B6D13">
        <w:rPr>
          <w:sz w:val="22"/>
          <w:szCs w:val="23"/>
        </w:rPr>
        <w:t xml:space="preserve">rungsphase mit 2-3 Grundkursen, in der </w:t>
      </w:r>
      <w:r>
        <w:rPr>
          <w:sz w:val="22"/>
          <w:szCs w:val="23"/>
        </w:rPr>
        <w:t>Qualifikationsphase je Jahr</w:t>
      </w:r>
      <w:r w:rsidRPr="005B6D13">
        <w:rPr>
          <w:sz w:val="22"/>
          <w:szCs w:val="23"/>
        </w:rPr>
        <w:t xml:space="preserve">gangsstufe mit 1-2 Grundkursen und mit </w:t>
      </w:r>
      <w:r>
        <w:rPr>
          <w:sz w:val="22"/>
          <w:szCs w:val="23"/>
        </w:rPr>
        <w:t>einem Leistungskurs, z.T. in Ko</w:t>
      </w:r>
      <w:r w:rsidRPr="005B6D13">
        <w:rPr>
          <w:sz w:val="22"/>
          <w:szCs w:val="23"/>
        </w:rPr>
        <w:t xml:space="preserve">operation mit dem Gymnasium Hochdahl, vertreten. </w:t>
      </w:r>
    </w:p>
    <w:p w14:paraId="213CF4E3" w14:textId="77777777" w:rsidR="005B6D13" w:rsidRDefault="005B6D13" w:rsidP="005B6D13">
      <w:pPr>
        <w:pStyle w:val="Default"/>
        <w:spacing w:line="276" w:lineRule="auto"/>
        <w:rPr>
          <w:sz w:val="22"/>
          <w:szCs w:val="23"/>
        </w:rPr>
      </w:pPr>
    </w:p>
    <w:p w14:paraId="3A8B775D" w14:textId="77777777" w:rsidR="005B6D13" w:rsidRPr="005B6D13" w:rsidRDefault="005B6D13" w:rsidP="005B6D13">
      <w:pPr>
        <w:pStyle w:val="Default"/>
        <w:spacing w:line="276" w:lineRule="auto"/>
        <w:rPr>
          <w:sz w:val="22"/>
          <w:szCs w:val="23"/>
        </w:rPr>
      </w:pPr>
      <w:r w:rsidRPr="005B6D13">
        <w:rPr>
          <w:sz w:val="22"/>
          <w:szCs w:val="23"/>
        </w:rPr>
        <w:t>In der Schule sind die Unterrichtseinheiten in der Unterstufe</w:t>
      </w:r>
      <w:r>
        <w:rPr>
          <w:sz w:val="22"/>
          <w:szCs w:val="23"/>
        </w:rPr>
        <w:t xml:space="preserve"> als Einzel</w:t>
      </w:r>
      <w:r w:rsidRPr="005B6D13">
        <w:rPr>
          <w:sz w:val="22"/>
          <w:szCs w:val="23"/>
        </w:rPr>
        <w:t>stunden à 60 Minuten und 30 Minuten Lern</w:t>
      </w:r>
      <w:r>
        <w:rPr>
          <w:sz w:val="22"/>
          <w:szCs w:val="23"/>
        </w:rPr>
        <w:t>zeit organisiert. In der Einfüh</w:t>
      </w:r>
      <w:r w:rsidRPr="005B6D13">
        <w:rPr>
          <w:sz w:val="22"/>
          <w:szCs w:val="23"/>
        </w:rPr>
        <w:t xml:space="preserve">rungsphase beträgt die Lernzeit 45 Minuten. Dies entspricht ebenfalls 1/3 der kompletten Unterrichtszeit. Auch in der Qualifikationsphase finden 1/3 des Unterrichtes in Lernzeiten statt. </w:t>
      </w:r>
    </w:p>
    <w:p w14:paraId="136F0EE4" w14:textId="77777777" w:rsidR="005B6D13" w:rsidRDefault="005B6D13" w:rsidP="005B6D13">
      <w:pPr>
        <w:pStyle w:val="Default"/>
        <w:spacing w:line="276" w:lineRule="auto"/>
        <w:rPr>
          <w:sz w:val="22"/>
          <w:szCs w:val="23"/>
        </w:rPr>
      </w:pPr>
    </w:p>
    <w:p w14:paraId="269B0E15" w14:textId="77777777" w:rsidR="005B6D13" w:rsidRDefault="005B6D13" w:rsidP="005B6D13">
      <w:pPr>
        <w:pStyle w:val="Default"/>
        <w:spacing w:line="276" w:lineRule="auto"/>
        <w:rPr>
          <w:sz w:val="22"/>
          <w:szCs w:val="23"/>
        </w:rPr>
      </w:pPr>
      <w:r>
        <w:rPr>
          <w:sz w:val="22"/>
          <w:szCs w:val="23"/>
        </w:rPr>
        <w:t>Dem Fach Chemie stehen zwei</w:t>
      </w:r>
      <w:r w:rsidRPr="005B6D13">
        <w:rPr>
          <w:sz w:val="22"/>
          <w:szCs w:val="23"/>
        </w:rPr>
        <w:t xml:space="preserve"> Fachräume zur Verfügung. Die Ausstattung der Chemiesammlung mit Geräten und Materialien für Demonstrations- und für</w:t>
      </w:r>
      <w:r>
        <w:rPr>
          <w:sz w:val="22"/>
          <w:szCs w:val="23"/>
        </w:rPr>
        <w:t xml:space="preserve"> Schülerexperimente ist gut. </w:t>
      </w:r>
    </w:p>
    <w:p w14:paraId="06AC3E82" w14:textId="77777777" w:rsidR="005B6D13" w:rsidRPr="005B6D13" w:rsidRDefault="005B6D13" w:rsidP="005B6D13">
      <w:pPr>
        <w:rPr>
          <w:szCs w:val="23"/>
        </w:rPr>
      </w:pPr>
      <w:r w:rsidRPr="005B6D13">
        <w:rPr>
          <w:szCs w:val="23"/>
        </w:rPr>
        <w:t>Die Schule hat sich vorgenommen, da</w:t>
      </w:r>
      <w:r>
        <w:rPr>
          <w:szCs w:val="23"/>
        </w:rPr>
        <w:t>s Experimentieren in allen Jahr</w:t>
      </w:r>
      <w:r w:rsidRPr="005B6D13">
        <w:rPr>
          <w:szCs w:val="23"/>
        </w:rPr>
        <w:t xml:space="preserve">gangsstufen besonders zu fördern. </w:t>
      </w:r>
    </w:p>
    <w:p w14:paraId="18E6B6E1" w14:textId="77777777" w:rsidR="00CB3920" w:rsidRPr="00FC70AA" w:rsidRDefault="009967F2" w:rsidP="005B6D13">
      <w:pPr>
        <w:rPr>
          <w:b/>
        </w:rPr>
      </w:pPr>
      <w:r w:rsidRPr="00A83CA1">
        <w:rPr>
          <w:b/>
        </w:rPr>
        <w:t>Fachliche Bezüge zu den Rahmenbedingungen des schulischen Umfelds</w:t>
      </w:r>
      <w:r w:rsidR="00CB3920">
        <w:rPr>
          <w:b/>
        </w:rPr>
        <w:t xml:space="preserve"> und </w:t>
      </w:r>
      <w:r w:rsidR="001E4834">
        <w:rPr>
          <w:b/>
        </w:rPr>
        <w:t>f</w:t>
      </w:r>
      <w:r w:rsidR="00CB3920" w:rsidRPr="00CB3920">
        <w:rPr>
          <w:b/>
        </w:rPr>
        <w:t>achliche Zusammenarbeit mit</w:t>
      </w:r>
      <w:r w:rsidR="00016A8F">
        <w:rPr>
          <w:b/>
        </w:rPr>
        <w:t xml:space="preserve"> </w:t>
      </w:r>
      <w:r w:rsidR="00016A8F" w:rsidRPr="00016A8F">
        <w:rPr>
          <w:b/>
        </w:rPr>
        <w:t>außerschulischen</w:t>
      </w:r>
      <w:r w:rsidR="00CB3920" w:rsidRPr="00CB3920">
        <w:rPr>
          <w:b/>
        </w:rPr>
        <w:t xml:space="preserve"> Partnern</w:t>
      </w:r>
    </w:p>
    <w:p w14:paraId="66028B4F" w14:textId="45FBD89F" w:rsidR="005B6D13" w:rsidRPr="005B6D13" w:rsidRDefault="005B6D13" w:rsidP="005B6D13">
      <w:pPr>
        <w:pStyle w:val="Default"/>
        <w:spacing w:line="276" w:lineRule="auto"/>
        <w:rPr>
          <w:sz w:val="22"/>
          <w:szCs w:val="23"/>
        </w:rPr>
      </w:pPr>
      <w:r w:rsidRPr="005B6D13">
        <w:rPr>
          <w:sz w:val="22"/>
          <w:szCs w:val="23"/>
        </w:rPr>
        <w:t>Es besteht eine Kooperation zwischen der Schule und Erkrath initial, einem</w:t>
      </w:r>
      <w:r w:rsidR="00011BC9">
        <w:rPr>
          <w:sz w:val="22"/>
          <w:szCs w:val="23"/>
        </w:rPr>
        <w:t xml:space="preserve"> </w:t>
      </w:r>
      <w:r w:rsidRPr="005B6D13">
        <w:rPr>
          <w:sz w:val="22"/>
          <w:szCs w:val="23"/>
        </w:rPr>
        <w:t>Zusammen</w:t>
      </w:r>
      <w:r w:rsidR="00011BC9">
        <w:rPr>
          <w:sz w:val="22"/>
          <w:szCs w:val="23"/>
        </w:rPr>
        <w:t>-</w:t>
      </w:r>
      <w:r w:rsidRPr="005B6D13">
        <w:rPr>
          <w:sz w:val="22"/>
          <w:szCs w:val="23"/>
        </w:rPr>
        <w:t>schuss verschiedener naturwissenschaftlich geprägter Unternehmen. So können Schülerinnen und Schüler der Schule Berufsorientierungspraktika machen; zusätzlich existiert eine naturwissenschaftliche Woche</w:t>
      </w:r>
      <w:r w:rsidR="00011BC9">
        <w:rPr>
          <w:sz w:val="22"/>
          <w:szCs w:val="23"/>
        </w:rPr>
        <w:t>,</w:t>
      </w:r>
      <w:r w:rsidRPr="005B6D13">
        <w:rPr>
          <w:sz w:val="22"/>
          <w:szCs w:val="23"/>
        </w:rPr>
        <w:t xml:space="preserve"> in der sich die Be</w:t>
      </w:r>
      <w:r>
        <w:rPr>
          <w:sz w:val="22"/>
          <w:szCs w:val="23"/>
        </w:rPr>
        <w:t>triebe vor</w:t>
      </w:r>
      <w:r w:rsidRPr="005B6D13">
        <w:rPr>
          <w:sz w:val="22"/>
          <w:szCs w:val="23"/>
        </w:rPr>
        <w:t xml:space="preserve">stellen. </w:t>
      </w:r>
    </w:p>
    <w:p w14:paraId="0AA75109" w14:textId="77777777" w:rsidR="005B6D13" w:rsidRDefault="005B6D13" w:rsidP="005B6D13">
      <w:pPr>
        <w:pStyle w:val="Default"/>
        <w:spacing w:line="276" w:lineRule="auto"/>
        <w:rPr>
          <w:sz w:val="22"/>
          <w:szCs w:val="23"/>
        </w:rPr>
      </w:pPr>
      <w:r w:rsidRPr="005B6D13">
        <w:rPr>
          <w:sz w:val="22"/>
          <w:szCs w:val="23"/>
        </w:rPr>
        <w:t>Im Rahmen der Studien- und Berufswahlor</w:t>
      </w:r>
      <w:r>
        <w:rPr>
          <w:sz w:val="22"/>
          <w:szCs w:val="23"/>
        </w:rPr>
        <w:t>ientierung besteht ein differen</w:t>
      </w:r>
      <w:r w:rsidRPr="005B6D13">
        <w:rPr>
          <w:sz w:val="22"/>
          <w:szCs w:val="23"/>
        </w:rPr>
        <w:t xml:space="preserve">ziertes Beratungsangebot. Dazu wurde auch ein Angebot mit Eltern und ehemaligen Schülerinnen und Schülern aufgebaut, die neben weiteren Referenten ihre Berufe einmal im Jahr in der Schule vorstellen und auch darüber hinaus teilweise als Ansprechpartner zur Verfügung stehen. Dabei spielen technische Berufe und naturwissenschaftliche Studiengänge eine deutliche Rolle. </w:t>
      </w:r>
    </w:p>
    <w:p w14:paraId="4FDC78FF" w14:textId="5A20EE81" w:rsidR="005B6D13" w:rsidRPr="005B6D13" w:rsidRDefault="005B6D13" w:rsidP="005B6D13">
      <w:pPr>
        <w:pStyle w:val="Default"/>
        <w:spacing w:line="276" w:lineRule="auto"/>
        <w:rPr>
          <w:sz w:val="22"/>
          <w:szCs w:val="23"/>
        </w:rPr>
      </w:pPr>
      <w:r>
        <w:rPr>
          <w:sz w:val="22"/>
          <w:szCs w:val="23"/>
        </w:rPr>
        <w:t>Des</w:t>
      </w:r>
      <w:r w:rsidR="00C375D3">
        <w:rPr>
          <w:sz w:val="22"/>
          <w:szCs w:val="23"/>
        </w:rPr>
        <w:t xml:space="preserve"> W</w:t>
      </w:r>
      <w:r>
        <w:rPr>
          <w:sz w:val="22"/>
          <w:szCs w:val="23"/>
        </w:rPr>
        <w:t xml:space="preserve">eiteren besteht eine Kooperation mit dem </w:t>
      </w:r>
      <w:proofErr w:type="spellStart"/>
      <w:r>
        <w:rPr>
          <w:sz w:val="22"/>
          <w:szCs w:val="23"/>
        </w:rPr>
        <w:t>Neanderlab</w:t>
      </w:r>
      <w:proofErr w:type="spellEnd"/>
      <w:r>
        <w:rPr>
          <w:sz w:val="22"/>
          <w:szCs w:val="23"/>
        </w:rPr>
        <w:t xml:space="preserve"> in Hilden, in dem die Schülerinnen und Schüler in einem richtigen Labor zu lernplankonformen Themen praktisch arbeiten lernen.</w:t>
      </w:r>
    </w:p>
    <w:p w14:paraId="581AA75A" w14:textId="77777777" w:rsidR="005B6D13" w:rsidRDefault="005B6D13" w:rsidP="000D038E"/>
    <w:p w14:paraId="119303EF" w14:textId="77777777" w:rsidR="00CB3920" w:rsidRPr="00407F13" w:rsidRDefault="00CB3920" w:rsidP="000D038E">
      <w:r w:rsidRPr="00407F13">
        <w:lastRenderedPageBreak/>
        <w:t xml:space="preserve">Im Rahmen </w:t>
      </w:r>
      <w:r>
        <w:t xml:space="preserve">der Berufsfelderkundung in der Sekundarstufe I </w:t>
      </w:r>
      <w:r w:rsidR="001E4834">
        <w:t xml:space="preserve">existiert darüber hinaus ein Angebot von Eltern und ehemaligen Schülerinnen und Schülern, die neben weiteren </w:t>
      </w:r>
      <w:r w:rsidR="00DF771C">
        <w:t xml:space="preserve">Referentinnen und </w:t>
      </w:r>
      <w:r w:rsidR="001E4834">
        <w:t xml:space="preserve">Referenten Berufe aus dem technischen oder naturwissenschaftlichen Bereich jährlich in der Schule vorstellen und teilweise als </w:t>
      </w:r>
      <w:r w:rsidR="00DF771C">
        <w:t xml:space="preserve">Ansprechpartnerinnen und </w:t>
      </w:r>
      <w:r w:rsidR="001E4834">
        <w:t xml:space="preserve">Ansprechpartner </w:t>
      </w:r>
      <w:r w:rsidRPr="00407F13">
        <w:t xml:space="preserve">zur Verfügung stehen. </w:t>
      </w:r>
    </w:p>
    <w:p w14:paraId="500AB24D" w14:textId="77777777" w:rsidR="009967F2" w:rsidRPr="00A83CA1" w:rsidRDefault="009967F2" w:rsidP="009967F2"/>
    <w:p w14:paraId="456722F1" w14:textId="77777777" w:rsidR="009967F2" w:rsidRPr="00A83CA1" w:rsidRDefault="009967F2" w:rsidP="009967F2">
      <w:pPr>
        <w:pStyle w:val="StandardII"/>
        <w:rPr>
          <w:b/>
        </w:rPr>
      </w:pPr>
      <w:r w:rsidRPr="00A83CA1">
        <w:rPr>
          <w:b/>
        </w:rPr>
        <w:t>Fachliche Bezüge zu schulischen Standards zum Lehren und Lernen</w:t>
      </w:r>
    </w:p>
    <w:p w14:paraId="20B451C4" w14:textId="77777777" w:rsidR="001E4834" w:rsidRPr="00A83CA1" w:rsidRDefault="00A83CA1" w:rsidP="001E4834">
      <w:pPr>
        <w:pStyle w:val="StandardII"/>
      </w:pPr>
      <w:r>
        <w:t>Im Rahmen des s</w:t>
      </w:r>
      <w:r w:rsidRPr="00A83CA1">
        <w:t>chulinternen Lehrplans werden</w:t>
      </w:r>
      <w:r>
        <w:t xml:space="preserve"> unter anderem </w:t>
      </w:r>
      <w:r w:rsidRPr="00A83CA1">
        <w:t xml:space="preserve">Bezüge </w:t>
      </w:r>
      <w:r w:rsidR="001E4834">
        <w:t xml:space="preserve">zum </w:t>
      </w:r>
      <w:r w:rsidR="00C76E8C">
        <w:t>k</w:t>
      </w:r>
      <w:r w:rsidR="001E4834" w:rsidRPr="00A83CA1">
        <w:t>ooperative</w:t>
      </w:r>
      <w:r w:rsidR="001E4834">
        <w:t>n</w:t>
      </w:r>
      <w:r w:rsidR="001E4834" w:rsidRPr="00A83CA1">
        <w:t xml:space="preserve"> Lernen</w:t>
      </w:r>
      <w:r w:rsidR="001E4834">
        <w:t xml:space="preserve">, zum </w:t>
      </w:r>
      <w:r w:rsidR="00C76E8C">
        <w:t>s</w:t>
      </w:r>
      <w:r w:rsidR="001E4834">
        <w:t>prachsensiblen</w:t>
      </w:r>
      <w:r w:rsidR="001E4834" w:rsidRPr="00A83CA1">
        <w:t xml:space="preserve"> Fachunterricht</w:t>
      </w:r>
      <w:r w:rsidR="001E4834">
        <w:t xml:space="preserve"> und zum Medienkonzept aufgeführt.</w:t>
      </w:r>
      <w:r w:rsidR="001E4834" w:rsidRPr="001E4834">
        <w:t xml:space="preserve"> </w:t>
      </w:r>
      <w:r w:rsidR="001E4834">
        <w:t xml:space="preserve">An entsprechenden Stellen (z. B. in der tabellarischen Übersicht zu den Unterrichtsvorhaben) finden sich hierzu Hinweise. </w:t>
      </w:r>
    </w:p>
    <w:p w14:paraId="44357B48" w14:textId="4267D5D8" w:rsidR="009C098E" w:rsidRDefault="005B6D13" w:rsidP="005B6D13">
      <w:pPr>
        <w:pStyle w:val="StandardII"/>
        <w:rPr>
          <w:b/>
          <w:bCs/>
        </w:rPr>
      </w:pPr>
      <w:r w:rsidRPr="009C098E">
        <w:rPr>
          <w:b/>
          <w:bCs/>
        </w:rPr>
        <w:t>Fächerübergre</w:t>
      </w:r>
      <w:r w:rsidR="009C098E" w:rsidRPr="009C098E">
        <w:rPr>
          <w:b/>
          <w:bCs/>
        </w:rPr>
        <w:t>ifende Projekte</w:t>
      </w:r>
    </w:p>
    <w:p w14:paraId="248395F0" w14:textId="367809CC" w:rsidR="009C098E" w:rsidRDefault="009C098E" w:rsidP="005B6D13">
      <w:pPr>
        <w:pStyle w:val="StandardII"/>
      </w:pPr>
      <w:r>
        <w:t xml:space="preserve">In Klasse </w:t>
      </w:r>
      <w:r w:rsidR="0085677B">
        <w:t>10</w:t>
      </w:r>
      <w:r>
        <w:t xml:space="preserve"> (G</w:t>
      </w:r>
      <w:r w:rsidR="0085677B">
        <w:t>9</w:t>
      </w:r>
      <w:r>
        <w:t>) besteht bereits ein fächerübergreifendes Projekt zum Thema Radioaktivität, in dem das Fach Physik die Leitung und Organisation übernimmt. Vor allem der Atombau wird aus Klasse 8 noch einmal aufgegriffen und thematisiert.</w:t>
      </w:r>
    </w:p>
    <w:p w14:paraId="787B59D7" w14:textId="77777777" w:rsidR="00AE3B2A" w:rsidRDefault="009967F2" w:rsidP="00407F13">
      <w:pPr>
        <w:pStyle w:val="berschrift1"/>
        <w:rPr>
          <w:rFonts w:ascii="Arial" w:hAnsi="Arial" w:cs="Arial"/>
          <w:color w:val="auto"/>
        </w:rPr>
      </w:pPr>
      <w:r>
        <w:rPr>
          <w:b w:val="0"/>
          <w:bCs w:val="0"/>
          <w:sz w:val="26"/>
          <w:szCs w:val="26"/>
        </w:rPr>
        <w:br w:type="page"/>
      </w:r>
      <w:bookmarkStart w:id="2" w:name="_Toc29461108"/>
      <w:r w:rsidR="00AE3B2A" w:rsidRPr="00AE3B2A">
        <w:rPr>
          <w:rFonts w:ascii="Arial" w:hAnsi="Arial" w:cs="Arial"/>
          <w:color w:val="auto"/>
        </w:rPr>
        <w:lastRenderedPageBreak/>
        <w:t>2</w:t>
      </w:r>
      <w:r w:rsidR="00AE3B2A" w:rsidRPr="00AE3B2A">
        <w:rPr>
          <w:rFonts w:ascii="Arial" w:hAnsi="Arial" w:cs="Arial"/>
          <w:color w:val="auto"/>
        </w:rPr>
        <w:tab/>
        <w:t>Entscheidungen zum Unterricht</w:t>
      </w:r>
      <w:bookmarkEnd w:id="2"/>
    </w:p>
    <w:p w14:paraId="2F328392" w14:textId="77777777" w:rsidR="009967F2" w:rsidRDefault="009967F2" w:rsidP="009967F2">
      <w:pPr>
        <w:spacing w:after="0" w:line="240" w:lineRule="auto"/>
        <w:jc w:val="left"/>
        <w:rPr>
          <w:rFonts w:eastAsiaTheme="majorEastAsia" w:cstheme="majorBidi"/>
          <w:b/>
          <w:bCs/>
          <w:sz w:val="26"/>
          <w:szCs w:val="26"/>
        </w:rPr>
      </w:pPr>
    </w:p>
    <w:p w14:paraId="3FEE3242" w14:textId="77777777" w:rsidR="000D038E" w:rsidRPr="000D038E" w:rsidRDefault="00FB7B98" w:rsidP="000D038E">
      <w:pPr>
        <w:pStyle w:val="berschrift2"/>
      </w:pPr>
      <w:bookmarkStart w:id="3" w:name="_Toc29461109"/>
      <w:r w:rsidRPr="000D038E">
        <w:t xml:space="preserve">2.1 </w:t>
      </w:r>
      <w:r w:rsidRPr="000D038E">
        <w:tab/>
        <w:t>Unterrichtsvorhaben</w:t>
      </w:r>
      <w:bookmarkEnd w:id="0"/>
      <w:bookmarkEnd w:id="3"/>
    </w:p>
    <w:p w14:paraId="300AECFD" w14:textId="77777777" w:rsidR="000D038E" w:rsidRDefault="000D038E" w:rsidP="003A1411"/>
    <w:p w14:paraId="2E3265AD" w14:textId="77777777" w:rsidR="003A1411" w:rsidRDefault="003A1411" w:rsidP="003A1411">
      <w:r>
        <w:t xml:space="preserve">In der nachfolgenden </w:t>
      </w:r>
      <w:r w:rsidRPr="00627F36">
        <w:rPr>
          <w:rStyle w:val="Hervorhebung"/>
        </w:rPr>
        <w:t>Übersicht über die</w:t>
      </w:r>
      <w:r w:rsidRPr="00167D09">
        <w:rPr>
          <w:rStyle w:val="Hervorhebung"/>
        </w:rPr>
        <w:t xml:space="preserve"> Unterrichtsvorhaben</w:t>
      </w:r>
      <w:r>
        <w:t xml:space="preserve"> wird die für alle Lehrerinnen und Lehrer gemäß Fachkonferenzbeschluss </w:t>
      </w:r>
      <w:r w:rsidRPr="00A2466F">
        <w:t>verbindliche</w:t>
      </w:r>
      <w:r>
        <w:t xml:space="preserve"> Verteilung der Unterrichtsvorhaben dargestellt. Die Übersicht dient dazu, für die</w:t>
      </w:r>
      <w:r w:rsidRPr="00BC7B44">
        <w:t xml:space="preserve"> einzelnen Jahrgangsstufen </w:t>
      </w:r>
      <w:r>
        <w:t xml:space="preserve">allen </w:t>
      </w:r>
      <w:r w:rsidRPr="0007117D">
        <w:t xml:space="preserve">am Bildungsprozess Beteiligten </w:t>
      </w:r>
      <w:r>
        <w:t xml:space="preserve">einen schnellen Überblick über Themen bzw. Fragestellungen der Unterrichtsvorhaben unter Angabe besonderer Schwerpunkte </w:t>
      </w:r>
      <w:r w:rsidR="00B86062">
        <w:t xml:space="preserve">in den </w:t>
      </w:r>
      <w:r w:rsidR="00D602B6">
        <w:t>Inhalte</w:t>
      </w:r>
      <w:r w:rsidR="00B86062">
        <w:t>n</w:t>
      </w:r>
      <w:r w:rsidR="00D602B6">
        <w:t xml:space="preserve"> und </w:t>
      </w:r>
      <w:r w:rsidR="00B86062">
        <w:t xml:space="preserve">in der </w:t>
      </w:r>
      <w:r w:rsidR="00D602B6">
        <w:t>Kompetenzentwicklung</w:t>
      </w:r>
      <w:r w:rsidR="00D602B6" w:rsidDel="00D602B6">
        <w:t xml:space="preserve"> </w:t>
      </w:r>
      <w:r>
        <w:t>zu verschaffen. Dadurch soll verdeutlicht werden, welches Wissen und welche Fähigkeiten in den jeweiligen Unterrichtsvorhaben besonders gut zu erlernen sind und welche Aspekte deshalb im Unterricht hervorgehoben thematisiert werden sollten. Unter den weiteren Vereinbarungen</w:t>
      </w:r>
      <w:r w:rsidRPr="00181077">
        <w:t xml:space="preserve"> </w:t>
      </w:r>
      <w:r>
        <w:t>des Übersichtsrasters werden u.</w:t>
      </w:r>
      <w:r w:rsidR="00DF771C">
        <w:t xml:space="preserve"> </w:t>
      </w:r>
      <w:r>
        <w:t xml:space="preserve">a. </w:t>
      </w:r>
      <w:r w:rsidR="00016A8F">
        <w:t>Absprachen</w:t>
      </w:r>
      <w:r w:rsidRPr="00181077">
        <w:t xml:space="preserve"> im Hinblick auf </w:t>
      </w:r>
      <w:r>
        <w:t>inhaltliche</w:t>
      </w:r>
      <w:r w:rsidRPr="00181077">
        <w:t xml:space="preserve"> Fokussierungen </w:t>
      </w:r>
      <w:r>
        <w:t>sowie</w:t>
      </w:r>
      <w:r w:rsidRPr="00181077">
        <w:t xml:space="preserve"> interne </w:t>
      </w:r>
      <w:r>
        <w:t xml:space="preserve">und externe </w:t>
      </w:r>
      <w:r w:rsidRPr="00181077">
        <w:t>Verknüpfungen ausgewiesen.</w:t>
      </w:r>
      <w:r>
        <w:t xml:space="preserve"> Bei Synergien und Vernetzungen </w:t>
      </w:r>
      <w:r w:rsidR="00D25056">
        <w:t xml:space="preserve">bedeutet ein </w:t>
      </w:r>
      <w:proofErr w:type="gramStart"/>
      <w:r w:rsidR="00D602B6">
        <w:t>nach links gerichtete</w:t>
      </w:r>
      <w:r w:rsidR="00D25056">
        <w:t>r</w:t>
      </w:r>
      <w:r w:rsidR="00D602B6">
        <w:t xml:space="preserve"> Pfeil</w:t>
      </w:r>
      <w:proofErr w:type="gramEnd"/>
      <w:r w:rsidR="00D602B6">
        <w:t xml:space="preserve"> (</w:t>
      </w:r>
      <w:r w:rsidR="00D25056">
        <w:rPr>
          <w:rFonts w:ascii="Lucida Grande" w:hAnsi="Lucida Grande"/>
        </w:rPr>
        <w:t>←</w:t>
      </w:r>
      <w:r w:rsidR="00D602B6">
        <w:t>)</w:t>
      </w:r>
      <w:r>
        <w:t>, dass auf Lernergebnisse anderer Bereiche zurückgegriffen wird (</w:t>
      </w:r>
      <w:r w:rsidRPr="0082411D">
        <w:rPr>
          <w:i/>
        </w:rPr>
        <w:t>aufbauend auf …</w:t>
      </w:r>
      <w:r>
        <w:t xml:space="preserve">), </w:t>
      </w:r>
      <w:r w:rsidR="00D602B6">
        <w:t xml:space="preserve">ein </w:t>
      </w:r>
      <w:proofErr w:type="gramStart"/>
      <w:r w:rsidR="00D602B6">
        <w:t>nach rechts gerichteter Pfeil</w:t>
      </w:r>
      <w:proofErr w:type="gramEnd"/>
      <w:r w:rsidR="00D602B6">
        <w:t xml:space="preserve"> zeigt an (</w:t>
      </w:r>
      <w:r w:rsidR="00D25056" w:rsidRPr="00526328">
        <w:rPr>
          <w:rFonts w:ascii="Lucida Grande" w:hAnsi="Lucida Grande"/>
        </w:rPr>
        <w:t>→</w:t>
      </w:r>
      <w:r w:rsidR="00D602B6">
        <w:t>)</w:t>
      </w:r>
      <w:r>
        <w:t>, dass Lernergebnisse später fortgeführt werden (</w:t>
      </w:r>
      <w:r w:rsidRPr="0082411D">
        <w:rPr>
          <w:i/>
        </w:rPr>
        <w:t>grundlegend für …</w:t>
      </w:r>
      <w:r w:rsidRPr="0082411D">
        <w:t>)</w:t>
      </w:r>
      <w:r>
        <w:t>.</w:t>
      </w:r>
    </w:p>
    <w:p w14:paraId="5E73676D" w14:textId="77777777" w:rsidR="00FB7B98" w:rsidRDefault="003A1411" w:rsidP="00527B67">
      <w:r w:rsidRPr="003A1411">
        <w:t>Der ausgewiesene Zeitbedarf versteht sich als grobe Orientierungsgröße, die nach Bedarf über- oder unterschritten werden kann. Der schulinterne Lehrplan ist so gestaltet, dass er zusätzlichen Spielraum für Vertiefungen, besondere Interessen von Schülerinnen und Schülern, aktuelle Themen bzw. die Erfordernisse anderer besonderer Ereignisse (z.</w:t>
      </w:r>
      <w:r w:rsidR="00DF771C">
        <w:t xml:space="preserve"> </w:t>
      </w:r>
      <w:r w:rsidRPr="003A1411">
        <w:t>B. Praktika, Klassenfahrten o.</w:t>
      </w:r>
      <w:r w:rsidR="00DF771C">
        <w:t xml:space="preserve"> </w:t>
      </w:r>
      <w:r w:rsidRPr="003A1411">
        <w:t>Ä.) belässt. Abweichungen über die notwendigen Absprachen hinaus sind im Rahmen des pädagogischen Gestaltungsspielraumes der Lehrkräfte möglich. Sicherzustellen bleibt allerdings auch hier, dass im Rahmen der Umsetzung der Unterrichtsvorhaben insgesamt alle Kompetenzerwartungen des Kernlehrplans Berücksichtigung finden</w:t>
      </w:r>
      <w:r w:rsidRPr="003A1411">
        <w:rPr>
          <w:b/>
          <w:bCs/>
        </w:rPr>
        <w:t>.</w:t>
      </w:r>
    </w:p>
    <w:p w14:paraId="0C53A8AD" w14:textId="77777777" w:rsidR="00FB7B98" w:rsidRDefault="00FB7B98" w:rsidP="00FB7B98">
      <w:pPr>
        <w:suppressAutoHyphens/>
        <w:sectPr w:rsidR="00FB7B98" w:rsidSect="00EB1C20">
          <w:footerReference w:type="default" r:id="rId9"/>
          <w:pgSz w:w="11906" w:h="16838"/>
          <w:pgMar w:top="1417" w:right="1417" w:bottom="1134" w:left="1417" w:header="0" w:footer="482" w:gutter="0"/>
          <w:cols w:space="720"/>
          <w:formProt w:val="0"/>
          <w:titlePg/>
          <w:docGrid w:linePitch="360" w:charSpace="-2049"/>
        </w:sectPr>
      </w:pPr>
    </w:p>
    <w:p w14:paraId="007AB3CB" w14:textId="0576178D" w:rsidR="00473279" w:rsidRPr="00475EC4" w:rsidRDefault="00086995" w:rsidP="00473279">
      <w:pPr>
        <w:pStyle w:val="berschrift4"/>
      </w:pPr>
      <w:r>
        <w:lastRenderedPageBreak/>
        <w:t>2.1.1</w:t>
      </w:r>
      <w:r>
        <w:tab/>
      </w:r>
      <w:r w:rsidR="00473279" w:rsidRPr="00475EC4">
        <w:t>Übersic</w:t>
      </w:r>
      <w:r w:rsidR="00473279">
        <w:t>ht über die Unterrichtsvorhaben</w:t>
      </w:r>
    </w:p>
    <w:tbl>
      <w:tblPr>
        <w:tblW w:w="5022" w:type="pct"/>
        <w:tbl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blBorders>
        <w:tblLayout w:type="fixed"/>
        <w:tblCellMar>
          <w:left w:w="98" w:type="dxa"/>
        </w:tblCellMar>
        <w:tblLook w:val="04A0" w:firstRow="1" w:lastRow="0" w:firstColumn="1" w:lastColumn="0" w:noHBand="0" w:noVBand="1"/>
      </w:tblPr>
      <w:tblGrid>
        <w:gridCol w:w="3672"/>
        <w:gridCol w:w="3544"/>
        <w:gridCol w:w="3543"/>
        <w:gridCol w:w="3561"/>
      </w:tblGrid>
      <w:tr w:rsidR="00473279" w14:paraId="616A4650" w14:textId="77777777" w:rsidTr="00B04DE1">
        <w:trPr>
          <w:trHeight w:val="165"/>
          <w:tblHeader/>
        </w:trPr>
        <w:tc>
          <w:tcPr>
            <w:tcW w:w="14557" w:type="dxa"/>
            <w:gridSpan w:val="4"/>
            <w:tcBorders>
              <w:top w:val="single" w:sz="12" w:space="0" w:color="00000A"/>
              <w:left w:val="single" w:sz="12" w:space="0" w:color="00000A"/>
              <w:bottom w:val="single" w:sz="4" w:space="0" w:color="00000A"/>
              <w:right w:val="single" w:sz="12" w:space="0" w:color="00000A"/>
            </w:tcBorders>
            <w:shd w:val="clear" w:color="auto" w:fill="auto"/>
            <w:tcMar>
              <w:left w:w="98" w:type="dxa"/>
            </w:tcMar>
          </w:tcPr>
          <w:p w14:paraId="7E501609" w14:textId="77777777" w:rsidR="00473279" w:rsidRDefault="00473279" w:rsidP="00C03252">
            <w:pPr>
              <w:spacing w:before="160" w:after="160" w:line="240" w:lineRule="auto"/>
              <w:jc w:val="center"/>
              <w:rPr>
                <w:rFonts w:eastAsia="Times New Roman" w:cs="Arial"/>
                <w:b/>
                <w:caps/>
                <w:lang w:eastAsia="de-DE"/>
              </w:rPr>
            </w:pPr>
            <w:r>
              <w:rPr>
                <w:rFonts w:eastAsia="Times New Roman" w:cs="Arial"/>
                <w:b/>
                <w:caps/>
                <w:lang w:eastAsia="de-DE"/>
              </w:rPr>
              <w:t>Jahrgangsstufe 7</w:t>
            </w:r>
          </w:p>
        </w:tc>
      </w:tr>
      <w:tr w:rsidR="00473279" w14:paraId="68193F49" w14:textId="77777777" w:rsidTr="00B04DE1">
        <w:trPr>
          <w:trHeight w:val="985"/>
          <w:tblHeader/>
        </w:trPr>
        <w:tc>
          <w:tcPr>
            <w:tcW w:w="3732" w:type="dxa"/>
            <w:tcBorders>
              <w:top w:val="single" w:sz="12" w:space="0" w:color="00000A"/>
              <w:left w:val="single" w:sz="12" w:space="0" w:color="00000A"/>
              <w:bottom w:val="single" w:sz="4" w:space="0" w:color="00000A"/>
              <w:right w:val="single" w:sz="4" w:space="0" w:color="00000A"/>
            </w:tcBorders>
            <w:shd w:val="clear" w:color="auto" w:fill="D9D9D9" w:themeFill="background1" w:themeFillShade="D9"/>
            <w:tcMar>
              <w:left w:w="98" w:type="dxa"/>
            </w:tcMar>
            <w:vAlign w:val="center"/>
          </w:tcPr>
          <w:p w14:paraId="451857C9"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Unterrichtsvorhaben</w:t>
            </w:r>
          </w:p>
        </w:tc>
        <w:tc>
          <w:tcPr>
            <w:tcW w:w="3603"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51EC8300"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Inhaltsfelder</w:t>
            </w:r>
            <w:r>
              <w:rPr>
                <w:rFonts w:eastAsia="Times New Roman" w:cs="Arial"/>
                <w:b/>
                <w:lang w:eastAsia="de-DE"/>
              </w:rPr>
              <w:br/>
              <w:t>Inhaltliche Schwerpunkte</w:t>
            </w:r>
          </w:p>
        </w:tc>
        <w:tc>
          <w:tcPr>
            <w:tcW w:w="3602"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796A6DB0" w14:textId="77777777" w:rsidR="00473279" w:rsidRPr="00B4070F" w:rsidRDefault="00473279" w:rsidP="00C03252">
            <w:pPr>
              <w:spacing w:after="0" w:line="240" w:lineRule="auto"/>
              <w:jc w:val="center"/>
              <w:rPr>
                <w:rFonts w:eastAsia="Times New Roman" w:cs="Arial"/>
                <w:b/>
                <w:lang w:eastAsia="de-DE"/>
              </w:rPr>
            </w:pPr>
            <w:r w:rsidRPr="00B4070F">
              <w:rPr>
                <w:rFonts w:eastAsia="Times New Roman" w:cs="Arial"/>
                <w:b/>
                <w:lang w:eastAsia="de-DE"/>
              </w:rPr>
              <w:t>Schwerpunkte der</w:t>
            </w:r>
          </w:p>
          <w:p w14:paraId="02FEFF37" w14:textId="77777777" w:rsidR="00473279" w:rsidRDefault="00473279" w:rsidP="00C03252">
            <w:pPr>
              <w:spacing w:after="0" w:line="240" w:lineRule="auto"/>
              <w:jc w:val="center"/>
              <w:rPr>
                <w:rFonts w:eastAsia="Times New Roman" w:cs="Arial"/>
                <w:b/>
                <w:lang w:eastAsia="de-DE"/>
              </w:rPr>
            </w:pPr>
            <w:r w:rsidRPr="00B4070F">
              <w:rPr>
                <w:rFonts w:eastAsia="Times New Roman" w:cs="Arial"/>
                <w:b/>
                <w:lang w:eastAsia="de-DE"/>
              </w:rPr>
              <w:t>Kompetenzentwicklung</w:t>
            </w:r>
          </w:p>
        </w:tc>
        <w:tc>
          <w:tcPr>
            <w:tcW w:w="3620" w:type="dxa"/>
            <w:tcBorders>
              <w:top w:val="single" w:sz="12" w:space="0" w:color="00000A"/>
              <w:left w:val="single" w:sz="4" w:space="0" w:color="00000A"/>
              <w:bottom w:val="single" w:sz="4" w:space="0" w:color="00000A"/>
              <w:right w:val="single" w:sz="12" w:space="0" w:color="00000A"/>
            </w:tcBorders>
            <w:shd w:val="clear" w:color="auto" w:fill="D9D9D9" w:themeFill="background1" w:themeFillShade="D9"/>
            <w:tcMar>
              <w:left w:w="108" w:type="dxa"/>
            </w:tcMar>
            <w:vAlign w:val="center"/>
          </w:tcPr>
          <w:p w14:paraId="0B918147"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weitere Vereinbarungen</w:t>
            </w:r>
          </w:p>
        </w:tc>
      </w:tr>
      <w:tr w:rsidR="00473279" w14:paraId="57B06966" w14:textId="77777777" w:rsidTr="00B04DE1">
        <w:trPr>
          <w:trHeight w:val="328"/>
        </w:trPr>
        <w:tc>
          <w:tcPr>
            <w:tcW w:w="373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B9DB0B9" w14:textId="77777777" w:rsidR="00473279" w:rsidRPr="003F7C55" w:rsidRDefault="00473279" w:rsidP="00C03252">
            <w:pPr>
              <w:pStyle w:val="UVBenennung"/>
            </w:pPr>
            <w:r w:rsidRPr="003F7C55">
              <w:t>UV 7.1</w:t>
            </w:r>
            <w:r>
              <w:t>:</w:t>
            </w:r>
            <w:r>
              <w:tab/>
            </w:r>
            <w:r w:rsidRPr="003F7C55">
              <w:t>Stoffe im Alltag</w:t>
            </w:r>
          </w:p>
          <w:p w14:paraId="5B917243" w14:textId="77777777" w:rsidR="00473279" w:rsidRDefault="00473279" w:rsidP="00C03252">
            <w:pPr>
              <w:pStyle w:val="UVFragestellung"/>
              <w:rPr>
                <w:rFonts w:eastAsia="Times New Roman"/>
              </w:rPr>
            </w:pPr>
            <w:r w:rsidRPr="00CB1EB8">
              <w:t>Wie lassen sich Reinstoffe identifizieren und klassifizieren</w:t>
            </w:r>
            <w:r>
              <w:t xml:space="preserve"> sowie aus</w:t>
            </w:r>
            <w:r w:rsidRPr="00CB1EB8">
              <w:t xml:space="preserve"> Stoffgemischen gewinnen</w:t>
            </w:r>
            <w:r>
              <w:t>?</w:t>
            </w:r>
            <w:r w:rsidRPr="00CB1EB8">
              <w:t xml:space="preserve"> </w:t>
            </w:r>
          </w:p>
          <w:p w14:paraId="75D951FF" w14:textId="77777777" w:rsidR="00473279" w:rsidRDefault="00F97EB1" w:rsidP="00C03252">
            <w:pPr>
              <w:pStyle w:val="UVStundenangabe"/>
            </w:pPr>
            <w:r>
              <w:t xml:space="preserve">(18 </w:t>
            </w:r>
            <w:proofErr w:type="spellStart"/>
            <w:r>
              <w:t>Ustd</w:t>
            </w:r>
            <w:proofErr w:type="spellEnd"/>
            <w:r>
              <w:t>.</w:t>
            </w:r>
            <w:r>
              <w:rPr>
                <w:rStyle w:val="Funotenzeichen"/>
              </w:rPr>
              <w:footnoteReference w:id="1"/>
            </w:r>
            <w:r>
              <w:t xml:space="preserve"> /9 Wochen</w:t>
            </w:r>
            <w:r w:rsidR="00EA184E">
              <w:t>)</w:t>
            </w:r>
          </w:p>
        </w:tc>
        <w:tc>
          <w:tcPr>
            <w:tcW w:w="3603"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D2BA5CA" w14:textId="77777777" w:rsidR="00473279" w:rsidRDefault="00473279" w:rsidP="00C03252">
            <w:pPr>
              <w:pStyle w:val="UVIF-Titel"/>
            </w:pPr>
            <w:r>
              <w:t>IF1:</w:t>
            </w:r>
            <w:r>
              <w:tab/>
              <w:t>Stoffe und Stoffeigenschaften</w:t>
            </w:r>
          </w:p>
          <w:p w14:paraId="7E83FD7C" w14:textId="77777777" w:rsidR="00473279" w:rsidRDefault="00473279" w:rsidP="00C03252">
            <w:pPr>
              <w:pStyle w:val="UVISP"/>
              <w:numPr>
                <w:ilvl w:val="0"/>
                <w:numId w:val="46"/>
              </w:numPr>
            </w:pPr>
            <w:r>
              <w:t>messbare und nicht-messbare Stoffeigenschaften</w:t>
            </w:r>
          </w:p>
          <w:p w14:paraId="28A08CB6" w14:textId="77777777" w:rsidR="00473279" w:rsidRDefault="00473279" w:rsidP="00C03252">
            <w:pPr>
              <w:pStyle w:val="UVISP"/>
              <w:numPr>
                <w:ilvl w:val="0"/>
                <w:numId w:val="46"/>
              </w:numPr>
            </w:pPr>
            <w:r>
              <w:t>Gemische und Reinstoffe</w:t>
            </w:r>
          </w:p>
          <w:p w14:paraId="3242F5F7" w14:textId="77777777" w:rsidR="00473279" w:rsidRDefault="00473279" w:rsidP="00C03252">
            <w:pPr>
              <w:pStyle w:val="UVISP"/>
              <w:numPr>
                <w:ilvl w:val="0"/>
                <w:numId w:val="46"/>
              </w:numPr>
            </w:pPr>
            <w:r>
              <w:t>Stofftrennverfahren</w:t>
            </w:r>
          </w:p>
          <w:p w14:paraId="4DE2C205" w14:textId="77777777" w:rsidR="00473279" w:rsidRDefault="00473279" w:rsidP="00C03252">
            <w:pPr>
              <w:pStyle w:val="UVISP"/>
              <w:numPr>
                <w:ilvl w:val="0"/>
                <w:numId w:val="46"/>
              </w:numPr>
            </w:pPr>
            <w:r>
              <w:t>einfache Teilchenvorstellung</w:t>
            </w:r>
          </w:p>
        </w:tc>
        <w:tc>
          <w:tcPr>
            <w:tcW w:w="360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0F3A29FD" w14:textId="77777777" w:rsidR="00473279" w:rsidRDefault="00473279" w:rsidP="00C03252">
            <w:pPr>
              <w:pStyle w:val="UVKEfront"/>
            </w:pPr>
            <w:r>
              <w:t>UF1</w:t>
            </w:r>
            <w:r>
              <w:tab/>
            </w:r>
            <w:r w:rsidRPr="009D4BCC">
              <w:t>Wiedergabe und Erklärung</w:t>
            </w:r>
          </w:p>
          <w:p w14:paraId="45697F2A" w14:textId="77777777" w:rsidR="00473279" w:rsidRPr="009D4BCC" w:rsidRDefault="00473279" w:rsidP="00C03252">
            <w:pPr>
              <w:pStyle w:val="UVKEfacette"/>
            </w:pPr>
            <w:r>
              <w:t xml:space="preserve">Beschreiben von </w:t>
            </w:r>
            <w:r w:rsidRPr="009D4BCC">
              <w:t>Phäno</w:t>
            </w:r>
            <w:r>
              <w:softHyphen/>
            </w:r>
            <w:r w:rsidRPr="009D4BCC">
              <w:t>mene</w:t>
            </w:r>
            <w:r>
              <w:t>n</w:t>
            </w:r>
          </w:p>
          <w:p w14:paraId="7B404732" w14:textId="77777777" w:rsidR="00473279" w:rsidRPr="0099225F" w:rsidRDefault="00473279" w:rsidP="006B47AA">
            <w:pPr>
              <w:pStyle w:val="UVKEListe"/>
              <w:spacing w:before="60"/>
              <w:rPr>
                <w:spacing w:val="-6"/>
              </w:rPr>
            </w:pPr>
            <w:r>
              <w:t>UF3</w:t>
            </w:r>
            <w:r>
              <w:tab/>
            </w:r>
            <w:r w:rsidRPr="0099225F">
              <w:rPr>
                <w:spacing w:val="-6"/>
              </w:rPr>
              <w:t>Ordnung und Systematisierung</w:t>
            </w:r>
          </w:p>
          <w:p w14:paraId="6BF83A4E" w14:textId="77777777" w:rsidR="00473279" w:rsidRPr="009D6BE6" w:rsidRDefault="00473279" w:rsidP="00C03252">
            <w:pPr>
              <w:pStyle w:val="UVKEfacette"/>
            </w:pPr>
            <w:r>
              <w:t xml:space="preserve">Klassifizieren von Stoffen </w:t>
            </w:r>
          </w:p>
          <w:p w14:paraId="2CE1A6F7" w14:textId="77777777" w:rsidR="00473279" w:rsidRDefault="00473279" w:rsidP="006B47AA">
            <w:pPr>
              <w:pStyle w:val="UVKEListe"/>
              <w:spacing w:before="60"/>
            </w:pPr>
            <w:r>
              <w:t>E1</w:t>
            </w:r>
            <w:r>
              <w:tab/>
              <w:t>Problem und Fragestellung</w:t>
            </w:r>
          </w:p>
          <w:p w14:paraId="67CF2978" w14:textId="77777777" w:rsidR="00473279" w:rsidRPr="009D6BE6" w:rsidRDefault="00473279" w:rsidP="00C03252">
            <w:pPr>
              <w:pStyle w:val="UVKEfacette"/>
            </w:pPr>
            <w:r>
              <w:t>Erkennen von Problemen</w:t>
            </w:r>
          </w:p>
          <w:p w14:paraId="1176D556" w14:textId="77777777" w:rsidR="00473279" w:rsidRDefault="00473279" w:rsidP="006B47AA">
            <w:pPr>
              <w:pStyle w:val="UVKEListe"/>
              <w:spacing w:before="60"/>
            </w:pPr>
            <w:r>
              <w:t>E4</w:t>
            </w:r>
            <w:r>
              <w:tab/>
              <w:t>Untersuchung und Experiment</w:t>
            </w:r>
          </w:p>
          <w:p w14:paraId="16E2F792" w14:textId="77777777" w:rsidR="00473279" w:rsidRPr="00627C61" w:rsidRDefault="00473279" w:rsidP="00C03252">
            <w:pPr>
              <w:pStyle w:val="UVKEfacette"/>
            </w:pPr>
            <w:r w:rsidRPr="00627C61">
              <w:t>Durchführ</w:t>
            </w:r>
            <w:r>
              <w:t xml:space="preserve">en </w:t>
            </w:r>
            <w:r w:rsidRPr="00627C61">
              <w:t>von angeleiteten und selbstentwickelten Experi</w:t>
            </w:r>
            <w:r>
              <w:softHyphen/>
            </w:r>
            <w:r w:rsidRPr="00627C61">
              <w:t>menten</w:t>
            </w:r>
          </w:p>
          <w:p w14:paraId="1C405FC7" w14:textId="77777777" w:rsidR="00473279" w:rsidRPr="00627C61" w:rsidRDefault="00473279" w:rsidP="00C03252">
            <w:pPr>
              <w:pStyle w:val="UVKEfacette"/>
            </w:pPr>
            <w:r w:rsidRPr="00627C61">
              <w:t>Beacht</w:t>
            </w:r>
            <w:r>
              <w:t xml:space="preserve">en </w:t>
            </w:r>
            <w:r w:rsidRPr="00627C61">
              <w:t>der Experimentier</w:t>
            </w:r>
            <w:r>
              <w:softHyphen/>
            </w:r>
            <w:r w:rsidRPr="00627C61">
              <w:t xml:space="preserve">regeln </w:t>
            </w:r>
          </w:p>
          <w:p w14:paraId="6CA7108F" w14:textId="77777777" w:rsidR="00473279" w:rsidRDefault="00473279" w:rsidP="006B47AA">
            <w:pPr>
              <w:pStyle w:val="UVKEListe"/>
              <w:spacing w:before="60"/>
            </w:pPr>
            <w:r>
              <w:t>K1</w:t>
            </w:r>
            <w:r>
              <w:tab/>
              <w:t>Dokumentation</w:t>
            </w:r>
          </w:p>
          <w:p w14:paraId="603331C9" w14:textId="77777777" w:rsidR="00473279" w:rsidRDefault="00473279" w:rsidP="00C03252">
            <w:pPr>
              <w:pStyle w:val="UVKEfacette"/>
            </w:pPr>
            <w:r>
              <w:t xml:space="preserve">Verfassen von Protokollen nach vorgegebenem Schema </w:t>
            </w:r>
          </w:p>
          <w:p w14:paraId="2709E555" w14:textId="77777777" w:rsidR="00473279" w:rsidRDefault="00473279" w:rsidP="00C03252">
            <w:pPr>
              <w:pStyle w:val="UVKEfacette"/>
            </w:pPr>
            <w:r>
              <w:t>Anfertigen von Tabellen bzw. Diagrammen nach vor</w:t>
            </w:r>
            <w:r>
              <w:softHyphen/>
              <w:t>gegebenen Schemata</w:t>
            </w:r>
          </w:p>
          <w:p w14:paraId="41AFA447" w14:textId="77777777" w:rsidR="00473279" w:rsidRDefault="00473279" w:rsidP="006B47AA">
            <w:pPr>
              <w:pStyle w:val="UVKEListe"/>
              <w:spacing w:before="60"/>
            </w:pPr>
            <w:r>
              <w:t>K2</w:t>
            </w:r>
            <w:r>
              <w:tab/>
              <w:t>Informationsverarbeitung</w:t>
            </w:r>
          </w:p>
          <w:p w14:paraId="0A3E0CB1" w14:textId="77777777" w:rsidR="00473279" w:rsidRPr="003F7C55" w:rsidRDefault="00473279" w:rsidP="00C03252">
            <w:pPr>
              <w:pStyle w:val="UVKEfacette"/>
            </w:pPr>
            <w:r>
              <w:t>Informationsentnahme</w:t>
            </w:r>
          </w:p>
        </w:tc>
        <w:tc>
          <w:tcPr>
            <w:tcW w:w="3620"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09798E10" w14:textId="77777777" w:rsidR="00473279" w:rsidRPr="00FC33EE" w:rsidRDefault="00473279" w:rsidP="00C03252">
            <w:pPr>
              <w:pStyle w:val="UVVereinbarungenbfront"/>
            </w:pPr>
            <w:r w:rsidRPr="00FC33EE">
              <w:t>… zur Schwerpunktsetzung:</w:t>
            </w:r>
          </w:p>
          <w:p w14:paraId="174BB24A" w14:textId="77777777" w:rsidR="00473279" w:rsidRPr="003A6030" w:rsidRDefault="00473279" w:rsidP="00C03252">
            <w:pPr>
              <w:pStyle w:val="UVVereinbarungenListe"/>
            </w:pPr>
            <w:r w:rsidRPr="003A6030">
              <w:t xml:space="preserve">Grundsätze des kooperativen Experimentierens </w:t>
            </w:r>
            <w:r>
              <w:br/>
            </w:r>
            <w:r w:rsidRPr="003A6030">
              <w:t>(vgl. Schulprogramm)</w:t>
            </w:r>
          </w:p>
          <w:p w14:paraId="4E037662" w14:textId="77777777" w:rsidR="00473279" w:rsidRPr="003A6030" w:rsidRDefault="00473279" w:rsidP="00C03252">
            <w:pPr>
              <w:pStyle w:val="UVVereinbarungenListe"/>
            </w:pPr>
            <w:r w:rsidRPr="003A6030">
              <w:t xml:space="preserve">Protokolle unter Einsatz von </w:t>
            </w:r>
            <w:proofErr w:type="spellStart"/>
            <w:r w:rsidRPr="003A6030">
              <w:t>Scaffoldingtechniken</w:t>
            </w:r>
            <w:proofErr w:type="spellEnd"/>
            <w:r w:rsidRPr="003A6030">
              <w:t xml:space="preserve"> an</w:t>
            </w:r>
            <w:r>
              <w:softHyphen/>
            </w:r>
            <w:r w:rsidRPr="003A6030">
              <w:t xml:space="preserve">fertigen </w:t>
            </w:r>
            <w:r w:rsidRPr="008902FF">
              <w:t>(vgl. Verein</w:t>
            </w:r>
            <w:r w:rsidRPr="008902FF">
              <w:softHyphen/>
              <w:t>barungen zum sprachsen</w:t>
            </w:r>
            <w:r w:rsidRPr="008902FF">
              <w:softHyphen/>
              <w:t>siblen Fach</w:t>
            </w:r>
            <w:r w:rsidRPr="008902FF">
              <w:softHyphen/>
              <w:t>unterricht)</w:t>
            </w:r>
          </w:p>
          <w:p w14:paraId="75E15B99" w14:textId="77777777" w:rsidR="00473279" w:rsidRPr="003A6030" w:rsidRDefault="00473279" w:rsidP="00C03252">
            <w:pPr>
              <w:pStyle w:val="UVVereinbarungenb"/>
            </w:pPr>
            <w:r w:rsidRPr="003A6030">
              <w:t>… zur Vernetzung:</w:t>
            </w:r>
          </w:p>
          <w:p w14:paraId="61840028" w14:textId="77777777" w:rsidR="00473279" w:rsidRDefault="00473279" w:rsidP="00C03252">
            <w:pPr>
              <w:pStyle w:val="UVVereinbarungenListe"/>
            </w:pPr>
            <w:r>
              <w:t>Anwenden c</w:t>
            </w:r>
            <w:r w:rsidRPr="003A6030">
              <w:t>harakteristische</w:t>
            </w:r>
            <w:r>
              <w:t>r</w:t>
            </w:r>
            <w:r w:rsidRPr="003A6030">
              <w:t xml:space="preserve"> Stoffeigenschaften </w:t>
            </w:r>
            <w:r>
              <w:t>zur Ein</w:t>
            </w:r>
            <w:r>
              <w:softHyphen/>
              <w:t xml:space="preserve">führung der chemischen Reaktion </w:t>
            </w:r>
            <w:r w:rsidRPr="003A6030">
              <w:t xml:space="preserve">→ </w:t>
            </w:r>
            <w:r>
              <w:t>UV 7.2</w:t>
            </w:r>
          </w:p>
          <w:p w14:paraId="2006D6E0" w14:textId="370E0491" w:rsidR="00473279" w:rsidRPr="003D38FE" w:rsidRDefault="00473279" w:rsidP="00C03252">
            <w:pPr>
              <w:pStyle w:val="UVVereinbarungenListe"/>
              <w:rPr>
                <w:spacing w:val="-4"/>
              </w:rPr>
            </w:pPr>
            <w:r w:rsidRPr="003D38FE">
              <w:rPr>
                <w:spacing w:val="-4"/>
              </w:rPr>
              <w:t>Weiterentwicklung der Teil</w:t>
            </w:r>
            <w:r w:rsidRPr="003D38FE">
              <w:rPr>
                <w:spacing w:val="-4"/>
              </w:rPr>
              <w:softHyphen/>
              <w:t>chenvorstellung zu einem ein</w:t>
            </w:r>
            <w:r>
              <w:rPr>
                <w:spacing w:val="-4"/>
              </w:rPr>
              <w:softHyphen/>
            </w:r>
            <w:r w:rsidR="00700BA3">
              <w:rPr>
                <w:spacing w:val="-4"/>
              </w:rPr>
              <w:t xml:space="preserve">fachen Atommodell → UV </w:t>
            </w:r>
            <w:r w:rsidR="00255414">
              <w:rPr>
                <w:spacing w:val="-4"/>
              </w:rPr>
              <w:t>7.3</w:t>
            </w:r>
            <w:r w:rsidRPr="003D38FE">
              <w:rPr>
                <w:spacing w:val="-4"/>
              </w:rPr>
              <w:t xml:space="preserve"> </w:t>
            </w:r>
          </w:p>
          <w:p w14:paraId="416E08C5" w14:textId="77777777" w:rsidR="00473279" w:rsidRPr="00C32E73" w:rsidRDefault="00473279" w:rsidP="00C03252">
            <w:pPr>
              <w:pStyle w:val="UVVereinbarungenb"/>
            </w:pPr>
            <w:r w:rsidRPr="00C32E73">
              <w:t>… zu Synergien:</w:t>
            </w:r>
          </w:p>
          <w:p w14:paraId="35534CA7" w14:textId="77777777" w:rsidR="00473279" w:rsidRPr="00301BC4" w:rsidRDefault="00473279" w:rsidP="00C03252">
            <w:pPr>
              <w:pStyle w:val="UVVereinbarungenListe"/>
            </w:pPr>
            <w:r w:rsidRPr="00E44D9F">
              <w:t>Aggregatzustände</w:t>
            </w:r>
            <w:r w:rsidRPr="003A6030">
              <w:t xml:space="preserve"> mithilfe eines einfachen Teilchen</w:t>
            </w:r>
            <w:r>
              <w:softHyphen/>
            </w:r>
            <w:r w:rsidRPr="003A6030">
              <w:t>modells</w:t>
            </w:r>
            <w:r w:rsidRPr="009724C8">
              <w:t xml:space="preserve"> darstellen </w:t>
            </w:r>
            <w:r>
              <w:br/>
            </w:r>
            <w:r w:rsidRPr="009724C8">
              <w:t>← Physik UV 6.1</w:t>
            </w:r>
          </w:p>
        </w:tc>
      </w:tr>
      <w:tr w:rsidR="00473279" w14:paraId="5B136A6C" w14:textId="77777777" w:rsidTr="00B04DE1">
        <w:trPr>
          <w:trHeight w:val="1750"/>
        </w:trPr>
        <w:tc>
          <w:tcPr>
            <w:tcW w:w="373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5C859E1" w14:textId="77777777" w:rsidR="00473279" w:rsidRPr="006E14FC" w:rsidRDefault="00473279" w:rsidP="00C03252">
            <w:pPr>
              <w:pStyle w:val="UVBenennung"/>
            </w:pPr>
            <w:r w:rsidRPr="006E14FC">
              <w:lastRenderedPageBreak/>
              <w:t>UV 7.</w:t>
            </w:r>
            <w:r>
              <w:t>2:</w:t>
            </w:r>
            <w:r w:rsidRPr="006E14FC">
              <w:tab/>
              <w:t>Chemische Reaktionen in unserer Umwelt</w:t>
            </w:r>
          </w:p>
          <w:p w14:paraId="122CCED4" w14:textId="77777777" w:rsidR="00473279" w:rsidRPr="006E14FC" w:rsidRDefault="00473279" w:rsidP="00C03252">
            <w:pPr>
              <w:pStyle w:val="UVFragestellung"/>
            </w:pPr>
            <w:r w:rsidRPr="006E14FC">
              <w:t>Woran erkennt man eine chemische Reaktion?</w:t>
            </w:r>
          </w:p>
          <w:p w14:paraId="5C07566F" w14:textId="77777777" w:rsidR="00473279" w:rsidRPr="006E14FC" w:rsidRDefault="0051146B" w:rsidP="00C03252">
            <w:pPr>
              <w:pStyle w:val="UVStundenangabe"/>
            </w:pPr>
            <w:r>
              <w:t>(</w:t>
            </w:r>
            <w:r w:rsidR="00473279" w:rsidRPr="006E14FC">
              <w:t xml:space="preserve">ca. 8 </w:t>
            </w:r>
            <w:proofErr w:type="spellStart"/>
            <w:r w:rsidR="00473279" w:rsidRPr="006E14FC">
              <w:t>Ustd</w:t>
            </w:r>
            <w:proofErr w:type="spellEnd"/>
            <w:r w:rsidR="00473279" w:rsidRPr="006E14FC">
              <w:t>.</w:t>
            </w:r>
            <w:r>
              <w:t xml:space="preserve"> / 4 Wochen)</w:t>
            </w:r>
          </w:p>
        </w:tc>
        <w:tc>
          <w:tcPr>
            <w:tcW w:w="3603"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08BBBBD" w14:textId="77777777" w:rsidR="00473279" w:rsidRDefault="00473279" w:rsidP="00C03252">
            <w:pPr>
              <w:pStyle w:val="UVIF-Titel"/>
              <w:ind w:left="0" w:firstLine="0"/>
            </w:pPr>
            <w:r>
              <w:t>IF2:</w:t>
            </w:r>
            <w:r>
              <w:tab/>
              <w:t>Chemische Reaktion</w:t>
            </w:r>
          </w:p>
          <w:p w14:paraId="2BAE0C37" w14:textId="77777777" w:rsidR="00473279" w:rsidRDefault="00473279" w:rsidP="00C03252">
            <w:pPr>
              <w:pStyle w:val="UVISP"/>
              <w:numPr>
                <w:ilvl w:val="0"/>
                <w:numId w:val="47"/>
              </w:numPr>
            </w:pPr>
            <w:r>
              <w:t>Stoffumwandlung</w:t>
            </w:r>
          </w:p>
          <w:p w14:paraId="4F17698E" w14:textId="77777777" w:rsidR="00473279" w:rsidRDefault="00473279" w:rsidP="00C03252">
            <w:pPr>
              <w:pStyle w:val="UVISP"/>
              <w:numPr>
                <w:ilvl w:val="0"/>
                <w:numId w:val="47"/>
              </w:numPr>
            </w:pPr>
            <w:r>
              <w:t xml:space="preserve">Energieumwandlung bei chemischen Reaktionen: </w:t>
            </w:r>
            <w:r w:rsidRPr="005B32CD">
              <w:t>chemische Energie,</w:t>
            </w:r>
            <w:r>
              <w:t xml:space="preserve"> Aktivierungsenergie</w:t>
            </w:r>
          </w:p>
        </w:tc>
        <w:tc>
          <w:tcPr>
            <w:tcW w:w="360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03942AE" w14:textId="77777777" w:rsidR="00473279" w:rsidRDefault="00473279" w:rsidP="00C03252">
            <w:pPr>
              <w:pStyle w:val="UVKEfront"/>
            </w:pPr>
            <w:r>
              <w:t>UF1</w:t>
            </w:r>
            <w:r>
              <w:tab/>
              <w:t>Wiedergabe und Erklärung</w:t>
            </w:r>
          </w:p>
          <w:p w14:paraId="3FBFDBBC" w14:textId="77777777" w:rsidR="00473279" w:rsidRPr="00684D4D" w:rsidRDefault="00473279" w:rsidP="00C03252">
            <w:pPr>
              <w:pStyle w:val="UVKEfacette"/>
            </w:pPr>
            <w:r>
              <w:t>Benennen c</w:t>
            </w:r>
            <w:r w:rsidRPr="00684D4D">
              <w:t>hemische</w:t>
            </w:r>
            <w:r>
              <w:t>r Phänomene</w:t>
            </w:r>
          </w:p>
          <w:p w14:paraId="3E5DA2EC" w14:textId="77777777" w:rsidR="00473279" w:rsidRDefault="00473279" w:rsidP="00C03252">
            <w:pPr>
              <w:pStyle w:val="UVKEListe"/>
            </w:pPr>
            <w:r>
              <w:t>E2</w:t>
            </w:r>
            <w:r>
              <w:tab/>
              <w:t>Beobachtung und Wahrnehmung</w:t>
            </w:r>
          </w:p>
          <w:p w14:paraId="29401998" w14:textId="77777777" w:rsidR="00473279" w:rsidRPr="00684D4D" w:rsidRDefault="00473279" w:rsidP="00C03252">
            <w:pPr>
              <w:pStyle w:val="UVKEfacette"/>
            </w:pPr>
            <w:r>
              <w:t xml:space="preserve">gezieltes Wahrnehmen und Beschreiben chemischer Phänomene </w:t>
            </w:r>
          </w:p>
          <w:p w14:paraId="1B22983D" w14:textId="77777777" w:rsidR="00473279" w:rsidRDefault="00473279" w:rsidP="00C03252">
            <w:pPr>
              <w:pStyle w:val="UVKEListe"/>
            </w:pPr>
            <w:r>
              <w:t>K1</w:t>
            </w:r>
            <w:r>
              <w:tab/>
              <w:t>Dokumentation</w:t>
            </w:r>
          </w:p>
          <w:p w14:paraId="19372298" w14:textId="77777777" w:rsidR="00473279" w:rsidRPr="007D4F66" w:rsidRDefault="00473279" w:rsidP="00C03252">
            <w:pPr>
              <w:pStyle w:val="UVKEfacette"/>
            </w:pPr>
            <w:r>
              <w:t>Dokumentieren von Experimenten</w:t>
            </w:r>
          </w:p>
          <w:p w14:paraId="7336F12A" w14:textId="77777777" w:rsidR="00473279" w:rsidRDefault="00473279" w:rsidP="00C03252">
            <w:pPr>
              <w:pStyle w:val="UVKEListe"/>
            </w:pPr>
            <w:r>
              <w:t>K4</w:t>
            </w:r>
            <w:r>
              <w:tab/>
              <w:t xml:space="preserve">Argumentation </w:t>
            </w:r>
          </w:p>
          <w:p w14:paraId="1DCED132" w14:textId="77777777" w:rsidR="00473279" w:rsidRPr="003A6030" w:rsidRDefault="00473279" w:rsidP="00C03252">
            <w:pPr>
              <w:pStyle w:val="UVKEfacette"/>
            </w:pPr>
            <w:r>
              <w:t>fachlich sinnvolles Begründen von Aussagen</w:t>
            </w:r>
          </w:p>
        </w:tc>
        <w:tc>
          <w:tcPr>
            <w:tcW w:w="3620"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23C253C" w14:textId="77777777" w:rsidR="00473279" w:rsidRPr="00A7744B" w:rsidRDefault="00473279" w:rsidP="00C03252">
            <w:pPr>
              <w:pStyle w:val="UVVereinbarungenbfront"/>
            </w:pPr>
            <w:r>
              <w:t>… z</w:t>
            </w:r>
            <w:r w:rsidRPr="00A7744B">
              <w:t>ur Schwerpunktsetzung</w:t>
            </w:r>
            <w:r>
              <w:t>:</w:t>
            </w:r>
          </w:p>
          <w:p w14:paraId="786D3FDE" w14:textId="77777777" w:rsidR="00473279" w:rsidRPr="00250C78" w:rsidRDefault="00473279" w:rsidP="00C03252">
            <w:pPr>
              <w:pStyle w:val="UVVereinbarungenListe"/>
            </w:pPr>
            <w:r>
              <w:t>Betrachtung c</w:t>
            </w:r>
            <w:r w:rsidRPr="00250C78">
              <w:t>hemische</w:t>
            </w:r>
            <w:r>
              <w:t>r</w:t>
            </w:r>
            <w:r w:rsidRPr="00250C78">
              <w:t xml:space="preserve"> Reaktionen </w:t>
            </w:r>
            <w:r>
              <w:t xml:space="preserve">auf der </w:t>
            </w:r>
            <w:proofErr w:type="spellStart"/>
            <w:r w:rsidRPr="00250C78">
              <w:t>Phäno</w:t>
            </w:r>
            <w:r w:rsidR="009E27BB">
              <w:softHyphen/>
            </w:r>
            <w:r w:rsidRPr="00250C78">
              <w:t>men</w:t>
            </w:r>
            <w:r>
              <w:softHyphen/>
            </w:r>
            <w:r w:rsidRPr="00250C78">
              <w:t>ebene</w:t>
            </w:r>
            <w:proofErr w:type="spellEnd"/>
            <w:r w:rsidRPr="00250C78">
              <w:t xml:space="preserve"> </w:t>
            </w:r>
            <w:r>
              <w:t>aus</w:t>
            </w:r>
            <w:r w:rsidR="009E27BB">
              <w:softHyphen/>
            </w:r>
            <w:r>
              <w:t xml:space="preserve">reichend; Entscheidung über eine Betrachtung auf </w:t>
            </w:r>
            <w:proofErr w:type="spellStart"/>
            <w:r>
              <w:t>Diskon</w:t>
            </w:r>
            <w:r w:rsidR="009E27BB">
              <w:softHyphen/>
            </w:r>
            <w:r>
              <w:t>tinuums</w:t>
            </w:r>
            <w:r w:rsidR="009E27BB">
              <w:softHyphen/>
            </w:r>
            <w:r w:rsidR="009E27BB">
              <w:softHyphen/>
            </w:r>
            <w:r>
              <w:t>ebene</w:t>
            </w:r>
            <w:proofErr w:type="spellEnd"/>
            <w:r>
              <w:t xml:space="preserve"> bei der jeweiligen Lehrkraft</w:t>
            </w:r>
          </w:p>
          <w:p w14:paraId="12381605" w14:textId="77777777" w:rsidR="00473279" w:rsidRPr="00A7744B" w:rsidRDefault="00473279" w:rsidP="00C03252">
            <w:pPr>
              <w:pStyle w:val="UVVereinbarungenb"/>
            </w:pPr>
            <w:r>
              <w:t>… z</w:t>
            </w:r>
            <w:r w:rsidRPr="00A7744B">
              <w:t>ur Vernetzung</w:t>
            </w:r>
            <w:r>
              <w:t>:</w:t>
            </w:r>
          </w:p>
          <w:p w14:paraId="0CB186BA" w14:textId="50551B18" w:rsidR="00473279" w:rsidRDefault="00473279" w:rsidP="00C03252">
            <w:pPr>
              <w:pStyle w:val="UVVereinbarungenListe"/>
            </w:pPr>
            <w:r w:rsidRPr="00511DC6">
              <w:t>Vertiefung des Reaktions</w:t>
            </w:r>
            <w:r>
              <w:softHyphen/>
            </w:r>
            <w:r w:rsidR="00700BA3">
              <w:t xml:space="preserve">begriffs → UV </w:t>
            </w:r>
            <w:r w:rsidR="00255414">
              <w:t>7.3</w:t>
            </w:r>
          </w:p>
          <w:p w14:paraId="118A36EF" w14:textId="0F8A8C81" w:rsidR="00473279" w:rsidRDefault="00473279" w:rsidP="00C03252">
            <w:pPr>
              <w:pStyle w:val="UVVereinbarungenListe"/>
            </w:pPr>
            <w:r>
              <w:t>Weiterentwicklung der Wortgleichung zur Reaktions</w:t>
            </w:r>
            <w:r>
              <w:softHyphen/>
              <w:t xml:space="preserve">gleichung </w:t>
            </w:r>
            <w:r w:rsidRPr="00511DC6">
              <w:t xml:space="preserve">→ UV </w:t>
            </w:r>
            <w:r w:rsidR="00E1025D">
              <w:t>8.2</w:t>
            </w:r>
            <w:r>
              <w:t xml:space="preserve"> </w:t>
            </w:r>
          </w:p>
          <w:p w14:paraId="7E6A2C7D" w14:textId="623520E3" w:rsidR="00473279" w:rsidRPr="00511DC6" w:rsidRDefault="00473279" w:rsidP="00C03252">
            <w:pPr>
              <w:pStyle w:val="UVVereinbarungenListe"/>
            </w:pPr>
            <w:r>
              <w:t>Aufgreifen der Aktivierungs</w:t>
            </w:r>
            <w:r>
              <w:softHyphen/>
              <w:t xml:space="preserve">energie bei der Einführung des Katalysators </w:t>
            </w:r>
            <w:r w:rsidRPr="003A6030">
              <w:t xml:space="preserve">→ UV </w:t>
            </w:r>
            <w:r w:rsidR="00E1025D">
              <w:t>9.2</w:t>
            </w:r>
          </w:p>
          <w:p w14:paraId="4A39A40E" w14:textId="77777777" w:rsidR="00473279" w:rsidRPr="00A7744B" w:rsidRDefault="00473279" w:rsidP="00C03252">
            <w:pPr>
              <w:pStyle w:val="UVVereinbarungenb"/>
            </w:pPr>
            <w:r>
              <w:t>… z</w:t>
            </w:r>
            <w:r w:rsidRPr="00A7744B">
              <w:t xml:space="preserve">u </w:t>
            </w:r>
            <w:r>
              <w:t>Synergien:</w:t>
            </w:r>
          </w:p>
          <w:p w14:paraId="2057959D" w14:textId="77777777" w:rsidR="00473279" w:rsidRPr="00301BC4" w:rsidRDefault="00473279" w:rsidP="00C03252">
            <w:pPr>
              <w:pStyle w:val="UVVereinbarungenListe"/>
            </w:pPr>
            <w:r>
              <w:t>t</w:t>
            </w:r>
            <w:r w:rsidRPr="00F1312E">
              <w:t xml:space="preserve">hermische Energie </w:t>
            </w:r>
            <w:r>
              <w:br/>
            </w:r>
            <w:r w:rsidRPr="003A6030">
              <w:rPr>
                <w:b/>
              </w:rPr>
              <w:t>←</w:t>
            </w:r>
            <w:r w:rsidRPr="00F1312E">
              <w:t xml:space="preserve"> Physik UV 6.1, UV 6.2</w:t>
            </w:r>
          </w:p>
        </w:tc>
      </w:tr>
      <w:tr w:rsidR="00255414" w14:paraId="1C999201" w14:textId="77777777" w:rsidTr="00B04DE1">
        <w:trPr>
          <w:trHeight w:val="1750"/>
        </w:trPr>
        <w:tc>
          <w:tcPr>
            <w:tcW w:w="373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3637662" w14:textId="77777777" w:rsidR="00255414" w:rsidRPr="006E14FC" w:rsidRDefault="00255414" w:rsidP="00255414">
            <w:pPr>
              <w:pStyle w:val="UVBenennung"/>
            </w:pPr>
            <w:r w:rsidRPr="006E14FC">
              <w:lastRenderedPageBreak/>
              <w:t xml:space="preserve">UV </w:t>
            </w:r>
            <w:r>
              <w:t>7.3:</w:t>
            </w:r>
            <w:r w:rsidRPr="006E14FC">
              <w:tab/>
              <w:t>Facetten der Verbrennungs</w:t>
            </w:r>
            <w:r>
              <w:softHyphen/>
            </w:r>
            <w:r w:rsidRPr="006E14FC">
              <w:t>reaktion</w:t>
            </w:r>
          </w:p>
          <w:p w14:paraId="09C15204" w14:textId="77777777" w:rsidR="00255414" w:rsidRPr="0021765B" w:rsidRDefault="00255414" w:rsidP="00255414">
            <w:pPr>
              <w:pStyle w:val="UVFragestellung"/>
            </w:pPr>
            <w:r w:rsidRPr="0021765B">
              <w:t>Was ist eine Verbrennung?</w:t>
            </w:r>
          </w:p>
          <w:p w14:paraId="343AA548" w14:textId="587410B5" w:rsidR="00255414" w:rsidRPr="006E14FC" w:rsidRDefault="00255414" w:rsidP="00255414">
            <w:pPr>
              <w:pStyle w:val="UVBenennung"/>
            </w:pPr>
            <w:r>
              <w:t>(</w:t>
            </w:r>
            <w:r w:rsidRPr="006E14FC">
              <w:t>ca. 2</w:t>
            </w:r>
            <w:r>
              <w:t xml:space="preserve">0 </w:t>
            </w:r>
            <w:proofErr w:type="spellStart"/>
            <w:r w:rsidRPr="006E14FC">
              <w:t>Ustd</w:t>
            </w:r>
            <w:proofErr w:type="spellEnd"/>
            <w:r w:rsidRPr="006E14FC">
              <w:t>.</w:t>
            </w:r>
            <w:r>
              <w:t xml:space="preserve"> / 10 Wochen)</w:t>
            </w:r>
          </w:p>
        </w:tc>
        <w:tc>
          <w:tcPr>
            <w:tcW w:w="3603"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7B1E4DD" w14:textId="77777777" w:rsidR="00255414" w:rsidRPr="00A959B5" w:rsidRDefault="00255414" w:rsidP="00255414">
            <w:pPr>
              <w:pStyle w:val="UVIF-Titel"/>
            </w:pPr>
            <w:r>
              <w:t>IF3:</w:t>
            </w:r>
            <w:r>
              <w:tab/>
              <w:t>Verbrennung</w:t>
            </w:r>
          </w:p>
          <w:p w14:paraId="7EA5EED0" w14:textId="77777777" w:rsidR="00255414" w:rsidRPr="003F7C55" w:rsidRDefault="00255414" w:rsidP="00255414">
            <w:pPr>
              <w:pStyle w:val="UVISP"/>
              <w:numPr>
                <w:ilvl w:val="0"/>
                <w:numId w:val="48"/>
              </w:numPr>
            </w:pPr>
            <w:r w:rsidRPr="003F7C55">
              <w:t>Verbrennung als Reaktion mit Sauerstoff: Oxidbildung, Zünd</w:t>
            </w:r>
            <w:r>
              <w:softHyphen/>
            </w:r>
            <w:r w:rsidRPr="003F7C55">
              <w:t>temperatur, Zerteilungs</w:t>
            </w:r>
            <w:r>
              <w:softHyphen/>
            </w:r>
            <w:r w:rsidRPr="003F7C55">
              <w:t>grad</w:t>
            </w:r>
          </w:p>
          <w:p w14:paraId="3EC79D92" w14:textId="77777777" w:rsidR="00255414" w:rsidRDefault="00255414" w:rsidP="00255414">
            <w:pPr>
              <w:pStyle w:val="UVISP"/>
              <w:numPr>
                <w:ilvl w:val="0"/>
                <w:numId w:val="48"/>
              </w:numPr>
            </w:pPr>
            <w:r>
              <w:t>c</w:t>
            </w:r>
            <w:r w:rsidRPr="003F7C55">
              <w:t xml:space="preserve">hemische </w:t>
            </w:r>
            <w:r>
              <w:t>Elemente und Verbindungen:</w:t>
            </w:r>
            <w:r w:rsidRPr="003F7C55">
              <w:t xml:space="preserve"> Analyse</w:t>
            </w:r>
            <w:r>
              <w:t>, Synthese</w:t>
            </w:r>
          </w:p>
          <w:p w14:paraId="0AF4B532" w14:textId="77777777" w:rsidR="00255414" w:rsidRPr="003F7C55" w:rsidRDefault="00255414" w:rsidP="00255414">
            <w:pPr>
              <w:pStyle w:val="UVISP"/>
              <w:numPr>
                <w:ilvl w:val="0"/>
                <w:numId w:val="48"/>
              </w:numPr>
            </w:pPr>
            <w:r>
              <w:t>Nachweisreaktionen</w:t>
            </w:r>
          </w:p>
          <w:p w14:paraId="68D7F9C1" w14:textId="77777777" w:rsidR="00255414" w:rsidRDefault="00255414" w:rsidP="00255414">
            <w:pPr>
              <w:pStyle w:val="UVISP"/>
              <w:numPr>
                <w:ilvl w:val="0"/>
                <w:numId w:val="48"/>
              </w:numPr>
            </w:pPr>
            <w:r w:rsidRPr="003F7C55">
              <w:t>Umkehrbarkeit chemischer Reaktionen</w:t>
            </w:r>
            <w:r>
              <w:t>:</w:t>
            </w:r>
            <w:r w:rsidRPr="003F7C55">
              <w:t xml:space="preserve"> Wasser als Oxid </w:t>
            </w:r>
          </w:p>
          <w:p w14:paraId="5B678DE8" w14:textId="77777777" w:rsidR="00E1025D" w:rsidRDefault="00255414" w:rsidP="00E1025D">
            <w:pPr>
              <w:pStyle w:val="UVISP"/>
              <w:numPr>
                <w:ilvl w:val="0"/>
                <w:numId w:val="48"/>
              </w:numPr>
            </w:pPr>
            <w:r w:rsidRPr="003F7C55">
              <w:t xml:space="preserve">Gesetz von der Erhaltung der Masse </w:t>
            </w:r>
          </w:p>
          <w:p w14:paraId="48E38543" w14:textId="6D2C6690" w:rsidR="00255414" w:rsidRDefault="00255414" w:rsidP="00E1025D">
            <w:pPr>
              <w:pStyle w:val="UVISP"/>
              <w:numPr>
                <w:ilvl w:val="0"/>
                <w:numId w:val="48"/>
              </w:numPr>
            </w:pPr>
            <w:r w:rsidRPr="003F7C55">
              <w:t>einfaches Atommodell</w:t>
            </w:r>
          </w:p>
        </w:tc>
        <w:tc>
          <w:tcPr>
            <w:tcW w:w="360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E72DC10" w14:textId="77777777" w:rsidR="00255414" w:rsidRPr="00A959B5" w:rsidRDefault="00255414" w:rsidP="00E1025D">
            <w:pPr>
              <w:pStyle w:val="UVKEfront"/>
            </w:pPr>
            <w:r>
              <w:t>UF3</w:t>
            </w:r>
            <w:r>
              <w:tab/>
            </w:r>
            <w:r w:rsidRPr="00A959B5">
              <w:t>Ordnung und Systematisierung</w:t>
            </w:r>
          </w:p>
          <w:p w14:paraId="17714EA5" w14:textId="77777777" w:rsidR="00255414" w:rsidRPr="00A959B5" w:rsidRDefault="00255414" w:rsidP="00E1025D">
            <w:pPr>
              <w:pStyle w:val="UVKEfacette"/>
            </w:pPr>
            <w:r>
              <w:t>Einordnen chemischer Sachverhalte</w:t>
            </w:r>
          </w:p>
          <w:p w14:paraId="70E2DB18" w14:textId="77777777" w:rsidR="00255414" w:rsidRPr="00A959B5" w:rsidRDefault="00255414" w:rsidP="00E1025D">
            <w:pPr>
              <w:pStyle w:val="UVKEListe"/>
            </w:pPr>
            <w:r>
              <w:t>UF4</w:t>
            </w:r>
            <w:r>
              <w:tab/>
            </w:r>
            <w:r w:rsidRPr="00A959B5">
              <w:t>Übertragung und Vernetzung</w:t>
            </w:r>
          </w:p>
          <w:p w14:paraId="49FC08AD" w14:textId="77777777" w:rsidR="00255414" w:rsidRPr="00A959B5" w:rsidRDefault="00255414" w:rsidP="00E1025D">
            <w:pPr>
              <w:pStyle w:val="UVKEfacette"/>
            </w:pPr>
            <w:r>
              <w:t>Hinterfragen von Alltags</w:t>
            </w:r>
            <w:r>
              <w:softHyphen/>
              <w:t>vorstellungen</w:t>
            </w:r>
          </w:p>
          <w:p w14:paraId="64E5B07C" w14:textId="1A94B1D0" w:rsidR="00255414" w:rsidRPr="00A959B5" w:rsidRDefault="00255414" w:rsidP="00E1025D">
            <w:pPr>
              <w:pStyle w:val="UVKEListe"/>
            </w:pPr>
            <w:r>
              <w:t>E4</w:t>
            </w:r>
            <w:r>
              <w:tab/>
            </w:r>
            <w:r w:rsidRPr="00A959B5">
              <w:t xml:space="preserve">Untersuchung </w:t>
            </w:r>
            <w:r w:rsidR="00E1025D">
              <w:t xml:space="preserve">&amp; </w:t>
            </w:r>
            <w:r w:rsidRPr="00A959B5">
              <w:t>Experiment</w:t>
            </w:r>
          </w:p>
          <w:p w14:paraId="5AB06481" w14:textId="77777777" w:rsidR="00255414" w:rsidRPr="00A959B5" w:rsidRDefault="00255414" w:rsidP="00E1025D">
            <w:pPr>
              <w:pStyle w:val="UVKEfacette"/>
            </w:pPr>
            <w:r>
              <w:t>Durchführen von Experi</w:t>
            </w:r>
            <w:r>
              <w:softHyphen/>
              <w:t>men</w:t>
            </w:r>
            <w:r>
              <w:softHyphen/>
              <w:t>ten und Aufzeichnen von Be</w:t>
            </w:r>
            <w:r w:rsidRPr="00A959B5">
              <w:t>o</w:t>
            </w:r>
            <w:r>
              <w:softHyphen/>
            </w:r>
            <w:r w:rsidRPr="00A959B5">
              <w:t>bachtungen</w:t>
            </w:r>
          </w:p>
          <w:p w14:paraId="3C0C9270" w14:textId="77777777" w:rsidR="00255414" w:rsidRPr="00DC38C5" w:rsidRDefault="00255414" w:rsidP="00E1025D">
            <w:pPr>
              <w:pStyle w:val="UVKEListe"/>
            </w:pPr>
            <w:r w:rsidRPr="00DC38C5">
              <w:t>E5</w:t>
            </w:r>
            <w:r w:rsidRPr="00DC38C5">
              <w:tab/>
              <w:t>Auswertung und Schlussfolgerung</w:t>
            </w:r>
          </w:p>
          <w:p w14:paraId="495AA9E7" w14:textId="77777777" w:rsidR="00255414" w:rsidRPr="00DC38C5" w:rsidRDefault="00255414" w:rsidP="00E1025D">
            <w:pPr>
              <w:pStyle w:val="UVKEfacette"/>
            </w:pPr>
            <w:r w:rsidRPr="00DC38C5">
              <w:t>Ziehen von Schlüssen</w:t>
            </w:r>
          </w:p>
          <w:p w14:paraId="3634ED3E" w14:textId="77777777" w:rsidR="00255414" w:rsidRPr="00D75518" w:rsidRDefault="00255414" w:rsidP="00E1025D">
            <w:pPr>
              <w:pStyle w:val="UVKEListe"/>
            </w:pPr>
            <w:r>
              <w:t>E6</w:t>
            </w:r>
            <w:r>
              <w:tab/>
            </w:r>
            <w:r w:rsidRPr="00D75518">
              <w:t>Modell und Realität</w:t>
            </w:r>
          </w:p>
          <w:p w14:paraId="277E33B3" w14:textId="77777777" w:rsidR="00255414" w:rsidRDefault="00255414" w:rsidP="00E1025D">
            <w:pPr>
              <w:pStyle w:val="UVKEfacette"/>
            </w:pPr>
            <w:r>
              <w:t>Erklären mithilfe von Modellen</w:t>
            </w:r>
          </w:p>
          <w:p w14:paraId="2F921B24" w14:textId="77777777" w:rsidR="00255414" w:rsidRDefault="00255414" w:rsidP="00E1025D">
            <w:pPr>
              <w:pStyle w:val="UVKEListe"/>
            </w:pPr>
            <w:r>
              <w:t>K3</w:t>
            </w:r>
            <w:r>
              <w:tab/>
              <w:t>Präsentation</w:t>
            </w:r>
          </w:p>
          <w:p w14:paraId="13280800" w14:textId="1C0CCC96" w:rsidR="00255414" w:rsidRPr="00D75518" w:rsidRDefault="00255414" w:rsidP="00E1025D">
            <w:pPr>
              <w:pStyle w:val="UVKEfacette"/>
            </w:pPr>
            <w:r>
              <w:t>fachsprachlich angemessenes Vorstellen chem</w:t>
            </w:r>
            <w:r w:rsidR="00E1025D">
              <w:t>.</w:t>
            </w:r>
            <w:r>
              <w:t xml:space="preserve"> Sachverhalte</w:t>
            </w:r>
          </w:p>
          <w:p w14:paraId="01C7AC44" w14:textId="77777777" w:rsidR="00255414" w:rsidRPr="00D75518" w:rsidRDefault="00255414" w:rsidP="00E1025D">
            <w:pPr>
              <w:pStyle w:val="UVKEListe"/>
            </w:pPr>
            <w:r>
              <w:t>B1</w:t>
            </w:r>
            <w:r>
              <w:tab/>
              <w:t>Fakten- und Situationsanalyse</w:t>
            </w:r>
          </w:p>
          <w:p w14:paraId="64284C05" w14:textId="77777777" w:rsidR="00255414" w:rsidRDefault="00255414" w:rsidP="00E1025D">
            <w:pPr>
              <w:pStyle w:val="UVKEfacette"/>
            </w:pPr>
            <w:r>
              <w:t>Benennen chemischer Fakten</w:t>
            </w:r>
          </w:p>
          <w:p w14:paraId="78F9592C" w14:textId="77777777" w:rsidR="00255414" w:rsidRPr="00A959B5" w:rsidRDefault="00255414" w:rsidP="00E1025D">
            <w:pPr>
              <w:pStyle w:val="UVKEListe"/>
            </w:pPr>
            <w:r>
              <w:t>B2</w:t>
            </w:r>
            <w:r>
              <w:tab/>
            </w:r>
            <w:r w:rsidRPr="00A959B5">
              <w:t>Bewertungskriterien und Handlungsoptionen</w:t>
            </w:r>
          </w:p>
          <w:p w14:paraId="5B7C2777" w14:textId="10DED969" w:rsidR="00255414" w:rsidRDefault="00255414" w:rsidP="00255414">
            <w:pPr>
              <w:pStyle w:val="UVKEfront"/>
            </w:pPr>
            <w:r>
              <w:lastRenderedPageBreak/>
              <w:t xml:space="preserve">Aufzeigen von </w:t>
            </w:r>
            <w:r w:rsidRPr="00A959B5">
              <w:t>Handlungs</w:t>
            </w:r>
            <w:r>
              <w:t>optionen</w:t>
            </w:r>
            <w:r w:rsidRPr="00A959B5">
              <w:t xml:space="preserve"> </w:t>
            </w:r>
          </w:p>
        </w:tc>
        <w:tc>
          <w:tcPr>
            <w:tcW w:w="3620"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0473E53" w14:textId="77777777" w:rsidR="00255414" w:rsidRPr="00A7744B" w:rsidRDefault="00255414" w:rsidP="00255414">
            <w:pPr>
              <w:pStyle w:val="UVVereinbarungenbfront"/>
            </w:pPr>
            <w:r>
              <w:lastRenderedPageBreak/>
              <w:t>… z</w:t>
            </w:r>
            <w:r w:rsidRPr="00A7744B">
              <w:t>ur Schwerpunktsetzung</w:t>
            </w:r>
            <w:r>
              <w:t>:</w:t>
            </w:r>
          </w:p>
          <w:p w14:paraId="582EE44C" w14:textId="77777777" w:rsidR="00255414" w:rsidRPr="00891777" w:rsidRDefault="00255414" w:rsidP="00255414">
            <w:pPr>
              <w:pStyle w:val="UVVereinbarungenListe"/>
            </w:pPr>
            <w:r>
              <w:t>Demonstrations-</w:t>
            </w:r>
            <w:r w:rsidRPr="00891777">
              <w:t>Modell Brennstoffzellenauto</w:t>
            </w:r>
            <w:r>
              <w:t xml:space="preserve"> </w:t>
            </w:r>
            <w:r>
              <w:br/>
              <w:t>(vgl. Nachhaltigkeitskonzept)</w:t>
            </w:r>
          </w:p>
          <w:p w14:paraId="19F911E7" w14:textId="77777777" w:rsidR="00255414" w:rsidRPr="00A959B5" w:rsidRDefault="00255414" w:rsidP="00255414">
            <w:pPr>
              <w:pStyle w:val="UVVereinbarungenb"/>
            </w:pPr>
            <w:r w:rsidRPr="00A959B5">
              <w:t xml:space="preserve">… zur </w:t>
            </w:r>
            <w:r>
              <w:t>V</w:t>
            </w:r>
            <w:r w:rsidRPr="00A959B5">
              <w:t>ernetzung</w:t>
            </w:r>
          </w:p>
          <w:p w14:paraId="033079AD" w14:textId="77777777" w:rsidR="00255414" w:rsidRDefault="00255414" w:rsidP="00255414">
            <w:pPr>
              <w:pStyle w:val="UVVereinbarungenListe"/>
            </w:pPr>
            <w:r>
              <w:t xml:space="preserve">Einführung der </w:t>
            </w:r>
            <w:r w:rsidRPr="003F7C55">
              <w:t>Sauerstoff</w:t>
            </w:r>
            <w:r>
              <w:softHyphen/>
            </w:r>
            <w:r w:rsidRPr="003F7C55">
              <w:t>übertragungs</w:t>
            </w:r>
            <w:r>
              <w:softHyphen/>
            </w:r>
            <w:r w:rsidRPr="003F7C55">
              <w:t>reaktionen</w:t>
            </w:r>
            <w:r>
              <w:t xml:space="preserve"> </w:t>
            </w:r>
            <w:r>
              <w:br/>
            </w:r>
            <w:r w:rsidRPr="003A6030">
              <w:t>→</w:t>
            </w:r>
            <w:r w:rsidRPr="003F7C55">
              <w:t xml:space="preserve"> </w:t>
            </w:r>
            <w:r>
              <w:t>UV 7.4</w:t>
            </w:r>
          </w:p>
          <w:p w14:paraId="4E6E7073" w14:textId="1F308C63" w:rsidR="00E1025D" w:rsidRDefault="00255414" w:rsidP="00E1025D">
            <w:pPr>
              <w:pStyle w:val="UVVereinbarungenListe"/>
            </w:pPr>
            <w:r>
              <w:t xml:space="preserve">Weiterentwicklung des einfachen zum differenzierten Atommodell </w:t>
            </w:r>
            <w:r w:rsidRPr="003A6030">
              <w:t>→</w:t>
            </w:r>
            <w:r w:rsidRPr="003F7C55">
              <w:t xml:space="preserve"> </w:t>
            </w:r>
            <w:r>
              <w:t xml:space="preserve">UV </w:t>
            </w:r>
            <w:r w:rsidR="00E1025D">
              <w:t>8.1</w:t>
            </w:r>
            <w:r>
              <w:t xml:space="preserve"> </w:t>
            </w:r>
          </w:p>
          <w:p w14:paraId="4502EF0D" w14:textId="22A0BFA6" w:rsidR="00255414" w:rsidRDefault="00255414" w:rsidP="00E1025D">
            <w:pPr>
              <w:pStyle w:val="UVVereinbarungenListe"/>
            </w:pPr>
            <w:r w:rsidRPr="003F7C55">
              <w:t xml:space="preserve">Weiterentwicklung des Begriffs </w:t>
            </w:r>
            <w:r>
              <w:t>Oxidbildung zum Konzept der Oxidation</w:t>
            </w:r>
            <w:r w:rsidRPr="003F7C55">
              <w:t xml:space="preserve"> </w:t>
            </w:r>
            <w:r>
              <w:br/>
            </w:r>
            <w:r w:rsidRPr="003A6030">
              <w:t>→</w:t>
            </w:r>
            <w:r>
              <w:t xml:space="preserve"> UV </w:t>
            </w:r>
            <w:r w:rsidR="00E1025D">
              <w:t>8.3</w:t>
            </w:r>
            <w:r>
              <w:t xml:space="preserve"> </w:t>
            </w:r>
          </w:p>
        </w:tc>
      </w:tr>
      <w:tr w:rsidR="00E1025D" w14:paraId="63482863" w14:textId="77777777" w:rsidTr="00B04DE1">
        <w:trPr>
          <w:trHeight w:val="1750"/>
        </w:trPr>
        <w:tc>
          <w:tcPr>
            <w:tcW w:w="373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2A9ED60" w14:textId="77777777" w:rsidR="00E1025D" w:rsidRPr="00D75518" w:rsidRDefault="00E1025D" w:rsidP="00E1025D">
            <w:pPr>
              <w:pStyle w:val="UVBenennung"/>
            </w:pPr>
            <w:r>
              <w:t>UV 7.4:</w:t>
            </w:r>
            <w:r>
              <w:tab/>
              <w:t>Vom Rohstoff zum Metall</w:t>
            </w:r>
          </w:p>
          <w:p w14:paraId="0C044CCD" w14:textId="77777777" w:rsidR="00E1025D" w:rsidRPr="00F64636" w:rsidRDefault="00E1025D" w:rsidP="00E1025D">
            <w:pPr>
              <w:pStyle w:val="UVFragestellung"/>
            </w:pPr>
            <w:r w:rsidRPr="00F64636">
              <w:t xml:space="preserve">Wie lassen sich Metalle aus </w:t>
            </w:r>
            <w:r>
              <w:t>Rohstoffen</w:t>
            </w:r>
            <w:r w:rsidRPr="00F64636">
              <w:t xml:space="preserve"> gewinnen?</w:t>
            </w:r>
          </w:p>
          <w:p w14:paraId="1515E56E" w14:textId="1C030E8B" w:rsidR="00E1025D" w:rsidRPr="006E14FC" w:rsidRDefault="00E1025D" w:rsidP="00E1025D">
            <w:pPr>
              <w:pStyle w:val="UVBenennung"/>
            </w:pPr>
            <w:r>
              <w:t>(ca. 14</w:t>
            </w:r>
            <w:r w:rsidRPr="00352268">
              <w:t xml:space="preserve"> </w:t>
            </w:r>
            <w:proofErr w:type="spellStart"/>
            <w:r w:rsidRPr="00352268">
              <w:t>Ustd</w:t>
            </w:r>
            <w:proofErr w:type="spellEnd"/>
            <w:r w:rsidRPr="00352268">
              <w:t>.</w:t>
            </w:r>
            <w:r>
              <w:t xml:space="preserve"> / 7 Wochen)</w:t>
            </w:r>
          </w:p>
        </w:tc>
        <w:tc>
          <w:tcPr>
            <w:tcW w:w="3603"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C51BB92" w14:textId="77777777" w:rsidR="00E1025D" w:rsidRPr="00D75518" w:rsidRDefault="00E1025D" w:rsidP="00E1025D">
            <w:pPr>
              <w:pStyle w:val="UVIF-Titel"/>
            </w:pPr>
            <w:r>
              <w:t>IF4:</w:t>
            </w:r>
            <w:r>
              <w:tab/>
            </w:r>
            <w:r w:rsidRPr="00D75518">
              <w:t>Metalle und Metallgewinnung</w:t>
            </w:r>
          </w:p>
          <w:p w14:paraId="2695980C" w14:textId="77777777" w:rsidR="00E1025D" w:rsidRPr="00F957B4" w:rsidRDefault="00E1025D" w:rsidP="00E1025D">
            <w:pPr>
              <w:pStyle w:val="UVISP"/>
              <w:numPr>
                <w:ilvl w:val="0"/>
                <w:numId w:val="49"/>
              </w:numPr>
            </w:pPr>
            <w:r>
              <w:t>Zerlegung von Metalloxiden</w:t>
            </w:r>
          </w:p>
          <w:p w14:paraId="53F6CD30" w14:textId="77777777" w:rsidR="00E1025D" w:rsidRDefault="00E1025D" w:rsidP="00E1025D">
            <w:pPr>
              <w:pStyle w:val="UVISP"/>
              <w:numPr>
                <w:ilvl w:val="0"/>
                <w:numId w:val="49"/>
              </w:numPr>
            </w:pPr>
            <w:r w:rsidRPr="00F957B4">
              <w:t>Sauerstoffübertragungs</w:t>
            </w:r>
            <w:r>
              <w:softHyphen/>
            </w:r>
            <w:r w:rsidRPr="00F957B4">
              <w:t>reaktion</w:t>
            </w:r>
            <w:r>
              <w:t>en</w:t>
            </w:r>
          </w:p>
          <w:p w14:paraId="3E2A998E" w14:textId="77777777" w:rsidR="00E1025D" w:rsidRDefault="00E1025D" w:rsidP="00E1025D">
            <w:pPr>
              <w:pStyle w:val="UVISP"/>
              <w:numPr>
                <w:ilvl w:val="0"/>
                <w:numId w:val="49"/>
              </w:numPr>
            </w:pPr>
            <w:r w:rsidRPr="00F957B4">
              <w:t>edle und unedle Metalle</w:t>
            </w:r>
          </w:p>
          <w:p w14:paraId="040F7618" w14:textId="0351C4BE" w:rsidR="00E1025D" w:rsidRDefault="00E1025D" w:rsidP="00E1025D">
            <w:pPr>
              <w:pStyle w:val="UVIF-Titel"/>
            </w:pPr>
            <w:r>
              <w:t>Metallrecycling</w:t>
            </w:r>
          </w:p>
        </w:tc>
        <w:tc>
          <w:tcPr>
            <w:tcW w:w="360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2F54C91" w14:textId="77777777" w:rsidR="00E1025D" w:rsidRDefault="00E1025D" w:rsidP="00E1025D">
            <w:pPr>
              <w:pStyle w:val="UVKEfront"/>
            </w:pPr>
            <w:r>
              <w:t>UF2</w:t>
            </w:r>
            <w:r>
              <w:tab/>
              <w:t>Auswahl und Anwendung</w:t>
            </w:r>
          </w:p>
          <w:p w14:paraId="47874293" w14:textId="77777777" w:rsidR="00E1025D" w:rsidRDefault="00E1025D" w:rsidP="00E1025D">
            <w:pPr>
              <w:pStyle w:val="UVKEfacette"/>
            </w:pPr>
            <w:r>
              <w:t>Anwenden chemischen Fachwissens</w:t>
            </w:r>
          </w:p>
          <w:p w14:paraId="2B11E189" w14:textId="77777777" w:rsidR="00E1025D" w:rsidRPr="00D75518" w:rsidRDefault="00E1025D" w:rsidP="00E1025D">
            <w:pPr>
              <w:pStyle w:val="UVKEListe"/>
            </w:pPr>
            <w:r>
              <w:t>UF3</w:t>
            </w:r>
            <w:r>
              <w:tab/>
            </w:r>
            <w:r w:rsidRPr="00D75518">
              <w:t>Ordnung und Systematisierung</w:t>
            </w:r>
          </w:p>
          <w:p w14:paraId="68062054" w14:textId="77777777" w:rsidR="00E1025D" w:rsidRPr="00D75518" w:rsidRDefault="00E1025D" w:rsidP="00E1025D">
            <w:pPr>
              <w:pStyle w:val="UVKEfacette"/>
            </w:pPr>
            <w:r>
              <w:t xml:space="preserve">Klassifizieren </w:t>
            </w:r>
            <w:r w:rsidRPr="00D75518">
              <w:t>chemische</w:t>
            </w:r>
            <w:r>
              <w:t>r</w:t>
            </w:r>
            <w:r w:rsidRPr="00D75518">
              <w:t xml:space="preserve"> Reaktionen </w:t>
            </w:r>
          </w:p>
          <w:p w14:paraId="4E13355E" w14:textId="77777777" w:rsidR="00E1025D" w:rsidRPr="00D75518" w:rsidRDefault="00E1025D" w:rsidP="00E1025D">
            <w:pPr>
              <w:pStyle w:val="UVKEListe"/>
            </w:pPr>
            <w:r w:rsidRPr="00D75518">
              <w:t>E3</w:t>
            </w:r>
            <w:r>
              <w:tab/>
            </w:r>
            <w:r w:rsidRPr="00D75518">
              <w:t>Vermutung und Hypothese</w:t>
            </w:r>
          </w:p>
          <w:p w14:paraId="51F344D8" w14:textId="77777777" w:rsidR="00E1025D" w:rsidRPr="00D65641" w:rsidRDefault="00E1025D" w:rsidP="00E1025D">
            <w:pPr>
              <w:pStyle w:val="UVKEfacette"/>
            </w:pPr>
            <w:r w:rsidRPr="00D75518">
              <w:t>hypothesengeleitet</w:t>
            </w:r>
            <w:r>
              <w:t>es Planen einer Versuchsreihe</w:t>
            </w:r>
          </w:p>
          <w:p w14:paraId="7CA4E94F" w14:textId="77777777" w:rsidR="00E1025D" w:rsidRPr="00D75518" w:rsidRDefault="00E1025D" w:rsidP="00E1025D">
            <w:pPr>
              <w:pStyle w:val="UVKEListe"/>
            </w:pPr>
            <w:r>
              <w:t>E7</w:t>
            </w:r>
            <w:r>
              <w:tab/>
            </w:r>
            <w:r w:rsidRPr="00D75518">
              <w:t>Naturwissenschaftliches Denken und Arbeiten</w:t>
            </w:r>
          </w:p>
          <w:p w14:paraId="5D97698B" w14:textId="77777777" w:rsidR="00E1025D" w:rsidRPr="00F1312E" w:rsidRDefault="00E1025D" w:rsidP="00E1025D">
            <w:pPr>
              <w:pStyle w:val="UVKEfacette"/>
            </w:pPr>
            <w:r w:rsidRPr="00F1312E">
              <w:t xml:space="preserve">Nachvollziehen von Schritten der naturwissenschaftlichen Erkenntnisgewinnung </w:t>
            </w:r>
          </w:p>
          <w:p w14:paraId="14B8DE6D" w14:textId="77777777" w:rsidR="00E1025D" w:rsidRPr="00D75518" w:rsidRDefault="00E1025D" w:rsidP="00E1025D">
            <w:pPr>
              <w:pStyle w:val="UVKEListe"/>
            </w:pPr>
            <w:r w:rsidRPr="00D75518">
              <w:t>B3</w:t>
            </w:r>
            <w:r>
              <w:tab/>
            </w:r>
            <w:r w:rsidRPr="00D75518">
              <w:t xml:space="preserve">Abwägung und Entscheidung </w:t>
            </w:r>
          </w:p>
          <w:p w14:paraId="1339C8C7" w14:textId="77777777" w:rsidR="00E1025D" w:rsidRDefault="00E1025D" w:rsidP="00E1025D">
            <w:pPr>
              <w:pStyle w:val="UVKEfacette"/>
            </w:pPr>
            <w:r>
              <w:t>begründetes Auswählen von Handlungsoptionen</w:t>
            </w:r>
          </w:p>
          <w:p w14:paraId="2AD83138" w14:textId="77777777" w:rsidR="00E1025D" w:rsidRDefault="00E1025D" w:rsidP="00E1025D">
            <w:pPr>
              <w:pStyle w:val="UVKEListe"/>
            </w:pPr>
            <w:r>
              <w:lastRenderedPageBreak/>
              <w:t>B4</w:t>
            </w:r>
            <w:r>
              <w:tab/>
              <w:t>Stellungnahme und Reflexion</w:t>
            </w:r>
          </w:p>
          <w:p w14:paraId="603234FC" w14:textId="42E4EA4A" w:rsidR="00E1025D" w:rsidRDefault="00E1025D" w:rsidP="00E1025D">
            <w:pPr>
              <w:pStyle w:val="UVKEfront"/>
            </w:pPr>
            <w:r w:rsidRPr="00CD72EE">
              <w:rPr>
                <w:spacing w:val="-4"/>
              </w:rPr>
              <w:t>Begründen von Entscheidungen</w:t>
            </w:r>
          </w:p>
        </w:tc>
        <w:tc>
          <w:tcPr>
            <w:tcW w:w="3620"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62FCF485" w14:textId="77777777" w:rsidR="00E1025D" w:rsidRPr="00A7744B" w:rsidRDefault="00E1025D" w:rsidP="00E1025D">
            <w:pPr>
              <w:pStyle w:val="UVVereinbarungenbfront"/>
            </w:pPr>
            <w:r>
              <w:lastRenderedPageBreak/>
              <w:t>… z</w:t>
            </w:r>
            <w:r w:rsidRPr="00A7744B">
              <w:t>ur Schwerpunktsetzung</w:t>
            </w:r>
            <w:r>
              <w:t>:</w:t>
            </w:r>
          </w:p>
          <w:p w14:paraId="1D3D71C7" w14:textId="77777777" w:rsidR="00E1025D" w:rsidRPr="0078224F" w:rsidRDefault="00E1025D" w:rsidP="00E1025D">
            <w:pPr>
              <w:pStyle w:val="UVVereinbarungenListe"/>
            </w:pPr>
            <w:r w:rsidRPr="0078224F">
              <w:t xml:space="preserve">Besuch </w:t>
            </w:r>
            <w:r>
              <w:t xml:space="preserve">eines </w:t>
            </w:r>
            <w:r w:rsidRPr="0078224F">
              <w:t>außerschu</w:t>
            </w:r>
            <w:r>
              <w:softHyphen/>
            </w:r>
            <w:r w:rsidRPr="0078224F">
              <w:t>lischen Lernortes zur Metall</w:t>
            </w:r>
            <w:r>
              <w:softHyphen/>
            </w:r>
            <w:r w:rsidRPr="0078224F">
              <w:t>gewinnung</w:t>
            </w:r>
            <w:r>
              <w:t xml:space="preserve"> (Kooperation mit außerschulischem Partner)</w:t>
            </w:r>
          </w:p>
          <w:p w14:paraId="5942A281" w14:textId="77777777" w:rsidR="00E1025D" w:rsidRPr="00D75518" w:rsidRDefault="00E1025D" w:rsidP="00E1025D">
            <w:pPr>
              <w:pStyle w:val="UVVereinbarungenb"/>
            </w:pPr>
            <w:r w:rsidRPr="00D75518">
              <w:t>… zur Vernetzung</w:t>
            </w:r>
            <w:r>
              <w:t>:</w:t>
            </w:r>
          </w:p>
          <w:p w14:paraId="6C610614" w14:textId="77777777" w:rsidR="00E1025D" w:rsidRDefault="00E1025D" w:rsidP="00E1025D">
            <w:pPr>
              <w:pStyle w:val="UVVereinbarungenListe"/>
            </w:pPr>
            <w:r w:rsidRPr="00CA64E0">
              <w:t>energetische Betrachtungen bei chemischen Reaktionen ←</w:t>
            </w:r>
            <w:r>
              <w:t xml:space="preserve"> </w:t>
            </w:r>
            <w:r w:rsidRPr="00CA64E0">
              <w:t>UV 7.2</w:t>
            </w:r>
          </w:p>
          <w:p w14:paraId="61331796" w14:textId="77777777" w:rsidR="00E1025D" w:rsidRPr="00CA64E0" w:rsidRDefault="00E1025D" w:rsidP="00E1025D">
            <w:pPr>
              <w:pStyle w:val="UVVereinbarungenListe"/>
            </w:pPr>
            <w:r w:rsidRPr="00CA64E0">
              <w:t xml:space="preserve">Vertiefung Umkehrbarkeit chemischer Reaktionen </w:t>
            </w:r>
            <w:r>
              <w:br/>
            </w:r>
            <w:r w:rsidRPr="00CA64E0">
              <w:t xml:space="preserve">← </w:t>
            </w:r>
            <w:r>
              <w:t>UV 7.3</w:t>
            </w:r>
            <w:r w:rsidRPr="00CA64E0">
              <w:t xml:space="preserve"> </w:t>
            </w:r>
          </w:p>
          <w:p w14:paraId="001CCC1C" w14:textId="77777777" w:rsidR="00E1025D" w:rsidRDefault="00E1025D" w:rsidP="00E1025D">
            <w:pPr>
              <w:pStyle w:val="UVVereinbarungenListe"/>
            </w:pPr>
            <w:r w:rsidRPr="00CA64E0">
              <w:t xml:space="preserve">Vertiefung Element und Verbindung ← </w:t>
            </w:r>
            <w:r>
              <w:t>UV 7.3</w:t>
            </w:r>
            <w:r w:rsidRPr="00CA64E0">
              <w:t xml:space="preserve"> </w:t>
            </w:r>
          </w:p>
          <w:p w14:paraId="6BCEEFE3" w14:textId="6C714A95" w:rsidR="00E1025D" w:rsidRDefault="00E1025D" w:rsidP="00E1025D">
            <w:pPr>
              <w:pStyle w:val="UVVereinbarungenListe"/>
            </w:pPr>
            <w:r w:rsidRPr="003F7C55">
              <w:t>Weiterentwicklung des Begriffs der</w:t>
            </w:r>
            <w:r>
              <w:t xml:space="preserve"> Zerlegung von Metalloxiden zum Konzept der Reduktion</w:t>
            </w:r>
            <w:r w:rsidRPr="003F7C55">
              <w:t xml:space="preserve"> </w:t>
            </w:r>
            <w:r w:rsidRPr="003A6030">
              <w:t>→</w:t>
            </w:r>
            <w:r>
              <w:t xml:space="preserve"> UV 8.3 </w:t>
            </w:r>
          </w:p>
          <w:p w14:paraId="7CD5CDA0" w14:textId="77777777" w:rsidR="00E1025D" w:rsidRPr="00D75518" w:rsidRDefault="00E1025D" w:rsidP="00E1025D">
            <w:pPr>
              <w:pStyle w:val="UVVereinbarungenb"/>
            </w:pPr>
            <w:r w:rsidRPr="00D75518">
              <w:t>… zu Synergien</w:t>
            </w:r>
            <w:r>
              <w:t>:</w:t>
            </w:r>
          </w:p>
          <w:p w14:paraId="313E6C96" w14:textId="77777777" w:rsidR="00E1025D" w:rsidRDefault="00E1025D" w:rsidP="00E1025D">
            <w:pPr>
              <w:pStyle w:val="UVVereinbarungenListe"/>
            </w:pPr>
            <w:r w:rsidRPr="00F1312E">
              <w:lastRenderedPageBreak/>
              <w:t xml:space="preserve">Versuchsreihen anlegen </w:t>
            </w:r>
            <w:r>
              <w:br/>
            </w:r>
            <w:r w:rsidRPr="00F1312E">
              <w:t>← Biologie UV 5.1, UV 5.4</w:t>
            </w:r>
          </w:p>
          <w:p w14:paraId="42D87AE7" w14:textId="77777777" w:rsidR="00E1025D" w:rsidRDefault="00E1025D" w:rsidP="00E1025D">
            <w:pPr>
              <w:pStyle w:val="UVVereinbarungenListe"/>
              <w:numPr>
                <w:ilvl w:val="0"/>
                <w:numId w:val="0"/>
              </w:numPr>
              <w:ind w:left="453"/>
            </w:pPr>
          </w:p>
          <w:p w14:paraId="05EFC38B" w14:textId="77777777" w:rsidR="00E1025D" w:rsidRDefault="00E1025D" w:rsidP="00E1025D">
            <w:pPr>
              <w:pStyle w:val="UVVereinbarungenListe"/>
              <w:numPr>
                <w:ilvl w:val="0"/>
                <w:numId w:val="0"/>
              </w:numPr>
              <w:ind w:left="453"/>
            </w:pPr>
          </w:p>
          <w:p w14:paraId="01277F38" w14:textId="77777777" w:rsidR="00E1025D" w:rsidRDefault="00E1025D" w:rsidP="00E1025D">
            <w:pPr>
              <w:pStyle w:val="UVVereinbarungenbfront"/>
            </w:pPr>
          </w:p>
        </w:tc>
      </w:tr>
    </w:tbl>
    <w:p w14:paraId="12E68887" w14:textId="77777777" w:rsidR="00D07991" w:rsidRDefault="00D07991">
      <w:pPr>
        <w:sectPr w:rsidR="00D07991" w:rsidSect="00EB1C20">
          <w:footerReference w:type="default" r:id="rId10"/>
          <w:pgSz w:w="16838" w:h="11906" w:orient="landscape"/>
          <w:pgMar w:top="1135" w:right="1417" w:bottom="709" w:left="1134" w:header="0" w:footer="482" w:gutter="0"/>
          <w:cols w:space="720"/>
          <w:formProt w:val="0"/>
          <w:docGrid w:linePitch="360" w:charSpace="-2049"/>
        </w:sectPr>
      </w:pPr>
    </w:p>
    <w:tbl>
      <w:tblPr>
        <w:tblW w:w="14492" w:type="dxa"/>
        <w:tblInd w:w="10" w:type="dxa"/>
        <w:tblLayout w:type="fixed"/>
        <w:tblCellMar>
          <w:left w:w="0" w:type="dxa"/>
        </w:tblCellMar>
        <w:tblLook w:val="0000" w:firstRow="0" w:lastRow="0" w:firstColumn="0" w:lastColumn="0" w:noHBand="0" w:noVBand="0"/>
      </w:tblPr>
      <w:tblGrid>
        <w:gridCol w:w="3571"/>
        <w:gridCol w:w="3572"/>
        <w:gridCol w:w="3777"/>
        <w:gridCol w:w="3572"/>
      </w:tblGrid>
      <w:tr w:rsidR="00473279" w14:paraId="5E57B582" w14:textId="77777777" w:rsidTr="00B04DE1">
        <w:trPr>
          <w:trHeight w:val="165"/>
          <w:tblHeader/>
        </w:trPr>
        <w:tc>
          <w:tcPr>
            <w:tcW w:w="14492" w:type="dxa"/>
            <w:gridSpan w:val="4"/>
            <w:tcBorders>
              <w:top w:val="single" w:sz="12" w:space="0" w:color="00000A"/>
              <w:left w:val="single" w:sz="12" w:space="0" w:color="00000A"/>
              <w:bottom w:val="single" w:sz="4" w:space="0" w:color="00000A"/>
              <w:right w:val="single" w:sz="12" w:space="0" w:color="00000A"/>
            </w:tcBorders>
            <w:shd w:val="clear" w:color="auto" w:fill="FFFFFF"/>
          </w:tcPr>
          <w:p w14:paraId="31106DF9" w14:textId="27C89FB0" w:rsidR="00473279" w:rsidRDefault="00473279" w:rsidP="00C03252">
            <w:pPr>
              <w:pageBreakBefore/>
              <w:spacing w:before="160" w:after="160" w:line="240" w:lineRule="auto"/>
              <w:jc w:val="center"/>
            </w:pPr>
            <w:r>
              <w:rPr>
                <w:rFonts w:eastAsia="Times New Roman" w:cs="Arial"/>
                <w:b/>
                <w:caps/>
                <w:lang w:eastAsia="de-DE"/>
              </w:rPr>
              <w:lastRenderedPageBreak/>
              <w:t xml:space="preserve">Jahrgangsstufe </w:t>
            </w:r>
            <w:r w:rsidR="00255414">
              <w:rPr>
                <w:rFonts w:eastAsia="Times New Roman" w:cs="Arial"/>
                <w:b/>
                <w:caps/>
                <w:lang w:eastAsia="de-DE"/>
              </w:rPr>
              <w:t>8</w:t>
            </w:r>
          </w:p>
        </w:tc>
      </w:tr>
      <w:tr w:rsidR="00473279" w14:paraId="40A4BE3F" w14:textId="77777777" w:rsidTr="00B04DE1">
        <w:tblPrEx>
          <w:tblCellMar>
            <w:left w:w="73" w:type="dxa"/>
          </w:tblCellMar>
        </w:tblPrEx>
        <w:trPr>
          <w:trHeight w:val="985"/>
          <w:tblHeader/>
        </w:trPr>
        <w:tc>
          <w:tcPr>
            <w:tcW w:w="3571" w:type="dxa"/>
            <w:tcBorders>
              <w:top w:val="single" w:sz="12" w:space="0" w:color="00000A"/>
              <w:left w:val="single" w:sz="12" w:space="0" w:color="00000A"/>
              <w:bottom w:val="single" w:sz="4" w:space="0" w:color="00000A"/>
              <w:right w:val="single" w:sz="4" w:space="0" w:color="00000A"/>
            </w:tcBorders>
            <w:shd w:val="clear" w:color="auto" w:fill="D9D9D9"/>
            <w:vAlign w:val="center"/>
          </w:tcPr>
          <w:p w14:paraId="65DB2413" w14:textId="77777777" w:rsidR="00473279" w:rsidRDefault="00473279" w:rsidP="00C03252">
            <w:pPr>
              <w:spacing w:after="0" w:line="240" w:lineRule="auto"/>
              <w:jc w:val="center"/>
            </w:pPr>
            <w:r>
              <w:rPr>
                <w:rFonts w:eastAsia="Times New Roman" w:cs="Arial"/>
                <w:b/>
                <w:lang w:eastAsia="de-DE"/>
              </w:rPr>
              <w:t>Unterrichtsvorhaben</w:t>
            </w:r>
          </w:p>
        </w:tc>
        <w:tc>
          <w:tcPr>
            <w:tcW w:w="3572" w:type="dxa"/>
            <w:tcBorders>
              <w:top w:val="single" w:sz="12" w:space="0" w:color="00000A"/>
              <w:left w:val="single" w:sz="4" w:space="0" w:color="00000A"/>
              <w:bottom w:val="single" w:sz="4" w:space="0" w:color="00000A"/>
              <w:right w:val="single" w:sz="4" w:space="0" w:color="00000A"/>
            </w:tcBorders>
            <w:shd w:val="clear" w:color="auto" w:fill="D9D9D9"/>
            <w:vAlign w:val="center"/>
          </w:tcPr>
          <w:p w14:paraId="2303E3AA" w14:textId="77777777" w:rsidR="00473279" w:rsidRDefault="00473279" w:rsidP="00C03252">
            <w:pPr>
              <w:spacing w:after="0" w:line="240" w:lineRule="auto"/>
              <w:jc w:val="center"/>
            </w:pPr>
            <w:r>
              <w:rPr>
                <w:rFonts w:eastAsia="Times New Roman" w:cs="Arial"/>
                <w:b/>
                <w:lang w:eastAsia="de-DE"/>
              </w:rPr>
              <w:t>Inhaltsfelder</w:t>
            </w:r>
            <w:r>
              <w:rPr>
                <w:rFonts w:eastAsia="Times New Roman" w:cs="Arial"/>
                <w:b/>
                <w:lang w:eastAsia="de-DE"/>
              </w:rPr>
              <w:br/>
              <w:t>Inhaltliche Schwerpunkte</w:t>
            </w:r>
          </w:p>
        </w:tc>
        <w:tc>
          <w:tcPr>
            <w:tcW w:w="3777" w:type="dxa"/>
            <w:tcBorders>
              <w:top w:val="single" w:sz="12" w:space="0" w:color="00000A"/>
              <w:left w:val="single" w:sz="4" w:space="0" w:color="00000A"/>
              <w:bottom w:val="single" w:sz="4" w:space="0" w:color="00000A"/>
              <w:right w:val="single" w:sz="4" w:space="0" w:color="00000A"/>
            </w:tcBorders>
            <w:shd w:val="clear" w:color="auto" w:fill="D9D9D9"/>
            <w:vAlign w:val="center"/>
          </w:tcPr>
          <w:p w14:paraId="6741C6C6" w14:textId="77777777" w:rsidR="00473279" w:rsidRDefault="00473279" w:rsidP="00C03252">
            <w:pPr>
              <w:spacing w:after="0" w:line="240" w:lineRule="auto"/>
              <w:jc w:val="center"/>
            </w:pPr>
            <w:r>
              <w:rPr>
                <w:rFonts w:eastAsia="Times New Roman" w:cs="Arial"/>
                <w:b/>
                <w:lang w:eastAsia="de-DE"/>
              </w:rPr>
              <w:t>Schwerpunkte der</w:t>
            </w:r>
          </w:p>
          <w:p w14:paraId="617387D9" w14:textId="77777777" w:rsidR="00473279" w:rsidRDefault="00473279" w:rsidP="00C03252">
            <w:pPr>
              <w:spacing w:after="0" w:line="240" w:lineRule="auto"/>
              <w:jc w:val="center"/>
            </w:pPr>
            <w:bookmarkStart w:id="4" w:name="__UnoMark__862_1602213941"/>
            <w:bookmarkEnd w:id="4"/>
            <w:r>
              <w:rPr>
                <w:rFonts w:eastAsia="Times New Roman" w:cs="Arial"/>
                <w:b/>
                <w:lang w:eastAsia="de-DE"/>
              </w:rPr>
              <w:t>Kompetenzentwicklung</w:t>
            </w:r>
          </w:p>
        </w:tc>
        <w:tc>
          <w:tcPr>
            <w:tcW w:w="3572" w:type="dxa"/>
            <w:tcBorders>
              <w:top w:val="single" w:sz="12" w:space="0" w:color="00000A"/>
              <w:left w:val="single" w:sz="4" w:space="0" w:color="00000A"/>
              <w:bottom w:val="single" w:sz="4" w:space="0" w:color="00000A"/>
              <w:right w:val="single" w:sz="12" w:space="0" w:color="00000A"/>
            </w:tcBorders>
            <w:shd w:val="clear" w:color="auto" w:fill="D9D9D9"/>
            <w:vAlign w:val="center"/>
          </w:tcPr>
          <w:p w14:paraId="282F7B95" w14:textId="77777777" w:rsidR="00473279" w:rsidRDefault="00473279" w:rsidP="00C03252">
            <w:pPr>
              <w:spacing w:after="0" w:line="240" w:lineRule="auto"/>
              <w:jc w:val="center"/>
            </w:pPr>
            <w:r>
              <w:rPr>
                <w:rFonts w:eastAsia="Times New Roman" w:cs="Arial"/>
                <w:b/>
                <w:lang w:eastAsia="de-DE"/>
              </w:rPr>
              <w:t>weitere Vereinbarungen</w:t>
            </w:r>
          </w:p>
        </w:tc>
      </w:tr>
      <w:tr w:rsidR="001C38DC" w14:paraId="271AEAB0" w14:textId="77777777" w:rsidTr="00B04DE1">
        <w:tblPrEx>
          <w:tblCellMar>
            <w:left w:w="73" w:type="dxa"/>
          </w:tblCellMar>
        </w:tblPrEx>
        <w:trPr>
          <w:trHeight w:val="844"/>
        </w:trPr>
        <w:tc>
          <w:tcPr>
            <w:tcW w:w="3571" w:type="dxa"/>
            <w:tcBorders>
              <w:top w:val="single" w:sz="12" w:space="0" w:color="00000A"/>
              <w:left w:val="single" w:sz="4" w:space="0" w:color="00000A"/>
              <w:bottom w:val="single" w:sz="12" w:space="0" w:color="00000A"/>
              <w:right w:val="single" w:sz="4" w:space="0" w:color="00000A"/>
            </w:tcBorders>
            <w:shd w:val="clear" w:color="auto" w:fill="FFFFFF"/>
          </w:tcPr>
          <w:p w14:paraId="35B9B5B9" w14:textId="17F7DB46" w:rsidR="001C38DC" w:rsidRDefault="001C38DC" w:rsidP="009C098E">
            <w:pPr>
              <w:pStyle w:val="UVBenennung"/>
            </w:pPr>
            <w:r>
              <w:t>UV 8.</w:t>
            </w:r>
            <w:r w:rsidR="00E1025D">
              <w:t>1</w:t>
            </w:r>
            <w:r>
              <w:t>:</w:t>
            </w:r>
            <w:r>
              <w:tab/>
              <w:t>Elementfamilien schaffen Ordnung</w:t>
            </w:r>
          </w:p>
          <w:p w14:paraId="307D3BC5" w14:textId="77777777" w:rsidR="001C38DC" w:rsidRPr="001F2682" w:rsidRDefault="007951C8" w:rsidP="009C098E">
            <w:pPr>
              <w:pStyle w:val="UVFragestellung"/>
            </w:pPr>
            <w:r>
              <w:t xml:space="preserve">Historische Entwicklung des PSE: </w:t>
            </w:r>
            <w:r w:rsidR="001C38DC" w:rsidRPr="001F2682">
              <w:t xml:space="preserve">Lassen sich die chemischen Elemente anhand ihrer Eigenschaften sinnvoll ordnen?  </w:t>
            </w:r>
          </w:p>
          <w:p w14:paraId="4F6ACBEF" w14:textId="77777777" w:rsidR="001C38DC" w:rsidRDefault="001C38DC" w:rsidP="009C098E">
            <w:pPr>
              <w:pStyle w:val="UVStundenangabe"/>
            </w:pPr>
            <w:bookmarkStart w:id="5" w:name="__UnoMark__866_1602213941"/>
            <w:bookmarkEnd w:id="5"/>
            <w:r>
              <w:t xml:space="preserve">(ca. 30 </w:t>
            </w:r>
            <w:proofErr w:type="spellStart"/>
            <w:r>
              <w:t>Ustd</w:t>
            </w:r>
            <w:proofErr w:type="spellEnd"/>
            <w:r>
              <w:t>. / 15 Wochen)</w:t>
            </w: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4F1E61B8" w14:textId="77777777" w:rsidR="001C38DC" w:rsidRDefault="001C38DC" w:rsidP="009C098E">
            <w:pPr>
              <w:pStyle w:val="UVIF-Titel"/>
            </w:pPr>
            <w:r>
              <w:t>IF5:</w:t>
            </w:r>
            <w:r>
              <w:tab/>
              <w:t>Elemente und ihre Ordnung</w:t>
            </w:r>
          </w:p>
          <w:p w14:paraId="5B97BE23" w14:textId="77777777" w:rsidR="001C38DC" w:rsidRDefault="001C38DC" w:rsidP="009C098E">
            <w:pPr>
              <w:pStyle w:val="UVISP"/>
              <w:numPr>
                <w:ilvl w:val="0"/>
                <w:numId w:val="50"/>
              </w:numPr>
            </w:pPr>
            <w:r>
              <w:t>physikalische und chemische Eigenschaften von Elementen der Elementfamilien: Alkali</w:t>
            </w:r>
            <w:r>
              <w:softHyphen/>
              <w:t>metalle, Halogene, Edelgase</w:t>
            </w:r>
          </w:p>
          <w:p w14:paraId="67662CF0" w14:textId="77777777" w:rsidR="001C38DC" w:rsidRDefault="001C38DC" w:rsidP="009C098E">
            <w:pPr>
              <w:pStyle w:val="UVISP"/>
              <w:numPr>
                <w:ilvl w:val="0"/>
                <w:numId w:val="50"/>
              </w:numPr>
            </w:pPr>
            <w:bookmarkStart w:id="6" w:name="__UnoMark__868_1602213941"/>
            <w:bookmarkEnd w:id="6"/>
            <w:r>
              <w:t>Periodensystem der Elemente</w:t>
            </w:r>
          </w:p>
          <w:p w14:paraId="55D6E66D" w14:textId="77777777" w:rsidR="001C38DC" w:rsidRDefault="001C38DC" w:rsidP="009C098E">
            <w:pPr>
              <w:pStyle w:val="UVISP"/>
              <w:numPr>
                <w:ilvl w:val="0"/>
                <w:numId w:val="50"/>
              </w:numPr>
            </w:pPr>
            <w:r>
              <w:t>differenzierte Atommodelle</w:t>
            </w:r>
          </w:p>
          <w:p w14:paraId="3052CB60" w14:textId="77777777" w:rsidR="001C38DC" w:rsidRDefault="001C38DC" w:rsidP="009C098E">
            <w:pPr>
              <w:pStyle w:val="UVISP"/>
              <w:numPr>
                <w:ilvl w:val="0"/>
                <w:numId w:val="50"/>
              </w:numPr>
            </w:pPr>
            <w:r>
              <w:t>Atombau: Elektronen, Neutronen, Protonen, Elektronenkonfiguration</w:t>
            </w:r>
          </w:p>
        </w:tc>
        <w:tc>
          <w:tcPr>
            <w:tcW w:w="3777" w:type="dxa"/>
            <w:tcBorders>
              <w:top w:val="single" w:sz="12" w:space="0" w:color="00000A"/>
              <w:left w:val="single" w:sz="4" w:space="0" w:color="00000A"/>
              <w:bottom w:val="single" w:sz="12" w:space="0" w:color="00000A"/>
              <w:right w:val="single" w:sz="4" w:space="0" w:color="00000A"/>
            </w:tcBorders>
            <w:shd w:val="clear" w:color="auto" w:fill="FFFFFF"/>
          </w:tcPr>
          <w:p w14:paraId="7350EB4D" w14:textId="77777777" w:rsidR="001C38DC" w:rsidRPr="00E842DF" w:rsidRDefault="001C38DC" w:rsidP="001C38DC">
            <w:pPr>
              <w:pStyle w:val="UVKEfront"/>
              <w:rPr>
                <w:spacing w:val="-8"/>
              </w:rPr>
            </w:pPr>
            <w:r w:rsidRPr="00E842DF">
              <w:rPr>
                <w:spacing w:val="-8"/>
              </w:rPr>
              <w:t>UF3</w:t>
            </w:r>
            <w:r w:rsidRPr="00E842DF">
              <w:rPr>
                <w:spacing w:val="-8"/>
              </w:rPr>
              <w:tab/>
              <w:t>Ordnung und Systematisierung</w:t>
            </w:r>
          </w:p>
          <w:p w14:paraId="025FE97B" w14:textId="77777777" w:rsidR="001C38DC" w:rsidRDefault="001C38DC" w:rsidP="001C38DC">
            <w:pPr>
              <w:pStyle w:val="UVKEfacette"/>
            </w:pPr>
            <w:r>
              <w:t xml:space="preserve">Systematisieren chemischer Sachverhalte nach fachlichen Strukturen </w:t>
            </w:r>
          </w:p>
          <w:p w14:paraId="348CB494" w14:textId="77777777" w:rsidR="001C38DC" w:rsidRDefault="001C38DC" w:rsidP="001C38DC">
            <w:pPr>
              <w:pStyle w:val="UVKEListe"/>
            </w:pPr>
            <w:r>
              <w:t>E3</w:t>
            </w:r>
            <w:r>
              <w:tab/>
              <w:t>Vermutung und Hypothese</w:t>
            </w:r>
          </w:p>
          <w:p w14:paraId="14F861A5" w14:textId="77777777" w:rsidR="001C38DC" w:rsidRDefault="001C38DC" w:rsidP="001C38DC">
            <w:pPr>
              <w:pStyle w:val="UVKEfacette"/>
            </w:pPr>
            <w:r>
              <w:t xml:space="preserve">Formulieren von Hypothesen und Angabe von Möglichkeiten zur Überprüfung </w:t>
            </w:r>
          </w:p>
          <w:p w14:paraId="17C6B330" w14:textId="77777777" w:rsidR="001C38DC" w:rsidRDefault="001C38DC" w:rsidP="001C38DC">
            <w:pPr>
              <w:pStyle w:val="UVKEListe"/>
            </w:pPr>
            <w:r>
              <w:t>E5</w:t>
            </w:r>
            <w:r>
              <w:tab/>
              <w:t>Auswertung und Schlussfolgerung</w:t>
            </w:r>
          </w:p>
          <w:p w14:paraId="3CD4ED6A" w14:textId="77777777" w:rsidR="001C38DC" w:rsidRDefault="001C38DC" w:rsidP="001C38DC">
            <w:pPr>
              <w:pStyle w:val="UVKEfacette"/>
            </w:pPr>
            <w:r>
              <w:t>Ziehen von Schlussfolgerun</w:t>
            </w:r>
            <w:r>
              <w:softHyphen/>
              <w:t>gen aus Beobachtungen</w:t>
            </w:r>
          </w:p>
          <w:p w14:paraId="4FA4BF18" w14:textId="77777777" w:rsidR="001C38DC" w:rsidRDefault="001C38DC" w:rsidP="001C38DC">
            <w:pPr>
              <w:pStyle w:val="UVKEListe"/>
            </w:pPr>
            <w:r>
              <w:t>E6</w:t>
            </w:r>
            <w:r>
              <w:tab/>
              <w:t>Modell und Realität</w:t>
            </w:r>
          </w:p>
          <w:p w14:paraId="7E43CF69" w14:textId="77777777" w:rsidR="001C38DC" w:rsidRDefault="001C38DC" w:rsidP="001C38DC">
            <w:pPr>
              <w:pStyle w:val="UVKEfacette"/>
            </w:pPr>
            <w:r>
              <w:t>Beschreiben und Erklären von Zusammenhängen mit Modellen</w:t>
            </w:r>
          </w:p>
          <w:p w14:paraId="0A78EB3B" w14:textId="77777777" w:rsidR="001C38DC" w:rsidRDefault="001C38DC" w:rsidP="001C38DC">
            <w:pPr>
              <w:pStyle w:val="UVKEfacette"/>
            </w:pPr>
            <w:r>
              <w:t>Vorhersagen chemischer Vorgänge durch Nutzung von Modellen und Reflektion der Grenzen</w:t>
            </w:r>
          </w:p>
          <w:p w14:paraId="5BE4E21E" w14:textId="77777777" w:rsidR="001C38DC" w:rsidRDefault="001C38DC" w:rsidP="001C38DC">
            <w:pPr>
              <w:pStyle w:val="UVKEListe"/>
            </w:pPr>
            <w:bookmarkStart w:id="7" w:name="__UnoMark__878_1602213941"/>
            <w:bookmarkEnd w:id="7"/>
            <w:r>
              <w:t>E7</w:t>
            </w:r>
            <w:r>
              <w:tab/>
              <w:t>Naturwissenschaftliches Denken und Arbeiten</w:t>
            </w:r>
          </w:p>
          <w:p w14:paraId="512D9AE5" w14:textId="77777777" w:rsidR="001C38DC" w:rsidRDefault="001C38DC" w:rsidP="001C38DC">
            <w:pPr>
              <w:pStyle w:val="UVKEfacette"/>
              <w:numPr>
                <w:ilvl w:val="0"/>
                <w:numId w:val="0"/>
              </w:numPr>
              <w:ind w:left="85"/>
            </w:pPr>
            <w:r>
              <w:t>Beschreiben der Entstehung, Bedeutung und Weiterentwick</w:t>
            </w:r>
            <w:r>
              <w:softHyphen/>
              <w:t>lung chemischer Modelle</w:t>
            </w:r>
          </w:p>
          <w:p w14:paraId="4C068B91" w14:textId="77777777" w:rsidR="00E1025D" w:rsidRDefault="00E1025D" w:rsidP="001C38DC">
            <w:pPr>
              <w:pStyle w:val="UVKEfacette"/>
              <w:numPr>
                <w:ilvl w:val="0"/>
                <w:numId w:val="0"/>
              </w:numPr>
              <w:ind w:left="85"/>
            </w:pPr>
          </w:p>
          <w:p w14:paraId="76C36EC3" w14:textId="5D9C30BC" w:rsidR="00E1025D" w:rsidRPr="00CD72EE" w:rsidRDefault="00E1025D" w:rsidP="001C38DC">
            <w:pPr>
              <w:pStyle w:val="UVKEfacette"/>
              <w:numPr>
                <w:ilvl w:val="0"/>
                <w:numId w:val="0"/>
              </w:numPr>
              <w:ind w:left="85"/>
              <w:rPr>
                <w:spacing w:val="-4"/>
              </w:rPr>
            </w:pP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427D3530" w14:textId="77777777" w:rsidR="001C38DC" w:rsidRDefault="001C38DC" w:rsidP="001C38DC">
            <w:pPr>
              <w:pStyle w:val="UVVereinbarungenbfront"/>
            </w:pPr>
            <w:r>
              <w:t>… zur Schwerpunktsetzung:</w:t>
            </w:r>
          </w:p>
          <w:p w14:paraId="586E4023" w14:textId="77777777" w:rsidR="001C38DC" w:rsidRDefault="001C38DC" w:rsidP="001C38DC">
            <w:pPr>
              <w:pStyle w:val="UVVereinbarungenListe"/>
            </w:pPr>
            <w:r>
              <w:t>in der Regel Erkenntnisge</w:t>
            </w:r>
            <w:r>
              <w:softHyphen/>
              <w:t xml:space="preserve">winnung </w:t>
            </w:r>
            <w:proofErr w:type="gramStart"/>
            <w:r>
              <w:t>mittels Experimenten</w:t>
            </w:r>
            <w:proofErr w:type="gramEnd"/>
            <w:r>
              <w:t xml:space="preserve"> (vgl. Schulprogramm)</w:t>
            </w:r>
          </w:p>
          <w:p w14:paraId="189F666B" w14:textId="77777777" w:rsidR="001C38DC" w:rsidRDefault="001C38DC" w:rsidP="001C38DC">
            <w:pPr>
              <w:pStyle w:val="UVVereinbarungenb"/>
            </w:pPr>
            <w:r>
              <w:t>… zur Vernetzung:</w:t>
            </w:r>
          </w:p>
          <w:p w14:paraId="3628D955" w14:textId="54691D52" w:rsidR="001C38DC" w:rsidRDefault="001C38DC" w:rsidP="001C38DC">
            <w:pPr>
              <w:pStyle w:val="UVVereinbarungenListe"/>
            </w:pPr>
            <w:r>
              <w:t xml:space="preserve">einfaches Atommodell </w:t>
            </w:r>
            <w:r>
              <w:br/>
            </w:r>
            <w:r w:rsidRPr="009724C8">
              <w:t>←</w:t>
            </w:r>
            <w:r w:rsidR="00700BA3">
              <w:t xml:space="preserve"> UV </w:t>
            </w:r>
            <w:r w:rsidR="00255414">
              <w:t>7.3</w:t>
            </w:r>
          </w:p>
          <w:p w14:paraId="58267023" w14:textId="77777777" w:rsidR="001C38DC" w:rsidRDefault="001C38DC" w:rsidP="001C38DC">
            <w:pPr>
              <w:pStyle w:val="UVVereinbarungenb"/>
            </w:pPr>
            <w:r>
              <w:t>… zu Synergien:</w:t>
            </w:r>
          </w:p>
          <w:p w14:paraId="55A8DBE2" w14:textId="77777777" w:rsidR="001C38DC" w:rsidRDefault="001C38DC" w:rsidP="001C38DC">
            <w:pPr>
              <w:pStyle w:val="UVVereinbarungenListe"/>
            </w:pPr>
            <w:r>
              <w:t xml:space="preserve">Elektronen </w:t>
            </w:r>
            <w:r w:rsidRPr="009724C8">
              <w:t>←</w:t>
            </w:r>
            <w:r>
              <w:t xml:space="preserve"> Physik UV 6.3</w:t>
            </w:r>
          </w:p>
          <w:p w14:paraId="4A085FE4" w14:textId="77777777" w:rsidR="001C38DC" w:rsidRDefault="001C38DC" w:rsidP="001C38DC">
            <w:pPr>
              <w:pStyle w:val="UVVereinbarungenListe"/>
            </w:pPr>
            <w:r>
              <w:t>einfaches Elektronen-Atom</w:t>
            </w:r>
            <w:r>
              <w:softHyphen/>
              <w:t xml:space="preserve">rumpf-Modell </w:t>
            </w:r>
            <w:r w:rsidRPr="00526328">
              <w:rPr>
                <w:rFonts w:ascii="Lucida Grande" w:hAnsi="Lucida Grande"/>
              </w:rPr>
              <w:t>→</w:t>
            </w:r>
            <w:r>
              <w:t xml:space="preserve"> Physik UV 9.6</w:t>
            </w:r>
          </w:p>
          <w:p w14:paraId="3E539228" w14:textId="77777777" w:rsidR="001C38DC" w:rsidRPr="00F1312E" w:rsidRDefault="001C38DC" w:rsidP="001C38DC">
            <w:pPr>
              <w:pStyle w:val="UVVereinbarungenListe"/>
              <w:numPr>
                <w:ilvl w:val="0"/>
                <w:numId w:val="0"/>
              </w:numPr>
            </w:pPr>
            <w:r>
              <w:t>Aufbau von Atomen, Atom</w:t>
            </w:r>
            <w:r>
              <w:softHyphen/>
              <w:t xml:space="preserve">kernen, Isotopen </w:t>
            </w:r>
            <w:r>
              <w:br/>
            </w:r>
            <w:r w:rsidRPr="00526328">
              <w:rPr>
                <w:rFonts w:ascii="Lucida Grande" w:hAnsi="Lucida Grande"/>
              </w:rPr>
              <w:t>→</w:t>
            </w:r>
            <w:r>
              <w:t xml:space="preserve"> Physik UV 10.3</w:t>
            </w:r>
          </w:p>
        </w:tc>
      </w:tr>
      <w:tr w:rsidR="00E1025D" w14:paraId="625C33B4" w14:textId="77777777" w:rsidTr="00B04DE1">
        <w:tblPrEx>
          <w:tblCellMar>
            <w:left w:w="73" w:type="dxa"/>
          </w:tblCellMar>
        </w:tblPrEx>
        <w:trPr>
          <w:trHeight w:val="844"/>
        </w:trPr>
        <w:tc>
          <w:tcPr>
            <w:tcW w:w="3571" w:type="dxa"/>
            <w:tcBorders>
              <w:top w:val="single" w:sz="12" w:space="0" w:color="00000A"/>
              <w:left w:val="single" w:sz="4" w:space="0" w:color="00000A"/>
              <w:bottom w:val="single" w:sz="12" w:space="0" w:color="00000A"/>
              <w:right w:val="single" w:sz="4" w:space="0" w:color="00000A"/>
            </w:tcBorders>
            <w:shd w:val="clear" w:color="auto" w:fill="FFFFFF"/>
          </w:tcPr>
          <w:p w14:paraId="5A65499F" w14:textId="77777777" w:rsidR="00E1025D" w:rsidRPr="00436038" w:rsidRDefault="00E1025D" w:rsidP="00E1025D">
            <w:pPr>
              <w:pStyle w:val="UVBenennung"/>
            </w:pPr>
            <w:r w:rsidRPr="00436038">
              <w:lastRenderedPageBreak/>
              <w:t>UV</w:t>
            </w:r>
            <w:r>
              <w:t xml:space="preserve"> 8.2:</w:t>
            </w:r>
            <w:r>
              <w:tab/>
            </w:r>
            <w:r w:rsidRPr="00436038">
              <w:t xml:space="preserve">Die Welt der Mineralien </w:t>
            </w:r>
          </w:p>
          <w:p w14:paraId="7AC65224" w14:textId="77777777" w:rsidR="00E1025D" w:rsidRDefault="00E1025D" w:rsidP="00E1025D">
            <w:pPr>
              <w:pStyle w:val="UVFragestellung"/>
            </w:pPr>
            <w:r>
              <w:t>Wie lassen sich die besonderen Eigenschaften der Salze anhand ihres Aufbaus erklären?</w:t>
            </w:r>
          </w:p>
          <w:p w14:paraId="4B4E7D70" w14:textId="254A392C" w:rsidR="00E1025D" w:rsidRDefault="00E1025D" w:rsidP="00E1025D">
            <w:pPr>
              <w:pStyle w:val="UVBenennung"/>
            </w:pPr>
            <w:r>
              <w:t xml:space="preserve">(ca. 22 </w:t>
            </w:r>
            <w:proofErr w:type="spellStart"/>
            <w:r>
              <w:t>Ustd</w:t>
            </w:r>
            <w:proofErr w:type="spellEnd"/>
            <w:r>
              <w:t>. / 11 Wochen)</w:t>
            </w: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2B801DD5" w14:textId="77777777" w:rsidR="00E1025D" w:rsidRDefault="00E1025D" w:rsidP="00E1025D">
            <w:pPr>
              <w:pStyle w:val="UVIF-Titel"/>
              <w:ind w:left="0" w:firstLine="0"/>
            </w:pPr>
            <w:r>
              <w:t>IF6:</w:t>
            </w:r>
            <w:r>
              <w:tab/>
              <w:t>Salze und Ionen</w:t>
            </w:r>
          </w:p>
          <w:p w14:paraId="6D054DD7" w14:textId="77777777" w:rsidR="00E1025D" w:rsidRDefault="00E1025D" w:rsidP="00E1025D">
            <w:pPr>
              <w:pStyle w:val="UVISP"/>
              <w:numPr>
                <w:ilvl w:val="0"/>
                <w:numId w:val="51"/>
              </w:numPr>
            </w:pPr>
            <w:r w:rsidRPr="00390247">
              <w:t>Ionenbindung: Anionen, Kationen, Ionengitter, Ionenbildung</w:t>
            </w:r>
          </w:p>
          <w:p w14:paraId="7F882CA9" w14:textId="77777777" w:rsidR="00E1025D" w:rsidRPr="00390247" w:rsidRDefault="00E1025D" w:rsidP="00E1025D">
            <w:pPr>
              <w:pStyle w:val="UVISP"/>
              <w:numPr>
                <w:ilvl w:val="0"/>
                <w:numId w:val="51"/>
              </w:numPr>
            </w:pPr>
            <w:r w:rsidRPr="00436038">
              <w:t>Eigenschaften von Ionen</w:t>
            </w:r>
            <w:r>
              <w:softHyphen/>
            </w:r>
            <w:r w:rsidRPr="00436038">
              <w:t>verbin</w:t>
            </w:r>
            <w:r w:rsidRPr="00390247">
              <w:t xml:space="preserve">dungen: </w:t>
            </w:r>
            <w:r w:rsidRPr="00436038">
              <w:t>Kristalle</w:t>
            </w:r>
            <w:r>
              <w:t xml:space="preserve">, </w:t>
            </w:r>
            <w:r w:rsidRPr="00436038">
              <w:t>Leitfähigkeit von Salz</w:t>
            </w:r>
            <w:r>
              <w:softHyphen/>
            </w:r>
            <w:r w:rsidRPr="00436038">
              <w:t>schmelzen</w:t>
            </w:r>
            <w:r w:rsidRPr="00390247">
              <w:t>/-lösungen</w:t>
            </w:r>
          </w:p>
          <w:p w14:paraId="26263D77" w14:textId="77777777" w:rsidR="00E1025D" w:rsidRDefault="00E1025D" w:rsidP="00E1025D">
            <w:pPr>
              <w:pStyle w:val="UVISP"/>
              <w:numPr>
                <w:ilvl w:val="0"/>
                <w:numId w:val="51"/>
              </w:numPr>
            </w:pPr>
            <w:r>
              <w:t>Gehaltsangaben</w:t>
            </w:r>
          </w:p>
          <w:p w14:paraId="1D2F0802" w14:textId="2410D1A1" w:rsidR="00E1025D" w:rsidRDefault="00E1025D" w:rsidP="00E1025D">
            <w:pPr>
              <w:pStyle w:val="UVIF-Titel"/>
            </w:pPr>
            <w:r w:rsidRPr="00436038">
              <w:t>Verhältnisformel</w:t>
            </w:r>
            <w:r w:rsidRPr="00390247">
              <w:t xml:space="preserve">: Gesetz der </w:t>
            </w:r>
            <w:r w:rsidRPr="00436038">
              <w:t>konstanten Massenverhält</w:t>
            </w:r>
            <w:r>
              <w:softHyphen/>
            </w:r>
            <w:r w:rsidRPr="00436038">
              <w:t>nisse</w:t>
            </w:r>
            <w:r>
              <w:t xml:space="preserve">, </w:t>
            </w:r>
            <w:r w:rsidRPr="00436038">
              <w:t>Atomanzahlverhältnis</w:t>
            </w:r>
            <w:r>
              <w:t xml:space="preserve">, </w:t>
            </w:r>
            <w:r w:rsidRPr="00436038">
              <w:t>Reaktionsgleichung</w:t>
            </w:r>
          </w:p>
        </w:tc>
        <w:tc>
          <w:tcPr>
            <w:tcW w:w="3777" w:type="dxa"/>
            <w:tcBorders>
              <w:top w:val="single" w:sz="12" w:space="0" w:color="00000A"/>
              <w:left w:val="single" w:sz="4" w:space="0" w:color="00000A"/>
              <w:bottom w:val="single" w:sz="12" w:space="0" w:color="00000A"/>
              <w:right w:val="single" w:sz="4" w:space="0" w:color="00000A"/>
            </w:tcBorders>
            <w:shd w:val="clear" w:color="auto" w:fill="FFFFFF"/>
          </w:tcPr>
          <w:p w14:paraId="3446C755" w14:textId="77777777" w:rsidR="00E1025D" w:rsidRDefault="00E1025D" w:rsidP="00E1025D">
            <w:pPr>
              <w:pStyle w:val="UVKEfront"/>
            </w:pPr>
            <w:r>
              <w:t>UF1</w:t>
            </w:r>
            <w:r>
              <w:tab/>
              <w:t>Wiedergabe und Erklärung</w:t>
            </w:r>
          </w:p>
          <w:p w14:paraId="1A59EA6A" w14:textId="77777777" w:rsidR="00E1025D" w:rsidRDefault="00E1025D" w:rsidP="00E1025D">
            <w:pPr>
              <w:pStyle w:val="UVKEfacette"/>
            </w:pPr>
            <w:r>
              <w:t>Herstellen von Bezügen zu zentralen Konzepten</w:t>
            </w:r>
          </w:p>
          <w:p w14:paraId="06829285" w14:textId="77777777" w:rsidR="00E1025D" w:rsidRDefault="00E1025D" w:rsidP="00E1025D">
            <w:pPr>
              <w:pStyle w:val="UVKEListe"/>
            </w:pPr>
            <w:r>
              <w:t>UF2</w:t>
            </w:r>
            <w:r>
              <w:tab/>
              <w:t xml:space="preserve">Auswahl und Anwendung </w:t>
            </w:r>
          </w:p>
          <w:p w14:paraId="5A3B99A9" w14:textId="77777777" w:rsidR="00E1025D" w:rsidRDefault="00E1025D" w:rsidP="00E1025D">
            <w:pPr>
              <w:pStyle w:val="UVKEfacette"/>
            </w:pPr>
            <w:r>
              <w:t>z</w:t>
            </w:r>
            <w:r w:rsidRPr="00334908">
              <w:t>ielgerichtete</w:t>
            </w:r>
            <w:r>
              <w:t>s</w:t>
            </w:r>
            <w:r w:rsidRPr="00334908">
              <w:t xml:space="preserve"> Anwend</w:t>
            </w:r>
            <w:r>
              <w:t>en</w:t>
            </w:r>
            <w:r w:rsidRPr="00334908">
              <w:t xml:space="preserve"> von chemischem Fachwissen </w:t>
            </w:r>
          </w:p>
          <w:p w14:paraId="3B82BBB7" w14:textId="77777777" w:rsidR="00E1025D" w:rsidRPr="00334908" w:rsidRDefault="00E1025D" w:rsidP="00E1025D">
            <w:pPr>
              <w:pStyle w:val="UVKEListe"/>
            </w:pPr>
            <w:r w:rsidRPr="00334908">
              <w:t>E6</w:t>
            </w:r>
            <w:r>
              <w:tab/>
            </w:r>
            <w:r w:rsidRPr="00334908">
              <w:t>Modell</w:t>
            </w:r>
            <w:r>
              <w:t xml:space="preserve"> </w:t>
            </w:r>
            <w:r w:rsidRPr="00334908">
              <w:t>und Realität</w:t>
            </w:r>
          </w:p>
          <w:p w14:paraId="216834B9" w14:textId="77777777" w:rsidR="00E1025D" w:rsidRDefault="00E1025D" w:rsidP="00E1025D">
            <w:pPr>
              <w:pStyle w:val="UVKEfacette"/>
            </w:pPr>
            <w:r>
              <w:t>Beschreiben und Erklären chemischer Vorgänge und Zusammenhänge mithilfe von Modellen</w:t>
            </w:r>
          </w:p>
          <w:p w14:paraId="35BB5D7F" w14:textId="77777777" w:rsidR="00E1025D" w:rsidRDefault="00E1025D" w:rsidP="00E1025D">
            <w:pPr>
              <w:pStyle w:val="UVKEListe"/>
            </w:pPr>
            <w:r>
              <w:t>E7</w:t>
            </w:r>
            <w:r>
              <w:tab/>
              <w:t>Naturwissenschaftliches Denken und Arbeiten</w:t>
            </w:r>
          </w:p>
          <w:p w14:paraId="6FFEA521" w14:textId="77777777" w:rsidR="00E1025D" w:rsidRPr="00334908" w:rsidRDefault="00E1025D" w:rsidP="00E1025D">
            <w:pPr>
              <w:pStyle w:val="UVKEfacette"/>
            </w:pPr>
            <w:r>
              <w:t xml:space="preserve">Entwickeln </w:t>
            </w:r>
            <w:r w:rsidRPr="00334908">
              <w:t>von Gesetzen und Regeln</w:t>
            </w:r>
          </w:p>
          <w:p w14:paraId="1711D495" w14:textId="77777777" w:rsidR="00E1025D" w:rsidRDefault="00E1025D" w:rsidP="00E1025D">
            <w:pPr>
              <w:pStyle w:val="UVKEListe"/>
            </w:pPr>
            <w:r>
              <w:t>B1</w:t>
            </w:r>
            <w:r>
              <w:tab/>
              <w:t xml:space="preserve">Fakten und Situationsanalyse </w:t>
            </w:r>
          </w:p>
          <w:p w14:paraId="221519B1" w14:textId="6BF3B8A2" w:rsidR="00E1025D" w:rsidRDefault="00E1025D" w:rsidP="00E1025D">
            <w:pPr>
              <w:pStyle w:val="UVKEfacette"/>
            </w:pPr>
            <w:r>
              <w:t>Identifizieren naturwissen</w:t>
            </w:r>
            <w:r>
              <w:softHyphen/>
              <w:t>schaftlicher Sachverhalte und Zusammenhänge</w:t>
            </w:r>
          </w:p>
          <w:p w14:paraId="7FFF02F4" w14:textId="75213E41" w:rsidR="00E1025D" w:rsidRDefault="00E1025D" w:rsidP="00E1025D">
            <w:pPr>
              <w:pStyle w:val="UVKEfacette"/>
              <w:numPr>
                <w:ilvl w:val="0"/>
                <w:numId w:val="0"/>
              </w:numPr>
              <w:ind w:left="369"/>
            </w:pPr>
          </w:p>
          <w:p w14:paraId="175E27F2" w14:textId="122F2AC9" w:rsidR="00E1025D" w:rsidRDefault="00E1025D" w:rsidP="00E1025D">
            <w:pPr>
              <w:pStyle w:val="UVKEfacette"/>
              <w:numPr>
                <w:ilvl w:val="0"/>
                <w:numId w:val="0"/>
              </w:numPr>
              <w:ind w:left="369"/>
            </w:pPr>
          </w:p>
          <w:p w14:paraId="36891984" w14:textId="44A4B525" w:rsidR="00E1025D" w:rsidRDefault="00E1025D" w:rsidP="00E1025D">
            <w:pPr>
              <w:pStyle w:val="UVKEfacette"/>
              <w:numPr>
                <w:ilvl w:val="0"/>
                <w:numId w:val="0"/>
              </w:numPr>
              <w:ind w:left="369"/>
            </w:pPr>
          </w:p>
          <w:p w14:paraId="7DC61E42" w14:textId="3483D7AB" w:rsidR="00E1025D" w:rsidRDefault="00E1025D" w:rsidP="00E1025D">
            <w:pPr>
              <w:pStyle w:val="UVKEfacette"/>
              <w:numPr>
                <w:ilvl w:val="0"/>
                <w:numId w:val="0"/>
              </w:numPr>
              <w:ind w:left="369"/>
            </w:pPr>
          </w:p>
          <w:p w14:paraId="40F5812E" w14:textId="77777777" w:rsidR="00E1025D" w:rsidRDefault="00E1025D" w:rsidP="00E1025D">
            <w:pPr>
              <w:pStyle w:val="UVKEfacette"/>
              <w:numPr>
                <w:ilvl w:val="0"/>
                <w:numId w:val="0"/>
              </w:numPr>
              <w:ind w:left="369"/>
            </w:pPr>
          </w:p>
          <w:p w14:paraId="3052F1CB" w14:textId="77777777" w:rsidR="00E1025D" w:rsidRPr="00E842DF" w:rsidRDefault="00E1025D" w:rsidP="00E1025D">
            <w:pPr>
              <w:pStyle w:val="UVKEfront"/>
              <w:rPr>
                <w:spacing w:val="-8"/>
              </w:rPr>
            </w:pP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1E8772AB" w14:textId="77777777" w:rsidR="00E1025D" w:rsidRPr="00A7744B" w:rsidRDefault="00E1025D" w:rsidP="00E1025D">
            <w:pPr>
              <w:pStyle w:val="UVVereinbarungenbfront"/>
            </w:pPr>
            <w:r>
              <w:t>… z</w:t>
            </w:r>
            <w:r w:rsidRPr="00A7744B">
              <w:t>ur Vernetzung</w:t>
            </w:r>
            <w:r>
              <w:t>:</w:t>
            </w:r>
          </w:p>
          <w:p w14:paraId="4D46DC04" w14:textId="77777777" w:rsidR="00E1025D" w:rsidRPr="0029391A" w:rsidRDefault="00E1025D" w:rsidP="00E1025D">
            <w:pPr>
              <w:pStyle w:val="UVVereinbarungenListe"/>
            </w:pPr>
            <w:r w:rsidRPr="0029391A">
              <w:t>Atombau: Elektronenkonfi</w:t>
            </w:r>
            <w:r>
              <w:softHyphen/>
            </w:r>
            <w:r w:rsidRPr="0029391A">
              <w:t xml:space="preserve">guration </w:t>
            </w:r>
            <w:r>
              <w:sym w:font="Wingdings 3" w:char="F021"/>
            </w:r>
            <w:r>
              <w:t xml:space="preserve"> UV 8.1</w:t>
            </w:r>
          </w:p>
          <w:p w14:paraId="327373C0" w14:textId="77777777" w:rsidR="00E1025D" w:rsidRPr="0029391A" w:rsidRDefault="00E1025D" w:rsidP="00E1025D">
            <w:pPr>
              <w:pStyle w:val="UVVereinbarungenListe"/>
            </w:pPr>
            <w:r w:rsidRPr="0029391A">
              <w:t>Anbahnung der Elektronen</w:t>
            </w:r>
            <w:r>
              <w:softHyphen/>
            </w:r>
            <w:r w:rsidRPr="0029391A">
              <w:t>übertragungs</w:t>
            </w:r>
            <w:r>
              <w:softHyphen/>
            </w:r>
            <w:r w:rsidRPr="0029391A">
              <w:t xml:space="preserve">reaktionen </w:t>
            </w:r>
            <w:r>
              <w:br/>
            </w:r>
            <w:r w:rsidRPr="00526328">
              <w:rPr>
                <w:rFonts w:ascii="Lucida Grande" w:hAnsi="Lucida Grande"/>
              </w:rPr>
              <w:t>→</w:t>
            </w:r>
            <w:r w:rsidRPr="0029391A">
              <w:t xml:space="preserve"> UV </w:t>
            </w:r>
            <w:r>
              <w:t>8.3</w:t>
            </w:r>
          </w:p>
          <w:p w14:paraId="122C4E9D" w14:textId="77777777" w:rsidR="00E1025D" w:rsidRPr="0029391A" w:rsidRDefault="00E1025D" w:rsidP="00E1025D">
            <w:pPr>
              <w:pStyle w:val="UVVereinbarungenListe"/>
            </w:pPr>
            <w:r w:rsidRPr="0029391A">
              <w:t xml:space="preserve">Ionen in sauren und alkalischen Lösungen </w:t>
            </w:r>
            <w:r>
              <w:br/>
            </w:r>
            <w:r w:rsidRPr="00526328">
              <w:rPr>
                <w:rFonts w:ascii="Lucida Grande" w:hAnsi="Lucida Grande"/>
              </w:rPr>
              <w:t>→</w:t>
            </w:r>
            <w:r>
              <w:t xml:space="preserve"> UV 10.2</w:t>
            </w:r>
          </w:p>
          <w:p w14:paraId="48D0A9E9" w14:textId="77777777" w:rsidR="00E1025D" w:rsidRDefault="00E1025D" w:rsidP="00E1025D">
            <w:pPr>
              <w:pStyle w:val="UVVereinbarungenb"/>
            </w:pPr>
            <w:r>
              <w:t>… z</w:t>
            </w:r>
            <w:r w:rsidRPr="00A7744B">
              <w:t xml:space="preserve">u </w:t>
            </w:r>
            <w:r>
              <w:t>Synergien:</w:t>
            </w:r>
          </w:p>
          <w:p w14:paraId="7912D401" w14:textId="0813376D" w:rsidR="00E1025D" w:rsidRDefault="00E1025D" w:rsidP="00E1025D">
            <w:pPr>
              <w:pStyle w:val="UVVereinbarungenbfront"/>
            </w:pPr>
            <w:r w:rsidRPr="00526328">
              <w:t xml:space="preserve">Elektrische Ladungen </w:t>
            </w:r>
            <w:r>
              <w:br/>
            </w:r>
            <w:r w:rsidRPr="00526328">
              <w:rPr>
                <w:rFonts w:ascii="Lucida Grande" w:hAnsi="Lucida Grande"/>
              </w:rPr>
              <w:t>→</w:t>
            </w:r>
            <w:r w:rsidRPr="00526328">
              <w:t xml:space="preserve"> Physik </w:t>
            </w:r>
            <w:r>
              <w:t>UV 9.6</w:t>
            </w:r>
          </w:p>
        </w:tc>
      </w:tr>
      <w:tr w:rsidR="00E1025D" w14:paraId="277C8D47" w14:textId="77777777" w:rsidTr="00B04DE1">
        <w:tblPrEx>
          <w:tblCellMar>
            <w:left w:w="73" w:type="dxa"/>
          </w:tblCellMar>
        </w:tblPrEx>
        <w:trPr>
          <w:trHeight w:val="844"/>
        </w:trPr>
        <w:tc>
          <w:tcPr>
            <w:tcW w:w="3571" w:type="dxa"/>
            <w:tcBorders>
              <w:top w:val="single" w:sz="12" w:space="0" w:color="00000A"/>
              <w:left w:val="single" w:sz="4" w:space="0" w:color="00000A"/>
              <w:bottom w:val="single" w:sz="12" w:space="0" w:color="00000A"/>
              <w:right w:val="single" w:sz="4" w:space="0" w:color="00000A"/>
            </w:tcBorders>
            <w:shd w:val="clear" w:color="auto" w:fill="FFFFFF"/>
          </w:tcPr>
          <w:p w14:paraId="5955632D" w14:textId="77777777" w:rsidR="00E1025D" w:rsidRDefault="00E1025D" w:rsidP="00E1025D">
            <w:pPr>
              <w:pStyle w:val="UVBenennung"/>
            </w:pPr>
            <w:r>
              <w:lastRenderedPageBreak/>
              <w:t>UV 8.3:</w:t>
            </w:r>
            <w:r>
              <w:tab/>
              <w:t>Energie aus chemischen Reaktionen</w:t>
            </w:r>
          </w:p>
          <w:p w14:paraId="3BCA9362" w14:textId="77777777" w:rsidR="00E1025D" w:rsidRDefault="00E1025D" w:rsidP="00E1025D">
            <w:pPr>
              <w:pStyle w:val="UVFragestellung"/>
              <w:rPr>
                <w:rFonts w:eastAsia="Arial"/>
                <w:u w:color="000000"/>
              </w:rPr>
            </w:pPr>
            <w:r>
              <w:rPr>
                <w:u w:color="000000"/>
              </w:rPr>
              <w:t>Wie lässt sich die Übertragung von Elektronen nutzbar machen?</w:t>
            </w:r>
          </w:p>
          <w:p w14:paraId="62DC9332" w14:textId="6584EEDD" w:rsidR="00E1025D" w:rsidRDefault="00E1025D" w:rsidP="00E1025D">
            <w:pPr>
              <w:pStyle w:val="UVBenennung"/>
            </w:pPr>
            <w:r>
              <w:t xml:space="preserve">(ca. 16 </w:t>
            </w:r>
            <w:proofErr w:type="spellStart"/>
            <w:r>
              <w:t>Ustd</w:t>
            </w:r>
            <w:proofErr w:type="spellEnd"/>
            <w:r>
              <w:t>. / 8 Wochen)</w:t>
            </w: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37CC9370" w14:textId="77777777" w:rsidR="00E1025D" w:rsidRDefault="00E1025D" w:rsidP="00E1025D">
            <w:pPr>
              <w:pStyle w:val="UVIF-Titel"/>
            </w:pPr>
            <w:r>
              <w:t>IF7:</w:t>
            </w:r>
            <w:r>
              <w:tab/>
              <w:t>Chemische Reaktionen durch Elektronenüber</w:t>
            </w:r>
            <w:r>
              <w:softHyphen/>
              <w:t xml:space="preserve">tragung </w:t>
            </w:r>
          </w:p>
          <w:p w14:paraId="3E4112E5" w14:textId="77777777" w:rsidR="00E1025D" w:rsidRDefault="00E1025D" w:rsidP="00E1025D">
            <w:pPr>
              <w:pStyle w:val="UVISP"/>
              <w:numPr>
                <w:ilvl w:val="0"/>
                <w:numId w:val="52"/>
              </w:numPr>
              <w:rPr>
                <w:u w:color="000000"/>
              </w:rPr>
            </w:pPr>
            <w:r>
              <w:rPr>
                <w:u w:color="000000"/>
              </w:rPr>
              <w:t>Reaktionen zwischen Metall</w:t>
            </w:r>
            <w:r>
              <w:rPr>
                <w:u w:color="000000"/>
              </w:rPr>
              <w:softHyphen/>
              <w:t>atomen und Metallionen</w:t>
            </w:r>
          </w:p>
          <w:p w14:paraId="617EA18C" w14:textId="77777777" w:rsidR="00E1025D" w:rsidRDefault="00E1025D" w:rsidP="00E1025D">
            <w:pPr>
              <w:pStyle w:val="UVISP"/>
              <w:numPr>
                <w:ilvl w:val="0"/>
                <w:numId w:val="52"/>
              </w:numPr>
              <w:rPr>
                <w:u w:color="000000"/>
              </w:rPr>
            </w:pPr>
            <w:r>
              <w:rPr>
                <w:u w:color="000000"/>
              </w:rPr>
              <w:t>Oxidation, Reduktion</w:t>
            </w:r>
          </w:p>
          <w:p w14:paraId="52086734" w14:textId="77777777" w:rsidR="00E1025D" w:rsidRDefault="00E1025D" w:rsidP="00E1025D">
            <w:pPr>
              <w:pStyle w:val="UVISP"/>
              <w:numPr>
                <w:ilvl w:val="0"/>
                <w:numId w:val="52"/>
              </w:numPr>
              <w:rPr>
                <w:u w:color="000000"/>
              </w:rPr>
            </w:pPr>
            <w:r>
              <w:rPr>
                <w:u w:color="000000"/>
              </w:rPr>
              <w:t>Energiequellen: Galvanisches Element, Akkumulator, Batterie, Brennstoffzelle</w:t>
            </w:r>
          </w:p>
          <w:p w14:paraId="4307D628" w14:textId="276C0C96" w:rsidR="00E1025D" w:rsidRDefault="00E1025D" w:rsidP="00E1025D">
            <w:pPr>
              <w:pStyle w:val="UVIF-Titel"/>
            </w:pPr>
            <w:r>
              <w:rPr>
                <w:u w:color="000000"/>
              </w:rPr>
              <w:t xml:space="preserve">Elektrolyse </w:t>
            </w:r>
          </w:p>
        </w:tc>
        <w:tc>
          <w:tcPr>
            <w:tcW w:w="3777" w:type="dxa"/>
            <w:tcBorders>
              <w:top w:val="single" w:sz="12" w:space="0" w:color="00000A"/>
              <w:left w:val="single" w:sz="4" w:space="0" w:color="00000A"/>
              <w:bottom w:val="single" w:sz="12" w:space="0" w:color="00000A"/>
              <w:right w:val="single" w:sz="4" w:space="0" w:color="00000A"/>
            </w:tcBorders>
            <w:shd w:val="clear" w:color="auto" w:fill="FFFFFF"/>
          </w:tcPr>
          <w:p w14:paraId="772B9009" w14:textId="77777777" w:rsidR="00E1025D" w:rsidRDefault="00E1025D" w:rsidP="00E1025D">
            <w:pPr>
              <w:pStyle w:val="UVKEfront"/>
            </w:pPr>
            <w:r>
              <w:t>UF1</w:t>
            </w:r>
            <w:r>
              <w:tab/>
              <w:t>Wiedergabe und Erklärung</w:t>
            </w:r>
          </w:p>
          <w:p w14:paraId="5D41964A" w14:textId="77777777" w:rsidR="00E1025D" w:rsidRDefault="00E1025D" w:rsidP="00E1025D">
            <w:pPr>
              <w:pStyle w:val="UVKEfacette"/>
            </w:pPr>
            <w:r>
              <w:t xml:space="preserve">Erläutern chemischer Reaktionen und Beschreiben der Grundelemente chemischer Verfahren </w:t>
            </w:r>
          </w:p>
          <w:p w14:paraId="382F79D0" w14:textId="77777777" w:rsidR="00E1025D" w:rsidRPr="0001461A" w:rsidRDefault="00E1025D" w:rsidP="00E1025D">
            <w:pPr>
              <w:pStyle w:val="UVKEListe"/>
              <w:rPr>
                <w:spacing w:val="-8"/>
              </w:rPr>
            </w:pPr>
            <w:r w:rsidRPr="0001461A">
              <w:rPr>
                <w:spacing w:val="-8"/>
              </w:rPr>
              <w:t>UF3</w:t>
            </w:r>
            <w:r w:rsidRPr="0001461A">
              <w:rPr>
                <w:spacing w:val="-8"/>
              </w:rPr>
              <w:tab/>
              <w:t>Ordnung und Systematisierung</w:t>
            </w:r>
          </w:p>
          <w:p w14:paraId="1060EDBE" w14:textId="77777777" w:rsidR="00E1025D" w:rsidRDefault="00E1025D" w:rsidP="00E1025D">
            <w:pPr>
              <w:pStyle w:val="UVKEfacette"/>
            </w:pPr>
            <w:r>
              <w:t xml:space="preserve">Einordnen chemischer Sachverhalte </w:t>
            </w:r>
          </w:p>
          <w:p w14:paraId="718D48F1" w14:textId="77777777" w:rsidR="00E1025D" w:rsidRDefault="00E1025D" w:rsidP="00E1025D">
            <w:pPr>
              <w:pStyle w:val="UVKEListe"/>
            </w:pPr>
            <w:r>
              <w:t>UF4</w:t>
            </w:r>
            <w:r>
              <w:tab/>
              <w:t>Übertragung und Vernetzung</w:t>
            </w:r>
          </w:p>
          <w:p w14:paraId="54344B39" w14:textId="77777777" w:rsidR="00E1025D" w:rsidRDefault="00E1025D" w:rsidP="00E1025D">
            <w:pPr>
              <w:pStyle w:val="UVKEfacette"/>
              <w:rPr>
                <w:u w:color="000000"/>
              </w:rPr>
            </w:pPr>
            <w:r>
              <w:rPr>
                <w:u w:color="000000"/>
              </w:rPr>
              <w:t>Vernetzen naturwissen</w:t>
            </w:r>
            <w:r>
              <w:rPr>
                <w:u w:color="000000"/>
              </w:rPr>
              <w:softHyphen/>
              <w:t xml:space="preserve">schaftlicher Konzepte </w:t>
            </w:r>
          </w:p>
          <w:p w14:paraId="7536A557" w14:textId="77777777" w:rsidR="00E1025D" w:rsidRDefault="00E1025D" w:rsidP="00E1025D">
            <w:pPr>
              <w:pStyle w:val="UVKEListe"/>
            </w:pPr>
            <w:r>
              <w:t>E3</w:t>
            </w:r>
            <w:r>
              <w:tab/>
              <w:t>Vermutung und Hypothese</w:t>
            </w:r>
          </w:p>
          <w:p w14:paraId="4C72006D" w14:textId="77777777" w:rsidR="00E1025D" w:rsidRDefault="00E1025D" w:rsidP="00E1025D">
            <w:pPr>
              <w:pStyle w:val="UVKEfacette"/>
            </w:pPr>
            <w:r>
              <w:t>hypothesengeleitetes Planen von Experimenten</w:t>
            </w:r>
          </w:p>
          <w:p w14:paraId="4C873F52" w14:textId="77777777" w:rsidR="00E1025D" w:rsidRPr="0001461A" w:rsidRDefault="00E1025D" w:rsidP="00E1025D">
            <w:pPr>
              <w:pStyle w:val="UVKEListe"/>
              <w:rPr>
                <w:spacing w:val="-8"/>
              </w:rPr>
            </w:pPr>
            <w:r w:rsidRPr="0001461A">
              <w:rPr>
                <w:spacing w:val="-8"/>
              </w:rPr>
              <w:t>E4</w:t>
            </w:r>
            <w:r w:rsidRPr="0001461A">
              <w:rPr>
                <w:spacing w:val="-8"/>
              </w:rPr>
              <w:tab/>
              <w:t>Untersuchung und Experiment</w:t>
            </w:r>
          </w:p>
          <w:p w14:paraId="7B9511F0" w14:textId="77777777" w:rsidR="00E1025D" w:rsidRDefault="00E1025D" w:rsidP="00E1025D">
            <w:pPr>
              <w:pStyle w:val="UVKEfacette"/>
            </w:pPr>
            <w:r>
              <w:t xml:space="preserve">Anlegen und Durchführen einer Versuchsreihe </w:t>
            </w:r>
          </w:p>
          <w:p w14:paraId="20DE2CA2" w14:textId="77777777" w:rsidR="00E1025D" w:rsidRDefault="00E1025D" w:rsidP="00E1025D">
            <w:pPr>
              <w:pStyle w:val="UVKEListe"/>
            </w:pPr>
            <w:r>
              <w:t>E6</w:t>
            </w:r>
            <w:r>
              <w:tab/>
              <w:t>Modell und Realität</w:t>
            </w:r>
          </w:p>
          <w:p w14:paraId="066313DA" w14:textId="77777777" w:rsidR="00E1025D" w:rsidRDefault="00E1025D" w:rsidP="00E1025D">
            <w:pPr>
              <w:pStyle w:val="UVKEfacette"/>
            </w:pPr>
            <w:r>
              <w:t>Verwenden von Modellen als Mittel zur Erklärung</w:t>
            </w:r>
          </w:p>
          <w:p w14:paraId="21FD533C" w14:textId="77777777" w:rsidR="00E1025D" w:rsidRPr="0001461A" w:rsidRDefault="00E1025D" w:rsidP="00E1025D">
            <w:pPr>
              <w:pStyle w:val="UVKEListe"/>
              <w:rPr>
                <w:rFonts w:eastAsia="Arial"/>
                <w:spacing w:val="-8"/>
              </w:rPr>
            </w:pPr>
            <w:r w:rsidRPr="0001461A">
              <w:rPr>
                <w:spacing w:val="-8"/>
              </w:rPr>
              <w:t>B3</w:t>
            </w:r>
            <w:r w:rsidRPr="0001461A">
              <w:rPr>
                <w:spacing w:val="-8"/>
              </w:rPr>
              <w:tab/>
              <w:t xml:space="preserve">Abwägung und Entscheidung </w:t>
            </w:r>
          </w:p>
          <w:p w14:paraId="1EAF9313" w14:textId="0E6EF1C0" w:rsidR="00E1025D" w:rsidRPr="00E842DF" w:rsidRDefault="00E1025D" w:rsidP="00E1025D">
            <w:pPr>
              <w:pStyle w:val="UVKEfront"/>
              <w:rPr>
                <w:spacing w:val="-8"/>
              </w:rPr>
            </w:pPr>
            <w:r>
              <w:t>begründetes Auswählen von Maßnahmen</w:t>
            </w:r>
          </w:p>
        </w:tc>
        <w:tc>
          <w:tcPr>
            <w:tcW w:w="3572" w:type="dxa"/>
            <w:tcBorders>
              <w:top w:val="single" w:sz="12" w:space="0" w:color="00000A"/>
              <w:left w:val="single" w:sz="4" w:space="0" w:color="00000A"/>
              <w:bottom w:val="single" w:sz="12" w:space="0" w:color="00000A"/>
              <w:right w:val="single" w:sz="4" w:space="0" w:color="00000A"/>
            </w:tcBorders>
            <w:shd w:val="clear" w:color="auto" w:fill="FFFFFF"/>
          </w:tcPr>
          <w:p w14:paraId="513D1B21" w14:textId="77777777" w:rsidR="00E1025D" w:rsidRDefault="00E1025D" w:rsidP="00E1025D">
            <w:pPr>
              <w:pStyle w:val="UVVereinbarungenbfront"/>
            </w:pPr>
            <w:r>
              <w:t xml:space="preserve">… </w:t>
            </w:r>
            <w:r w:rsidRPr="00C53B9B">
              <w:t>zur Schwerpunktsetzung</w:t>
            </w:r>
            <w:r>
              <w:t>:</w:t>
            </w:r>
          </w:p>
          <w:p w14:paraId="3046ACA9" w14:textId="77777777" w:rsidR="00E1025D" w:rsidRDefault="00E1025D" w:rsidP="00E1025D">
            <w:pPr>
              <w:pStyle w:val="UVVereinbarungenListe"/>
            </w:pPr>
            <w:r>
              <w:t>Die Symbolschreibweise wird mittels Formulierungshilfen zu den Vorgängen auf der sub</w:t>
            </w:r>
            <w:r>
              <w:softHyphen/>
              <w:t>mikroskopischen Ebene sprachsensibel gestaltet.</w:t>
            </w:r>
          </w:p>
          <w:p w14:paraId="225AA9E9" w14:textId="77777777" w:rsidR="00E1025D" w:rsidRDefault="00E1025D" w:rsidP="00E1025D">
            <w:pPr>
              <w:pStyle w:val="UVVereinbarungenb"/>
            </w:pPr>
            <w:r>
              <w:rPr>
                <w:lang w:val="en-US"/>
              </w:rPr>
              <w:t xml:space="preserve">… </w:t>
            </w:r>
            <w:r>
              <w:t>zur Vernetzung:</w:t>
            </w:r>
          </w:p>
          <w:p w14:paraId="0B35134F" w14:textId="77777777" w:rsidR="00E1025D" w:rsidRDefault="00E1025D" w:rsidP="00E1025D">
            <w:pPr>
              <w:pStyle w:val="UVVereinbarungenListe"/>
            </w:pPr>
            <w:r>
              <w:t>Anwendung und Transfer der Kenntnisse zur Ionenbildung auf die Elektronenüber</w:t>
            </w:r>
            <w:r>
              <w:softHyphen/>
              <w:t>tragung ← UV 8.2 Salze und Ionen</w:t>
            </w:r>
          </w:p>
          <w:p w14:paraId="0E327201" w14:textId="77777777" w:rsidR="00E1025D" w:rsidRDefault="00E1025D" w:rsidP="00E1025D">
            <w:pPr>
              <w:pStyle w:val="UVVereinbarungenListe"/>
            </w:pPr>
            <w:r>
              <w:t xml:space="preserve">Übungen zum Aufstellen von Reaktionsgleichungen </w:t>
            </w:r>
            <w:r>
              <w:br/>
              <w:t xml:space="preserve">← UV 8.2 Salze und Ionen  </w:t>
            </w:r>
          </w:p>
          <w:p w14:paraId="404C3B99" w14:textId="77777777" w:rsidR="00E1025D" w:rsidRDefault="00E1025D" w:rsidP="00E1025D">
            <w:pPr>
              <w:pStyle w:val="UVVereinbarungenListe"/>
            </w:pPr>
            <w:r>
              <w:t xml:space="preserve">Thematisierung des Aufbaus und der Funktionsweise komplexerer Batterien und anderer Energiequellen </w:t>
            </w:r>
            <w:r>
              <w:br/>
            </w:r>
            <w:r>
              <w:rPr>
                <w:rFonts w:ascii="Lucida Grande" w:hAnsi="Lucida Grande"/>
              </w:rPr>
              <w:t>→</w:t>
            </w:r>
            <w:r>
              <w:t xml:space="preserve"> </w:t>
            </w:r>
            <w:proofErr w:type="spellStart"/>
            <w:r>
              <w:t>Gk</w:t>
            </w:r>
            <w:proofErr w:type="spellEnd"/>
            <w:r>
              <w:t xml:space="preserve"> Q1 UV 3, </w:t>
            </w:r>
            <w:proofErr w:type="spellStart"/>
            <w:r>
              <w:t>Lk</w:t>
            </w:r>
            <w:proofErr w:type="spellEnd"/>
            <w:r>
              <w:t xml:space="preserve"> Q1 UV 2</w:t>
            </w:r>
          </w:p>
          <w:p w14:paraId="47972F01" w14:textId="77777777" w:rsidR="00E1025D" w:rsidRDefault="00E1025D" w:rsidP="00E1025D">
            <w:pPr>
              <w:pStyle w:val="UVVereinbarungenb"/>
            </w:pPr>
            <w:r w:rsidRPr="00D07991">
              <w:t xml:space="preserve">… </w:t>
            </w:r>
            <w:r>
              <w:t>zu Synergien:</w:t>
            </w:r>
          </w:p>
          <w:p w14:paraId="50AA11E0" w14:textId="0DF30BB6" w:rsidR="00E1025D" w:rsidRDefault="00E1025D" w:rsidP="00E1025D">
            <w:pPr>
              <w:pStyle w:val="UVVereinbarungenbfront"/>
            </w:pPr>
            <w:r>
              <w:t xml:space="preserve">funktionales Thematisieren der Metallbindung </w:t>
            </w:r>
            <w:r w:rsidRPr="00526328">
              <w:rPr>
                <w:rFonts w:ascii="Lucida Grande" w:hAnsi="Lucida Grande"/>
              </w:rPr>
              <w:t>→</w:t>
            </w:r>
            <w:r>
              <w:rPr>
                <w:rFonts w:ascii="Lucida Grande" w:hAnsi="Lucida Grande"/>
              </w:rPr>
              <w:t xml:space="preserve"> </w:t>
            </w:r>
            <w:r>
              <w:t>Physik UV 9.6</w:t>
            </w:r>
          </w:p>
        </w:tc>
      </w:tr>
    </w:tbl>
    <w:p w14:paraId="4EAA39D4" w14:textId="77777777" w:rsidR="00473279" w:rsidRDefault="00473279">
      <w:pPr>
        <w:sectPr w:rsidR="00473279" w:rsidSect="00EB1C20">
          <w:pgSz w:w="16838" w:h="11906" w:orient="landscape"/>
          <w:pgMar w:top="709" w:right="1417" w:bottom="426" w:left="1134" w:header="0" w:footer="482" w:gutter="0"/>
          <w:cols w:space="720"/>
          <w:formProt w:val="0"/>
          <w:docGrid w:linePitch="360" w:charSpace="-2049"/>
        </w:sectPr>
      </w:pPr>
    </w:p>
    <w:tbl>
      <w:tblPr>
        <w:tblW w:w="5022" w:type="pct"/>
        <w:tbl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blBorders>
        <w:tblLayout w:type="fixed"/>
        <w:tblCellMar>
          <w:left w:w="98" w:type="dxa"/>
        </w:tblCellMar>
        <w:tblLook w:val="04A0" w:firstRow="1" w:lastRow="0" w:firstColumn="1" w:lastColumn="0" w:noHBand="0" w:noVBand="1"/>
      </w:tblPr>
      <w:tblGrid>
        <w:gridCol w:w="3582"/>
        <w:gridCol w:w="3626"/>
        <w:gridCol w:w="3550"/>
        <w:gridCol w:w="3562"/>
      </w:tblGrid>
      <w:tr w:rsidR="00473279" w14:paraId="10F1A5F7" w14:textId="77777777" w:rsidTr="00E1025D">
        <w:trPr>
          <w:trHeight w:val="165"/>
          <w:tblHeader/>
        </w:trPr>
        <w:tc>
          <w:tcPr>
            <w:tcW w:w="14557" w:type="dxa"/>
            <w:gridSpan w:val="4"/>
            <w:tcBorders>
              <w:top w:val="single" w:sz="12" w:space="0" w:color="00000A"/>
              <w:left w:val="single" w:sz="12" w:space="0" w:color="00000A"/>
              <w:bottom w:val="single" w:sz="4" w:space="0" w:color="00000A"/>
              <w:right w:val="single" w:sz="12" w:space="0" w:color="00000A"/>
            </w:tcBorders>
            <w:shd w:val="clear" w:color="auto" w:fill="auto"/>
            <w:tcMar>
              <w:left w:w="98" w:type="dxa"/>
            </w:tcMar>
          </w:tcPr>
          <w:p w14:paraId="73795653" w14:textId="2ED4196A" w:rsidR="00473279" w:rsidRDefault="00473279" w:rsidP="00C03252">
            <w:pPr>
              <w:spacing w:before="160" w:after="160" w:line="240" w:lineRule="auto"/>
              <w:jc w:val="center"/>
              <w:rPr>
                <w:rFonts w:eastAsia="Times New Roman" w:cs="Arial"/>
                <w:b/>
                <w:caps/>
                <w:lang w:eastAsia="de-DE"/>
              </w:rPr>
            </w:pPr>
            <w:r>
              <w:rPr>
                <w:rFonts w:eastAsia="Times New Roman" w:cs="Arial"/>
                <w:b/>
                <w:caps/>
                <w:lang w:eastAsia="de-DE"/>
              </w:rPr>
              <w:lastRenderedPageBreak/>
              <w:t>Jahrgangsstufe 9</w:t>
            </w:r>
            <w:r w:rsidR="009C098E">
              <w:rPr>
                <w:rFonts w:eastAsia="Times New Roman" w:cs="Arial"/>
                <w:b/>
                <w:caps/>
                <w:lang w:eastAsia="de-DE"/>
              </w:rPr>
              <w:t xml:space="preserve"> (Epochenunterricht)</w:t>
            </w:r>
          </w:p>
        </w:tc>
      </w:tr>
      <w:tr w:rsidR="00473279" w14:paraId="39B030BE" w14:textId="77777777" w:rsidTr="00E1025D">
        <w:trPr>
          <w:trHeight w:val="985"/>
          <w:tblHeader/>
        </w:trPr>
        <w:tc>
          <w:tcPr>
            <w:tcW w:w="3641" w:type="dxa"/>
            <w:tcBorders>
              <w:top w:val="single" w:sz="12" w:space="0" w:color="00000A"/>
              <w:left w:val="single" w:sz="12" w:space="0" w:color="00000A"/>
              <w:bottom w:val="single" w:sz="4" w:space="0" w:color="00000A"/>
              <w:right w:val="single" w:sz="4" w:space="0" w:color="00000A"/>
            </w:tcBorders>
            <w:shd w:val="clear" w:color="auto" w:fill="D9D9D9" w:themeFill="background1" w:themeFillShade="D9"/>
            <w:tcMar>
              <w:left w:w="98" w:type="dxa"/>
            </w:tcMar>
            <w:vAlign w:val="center"/>
          </w:tcPr>
          <w:p w14:paraId="2178B94B"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Unterrichtsvorhaben</w:t>
            </w:r>
          </w:p>
        </w:tc>
        <w:tc>
          <w:tcPr>
            <w:tcW w:w="3686"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2F692D71"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Inhaltsfelder</w:t>
            </w:r>
            <w:r>
              <w:rPr>
                <w:rFonts w:eastAsia="Times New Roman" w:cs="Arial"/>
                <w:b/>
                <w:lang w:eastAsia="de-DE"/>
              </w:rPr>
              <w:br/>
              <w:t>Inhaltliche Schwerpunkte</w:t>
            </w:r>
          </w:p>
        </w:tc>
        <w:tc>
          <w:tcPr>
            <w:tcW w:w="3609"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71010E8E" w14:textId="77777777" w:rsidR="00473279" w:rsidRPr="00B4070F" w:rsidRDefault="00473279" w:rsidP="00C03252">
            <w:pPr>
              <w:spacing w:after="0" w:line="240" w:lineRule="auto"/>
              <w:jc w:val="center"/>
              <w:rPr>
                <w:rFonts w:eastAsia="Times New Roman" w:cs="Arial"/>
                <w:b/>
                <w:lang w:eastAsia="de-DE"/>
              </w:rPr>
            </w:pPr>
            <w:r w:rsidRPr="00B4070F">
              <w:rPr>
                <w:rFonts w:eastAsia="Times New Roman" w:cs="Arial"/>
                <w:b/>
                <w:lang w:eastAsia="de-DE"/>
              </w:rPr>
              <w:t>Schwerpunkte der</w:t>
            </w:r>
          </w:p>
          <w:p w14:paraId="50985ADE" w14:textId="77777777" w:rsidR="00473279" w:rsidRDefault="00473279" w:rsidP="00C03252">
            <w:pPr>
              <w:spacing w:after="0" w:line="240" w:lineRule="auto"/>
              <w:jc w:val="center"/>
              <w:rPr>
                <w:rFonts w:eastAsia="Times New Roman" w:cs="Arial"/>
                <w:b/>
                <w:lang w:eastAsia="de-DE"/>
              </w:rPr>
            </w:pPr>
            <w:r w:rsidRPr="00B4070F">
              <w:rPr>
                <w:rFonts w:eastAsia="Times New Roman" w:cs="Arial"/>
                <w:b/>
                <w:lang w:eastAsia="de-DE"/>
              </w:rPr>
              <w:t>Kompetenzentwicklung</w:t>
            </w:r>
          </w:p>
        </w:tc>
        <w:tc>
          <w:tcPr>
            <w:tcW w:w="3621" w:type="dxa"/>
            <w:tcBorders>
              <w:top w:val="single" w:sz="12" w:space="0" w:color="00000A"/>
              <w:left w:val="single" w:sz="4" w:space="0" w:color="00000A"/>
              <w:bottom w:val="single" w:sz="4" w:space="0" w:color="00000A"/>
              <w:right w:val="single" w:sz="12" w:space="0" w:color="00000A"/>
            </w:tcBorders>
            <w:shd w:val="clear" w:color="auto" w:fill="D9D9D9" w:themeFill="background1" w:themeFillShade="D9"/>
            <w:tcMar>
              <w:left w:w="108" w:type="dxa"/>
            </w:tcMar>
            <w:vAlign w:val="center"/>
          </w:tcPr>
          <w:p w14:paraId="7FE2C518"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weitere Vereinbarungen</w:t>
            </w:r>
          </w:p>
        </w:tc>
      </w:tr>
      <w:tr w:rsidR="00473279" w14:paraId="797B0452" w14:textId="77777777" w:rsidTr="00E1025D">
        <w:trPr>
          <w:trHeight w:val="626"/>
        </w:trPr>
        <w:tc>
          <w:tcPr>
            <w:tcW w:w="3641"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9A267E2" w14:textId="2FDA5C38" w:rsidR="00473279" w:rsidRPr="0029391A" w:rsidRDefault="00473279" w:rsidP="00C03252">
            <w:pPr>
              <w:pStyle w:val="UVBenennung"/>
            </w:pPr>
            <w:r>
              <w:t xml:space="preserve">UV </w:t>
            </w:r>
            <w:r w:rsidR="00E1025D">
              <w:t>9.1</w:t>
            </w:r>
            <w:r>
              <w:t>:</w:t>
            </w:r>
            <w:r>
              <w:tab/>
            </w:r>
            <w:r w:rsidRPr="0029391A">
              <w:t>Gase in unserer Atmosphäre</w:t>
            </w:r>
          </w:p>
          <w:p w14:paraId="26780904" w14:textId="77777777" w:rsidR="00473279" w:rsidRPr="00BA1660" w:rsidRDefault="00473279" w:rsidP="00C03252">
            <w:pPr>
              <w:pStyle w:val="UVFragestellung"/>
            </w:pPr>
            <w:r w:rsidRPr="00B81F91">
              <w:t>Welche Gase befinden sich in der Atmosphäre und wie sind deren Moleküle bzw</w:t>
            </w:r>
            <w:r>
              <w:t xml:space="preserve">. </w:t>
            </w:r>
            <w:r w:rsidRPr="00B81F91">
              <w:t>Atome aufgebaut?</w:t>
            </w:r>
          </w:p>
          <w:p w14:paraId="65FEB5F8" w14:textId="77777777" w:rsidR="00473279" w:rsidRDefault="00700BA3" w:rsidP="00C03252">
            <w:pPr>
              <w:pStyle w:val="UVStundenangabe"/>
            </w:pPr>
            <w:r>
              <w:t>(</w:t>
            </w:r>
            <w:r w:rsidR="00473279">
              <w:t xml:space="preserve">ca. 12 </w:t>
            </w:r>
            <w:proofErr w:type="spellStart"/>
            <w:r w:rsidR="00473279">
              <w:t>UStd</w:t>
            </w:r>
            <w:proofErr w:type="spellEnd"/>
            <w:r w:rsidR="00473279">
              <w:t>.</w:t>
            </w:r>
            <w:r>
              <w:t xml:space="preserve"> / 6 Wochen)</w:t>
            </w:r>
          </w:p>
          <w:p w14:paraId="7797CAED" w14:textId="77777777" w:rsidR="00473279" w:rsidRDefault="00473279" w:rsidP="00C03252">
            <w:pPr>
              <w:pStyle w:val="UVStundenangabe"/>
            </w:pPr>
          </w:p>
        </w:tc>
        <w:tc>
          <w:tcPr>
            <w:tcW w:w="3686"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550CC27" w14:textId="77777777" w:rsidR="00473279" w:rsidRDefault="00473279" w:rsidP="00C03252">
            <w:pPr>
              <w:pStyle w:val="UVIF-Titel"/>
            </w:pPr>
            <w:r>
              <w:t>IF8:</w:t>
            </w:r>
            <w:r>
              <w:tab/>
            </w:r>
            <w:r w:rsidRPr="000505FD">
              <w:t>Molekülverbindungen</w:t>
            </w:r>
            <w:r>
              <w:t xml:space="preserve"> </w:t>
            </w:r>
          </w:p>
          <w:p w14:paraId="57B4B6EE" w14:textId="1D4A3BC8" w:rsidR="00473279" w:rsidRDefault="00473279" w:rsidP="00C03252">
            <w:pPr>
              <w:pStyle w:val="UVISP"/>
              <w:numPr>
                <w:ilvl w:val="0"/>
                <w:numId w:val="53"/>
              </w:numPr>
            </w:pPr>
            <w:r>
              <w:t xml:space="preserve">unpolare </w:t>
            </w:r>
            <w:r w:rsidR="009C098E" w:rsidRPr="009C098E">
              <w:rPr>
                <w:color w:val="A6A6A6" w:themeColor="background1" w:themeShade="A6"/>
              </w:rPr>
              <w:t>(</w:t>
            </w:r>
            <w:r w:rsidRPr="009C098E">
              <w:rPr>
                <w:color w:val="A6A6A6" w:themeColor="background1" w:themeShade="A6"/>
              </w:rPr>
              <w:t>und polare</w:t>
            </w:r>
            <w:r w:rsidR="009C098E" w:rsidRPr="009C098E">
              <w:rPr>
                <w:color w:val="A6A6A6" w:themeColor="background1" w:themeShade="A6"/>
              </w:rPr>
              <w:t>)</w:t>
            </w:r>
            <w:r w:rsidRPr="00201113">
              <w:rPr>
                <w:color w:val="BFBFBF" w:themeColor="background1" w:themeShade="BF"/>
              </w:rPr>
              <w:t xml:space="preserve"> </w:t>
            </w:r>
            <w:r>
              <w:t>Elektronenpaarbindung</w:t>
            </w:r>
          </w:p>
          <w:p w14:paraId="4ADA9C3B" w14:textId="77777777" w:rsidR="00473279" w:rsidRPr="001101F0" w:rsidRDefault="00473279" w:rsidP="00C03252">
            <w:pPr>
              <w:pStyle w:val="UVISP"/>
              <w:numPr>
                <w:ilvl w:val="0"/>
                <w:numId w:val="53"/>
              </w:numPr>
            </w:pPr>
            <w:r>
              <w:t>Elektronenpaarabstoßungs</w:t>
            </w:r>
            <w:r>
              <w:softHyphen/>
              <w:t>modell: Lewis-Schreibweise, räumliche Strukturen</w:t>
            </w:r>
          </w:p>
        </w:tc>
        <w:tc>
          <w:tcPr>
            <w:tcW w:w="3609"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FA8601F" w14:textId="77777777" w:rsidR="00473279" w:rsidRDefault="00473279" w:rsidP="00C03252">
            <w:pPr>
              <w:pStyle w:val="UVKEfront"/>
            </w:pPr>
            <w:r>
              <w:t>UF1</w:t>
            </w:r>
            <w:r>
              <w:tab/>
              <w:t>Wiedergabe und Erklärung</w:t>
            </w:r>
          </w:p>
          <w:p w14:paraId="397C5330" w14:textId="77777777" w:rsidR="00473279" w:rsidRDefault="00473279" w:rsidP="00C03252">
            <w:pPr>
              <w:pStyle w:val="UVKEfacette"/>
            </w:pPr>
            <w:r>
              <w:t>fachsprachlich angemessenes Darstellen chemischen Wissens</w:t>
            </w:r>
          </w:p>
          <w:p w14:paraId="71902EAD" w14:textId="77777777" w:rsidR="00473279" w:rsidRDefault="00473279" w:rsidP="00C03252">
            <w:pPr>
              <w:pStyle w:val="UVKEfacette"/>
            </w:pPr>
            <w:r>
              <w:t>Herstellen von Bezügen zu zentralen Konzepten</w:t>
            </w:r>
          </w:p>
          <w:p w14:paraId="435BA5AC" w14:textId="77777777" w:rsidR="00473279" w:rsidRDefault="00473279" w:rsidP="00C03252">
            <w:pPr>
              <w:pStyle w:val="UVKEListe"/>
            </w:pPr>
            <w:r>
              <w:t>E6</w:t>
            </w:r>
            <w:r>
              <w:tab/>
              <w:t>Modell und Realität</w:t>
            </w:r>
          </w:p>
          <w:p w14:paraId="2DEF9705" w14:textId="77777777" w:rsidR="00473279" w:rsidRDefault="00473279" w:rsidP="00C03252">
            <w:pPr>
              <w:pStyle w:val="UVKEfacette"/>
            </w:pPr>
            <w:r>
              <w:t>Beschreiben und Erklären chemischer Vor</w:t>
            </w:r>
            <w:r>
              <w:softHyphen/>
              <w:t>gänge und Zusammen</w:t>
            </w:r>
            <w:r>
              <w:softHyphen/>
              <w:t xml:space="preserve">hänge mithilfe </w:t>
            </w:r>
            <w:r w:rsidR="003831AE">
              <w:t>von Modellen</w:t>
            </w:r>
          </w:p>
          <w:p w14:paraId="5B8164FE" w14:textId="77777777" w:rsidR="00473279" w:rsidRDefault="00473279" w:rsidP="00C03252">
            <w:pPr>
              <w:pStyle w:val="UVKEListe"/>
            </w:pPr>
            <w:r>
              <w:t>K1</w:t>
            </w:r>
            <w:r>
              <w:tab/>
              <w:t>Dokumentation</w:t>
            </w:r>
          </w:p>
          <w:p w14:paraId="0E0C5DBC" w14:textId="77777777" w:rsidR="00473279" w:rsidRDefault="00473279" w:rsidP="00C03252">
            <w:pPr>
              <w:pStyle w:val="UVKEfacette"/>
            </w:pPr>
            <w:r>
              <w:t>Verwenden fachtypischer Darstellungsformen</w:t>
            </w:r>
          </w:p>
          <w:p w14:paraId="0B74B9A3" w14:textId="77777777" w:rsidR="00473279" w:rsidRDefault="00473279" w:rsidP="00C03252">
            <w:pPr>
              <w:pStyle w:val="UVKEListe"/>
            </w:pPr>
            <w:r>
              <w:t>K3</w:t>
            </w:r>
            <w:r>
              <w:tab/>
              <w:t>Präsentation</w:t>
            </w:r>
          </w:p>
          <w:p w14:paraId="18024882" w14:textId="77777777" w:rsidR="00473279" w:rsidRDefault="00473279" w:rsidP="00C03252">
            <w:pPr>
              <w:pStyle w:val="UVKEfacette"/>
            </w:pPr>
            <w:r>
              <w:t>Verwenden digitaler Medien</w:t>
            </w:r>
          </w:p>
          <w:p w14:paraId="2AA44FBC" w14:textId="77777777" w:rsidR="00473279" w:rsidRPr="00F1299A" w:rsidRDefault="00473279" w:rsidP="00C03252">
            <w:pPr>
              <w:pStyle w:val="UVKEfacette"/>
            </w:pPr>
            <w:r>
              <w:t>Präsentieren chemischer Sachverhalte unter Verwen</w:t>
            </w:r>
            <w:r>
              <w:softHyphen/>
              <w:t>dung fachtypischer Dar</w:t>
            </w:r>
            <w:r>
              <w:softHyphen/>
              <w:t>stellungs</w:t>
            </w:r>
            <w:r>
              <w:softHyphen/>
              <w:t>formen</w:t>
            </w:r>
          </w:p>
        </w:tc>
        <w:tc>
          <w:tcPr>
            <w:tcW w:w="3621"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C93B516" w14:textId="77777777" w:rsidR="00473279" w:rsidRPr="00A7744B" w:rsidRDefault="00473279" w:rsidP="00C03252">
            <w:pPr>
              <w:pStyle w:val="UVVereinbarungenbfront"/>
            </w:pPr>
            <w:r>
              <w:t>… z</w:t>
            </w:r>
            <w:r w:rsidRPr="00A7744B">
              <w:t>ur Schwerpunktsetzung</w:t>
            </w:r>
            <w:r>
              <w:t>:</w:t>
            </w:r>
          </w:p>
          <w:p w14:paraId="49970C5F" w14:textId="77777777" w:rsidR="00473279" w:rsidRPr="0029391A" w:rsidRDefault="00473279" w:rsidP="00C03252">
            <w:pPr>
              <w:pStyle w:val="UVVereinbarungenListe"/>
            </w:pPr>
            <w:r>
              <w:t xml:space="preserve">Darstellung kleiner Moleküle auch mit der Software </w:t>
            </w:r>
            <w:proofErr w:type="spellStart"/>
            <w:r>
              <w:t>Chem</w:t>
            </w:r>
            <w:r>
              <w:softHyphen/>
              <w:t>sketch</w:t>
            </w:r>
            <w:proofErr w:type="spellEnd"/>
          </w:p>
          <w:p w14:paraId="42C26A42" w14:textId="77777777" w:rsidR="00473279" w:rsidRPr="00A7744B" w:rsidRDefault="00473279" w:rsidP="00C03252">
            <w:pPr>
              <w:pStyle w:val="UVVereinbarungenb"/>
            </w:pPr>
            <w:r>
              <w:t>… z</w:t>
            </w:r>
            <w:r w:rsidRPr="00A7744B">
              <w:t>ur Vernetzung</w:t>
            </w:r>
            <w:r>
              <w:t>:</w:t>
            </w:r>
          </w:p>
          <w:p w14:paraId="37734656" w14:textId="163B0F60" w:rsidR="00473279" w:rsidRDefault="00473279" w:rsidP="00C03252">
            <w:pPr>
              <w:pStyle w:val="UVVereinbarungenListe"/>
            </w:pPr>
            <w:r w:rsidRPr="0029391A">
              <w:t>Atombau: Elektronenkonfi</w:t>
            </w:r>
            <w:r>
              <w:softHyphen/>
            </w:r>
            <w:r w:rsidRPr="0029391A">
              <w:t xml:space="preserve">guration </w:t>
            </w:r>
            <w:r w:rsidRPr="000E74FB">
              <w:t>←</w:t>
            </w:r>
            <w:r w:rsidR="00700BA3">
              <w:t xml:space="preserve"> UV </w:t>
            </w:r>
            <w:r w:rsidR="00E1025D">
              <w:t>8.1</w:t>
            </w:r>
          </w:p>
          <w:p w14:paraId="5C5E1B58" w14:textId="77777777" w:rsidR="00473279" w:rsidRPr="0029391A" w:rsidRDefault="00473279" w:rsidP="00C03252">
            <w:pPr>
              <w:pStyle w:val="UVVereinbarungenListe"/>
            </w:pPr>
            <w:r>
              <w:t>polare Elektronenpaar</w:t>
            </w:r>
            <w:r>
              <w:softHyphen/>
              <w:t>bindung</w:t>
            </w:r>
            <w:r w:rsidRPr="0029391A">
              <w:t xml:space="preserve"> </w:t>
            </w:r>
            <w:r w:rsidRPr="00526328">
              <w:rPr>
                <w:rFonts w:ascii="Lucida Grande" w:hAnsi="Lucida Grande"/>
              </w:rPr>
              <w:t>→</w:t>
            </w:r>
            <w:r w:rsidRPr="0029391A">
              <w:t xml:space="preserve"> UV </w:t>
            </w:r>
            <w:r>
              <w:t>10.1</w:t>
            </w:r>
          </w:p>
          <w:p w14:paraId="214BF176" w14:textId="77777777" w:rsidR="00473279" w:rsidRPr="00AB096F" w:rsidRDefault="00473279" w:rsidP="00C03252">
            <w:pPr>
              <w:pStyle w:val="UVVereinbarungenListe"/>
            </w:pPr>
            <w:r>
              <w:t>ausgewählte Stoffklassen der organischen Chemie</w:t>
            </w:r>
            <w:r w:rsidRPr="0029391A">
              <w:t xml:space="preserve"> </w:t>
            </w:r>
            <w:r>
              <w:br/>
            </w:r>
            <w:r w:rsidRPr="00526328">
              <w:rPr>
                <w:rFonts w:ascii="Lucida Grande" w:hAnsi="Lucida Grande"/>
              </w:rPr>
              <w:t>→</w:t>
            </w:r>
            <w:r w:rsidRPr="0029391A">
              <w:t xml:space="preserve"> UV 10.</w:t>
            </w:r>
            <w:r>
              <w:t>5</w:t>
            </w:r>
          </w:p>
        </w:tc>
      </w:tr>
      <w:tr w:rsidR="00473279" w14:paraId="3BF81456" w14:textId="77777777" w:rsidTr="00E1025D">
        <w:trPr>
          <w:trHeight w:val="1750"/>
        </w:trPr>
        <w:tc>
          <w:tcPr>
            <w:tcW w:w="3641"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F61B06D" w14:textId="5A9809D4" w:rsidR="00473279" w:rsidRPr="000505FD" w:rsidRDefault="00473279" w:rsidP="00C03252">
            <w:pPr>
              <w:pStyle w:val="UVBenennung"/>
            </w:pPr>
            <w:r>
              <w:lastRenderedPageBreak/>
              <w:t xml:space="preserve">UV </w:t>
            </w:r>
            <w:r w:rsidR="00E1025D">
              <w:t>9.2</w:t>
            </w:r>
            <w:r>
              <w:t>:</w:t>
            </w:r>
            <w:r>
              <w:tab/>
            </w:r>
            <w:r w:rsidRPr="000505FD">
              <w:t>Gase, wichtige Ausgangsstoffe für Industrierohstoffe</w:t>
            </w:r>
          </w:p>
          <w:p w14:paraId="61BA4280" w14:textId="77777777" w:rsidR="00473279" w:rsidRDefault="00473279" w:rsidP="00C03252">
            <w:pPr>
              <w:pStyle w:val="UVFragestellung"/>
            </w:pPr>
            <w:r>
              <w:t>Wie lassen sich wichtige Rohstoffe aus Gasen synthetisieren?</w:t>
            </w:r>
          </w:p>
          <w:p w14:paraId="419620E9" w14:textId="77777777" w:rsidR="00473279" w:rsidRPr="00461344" w:rsidRDefault="00700BA3" w:rsidP="00C03252">
            <w:pPr>
              <w:pStyle w:val="UVStundenangabe"/>
            </w:pPr>
            <w:r>
              <w:t>(</w:t>
            </w:r>
            <w:r w:rsidR="00473279">
              <w:t xml:space="preserve">ca. 10 </w:t>
            </w:r>
            <w:proofErr w:type="spellStart"/>
            <w:r w:rsidR="00473279">
              <w:t>Ustd</w:t>
            </w:r>
            <w:proofErr w:type="spellEnd"/>
            <w:r w:rsidR="00473279">
              <w:t>.</w:t>
            </w:r>
            <w:r>
              <w:t xml:space="preserve"> / 5 Wochen)</w:t>
            </w:r>
          </w:p>
        </w:tc>
        <w:tc>
          <w:tcPr>
            <w:tcW w:w="3686"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7796083" w14:textId="77777777" w:rsidR="00473279" w:rsidRDefault="00473279" w:rsidP="00C03252">
            <w:pPr>
              <w:pStyle w:val="UVIF-Titel"/>
            </w:pPr>
            <w:r>
              <w:t>IF8:</w:t>
            </w:r>
            <w:r>
              <w:tab/>
            </w:r>
            <w:r w:rsidRPr="000505FD">
              <w:t>Molekülverbindungen</w:t>
            </w:r>
          </w:p>
          <w:p w14:paraId="46786193" w14:textId="77777777" w:rsidR="00473279" w:rsidRPr="00421F71" w:rsidRDefault="00473279" w:rsidP="00C03252">
            <w:pPr>
              <w:pStyle w:val="UVISP"/>
              <w:numPr>
                <w:ilvl w:val="0"/>
                <w:numId w:val="54"/>
              </w:numPr>
              <w:rPr>
                <w:b/>
              </w:rPr>
            </w:pPr>
            <w:r>
              <w:t>Katalysator</w:t>
            </w:r>
          </w:p>
        </w:tc>
        <w:tc>
          <w:tcPr>
            <w:tcW w:w="3609"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3441208" w14:textId="77777777" w:rsidR="00473279" w:rsidRPr="0089478E" w:rsidRDefault="00473279" w:rsidP="00C03252">
            <w:pPr>
              <w:pStyle w:val="UVKEfront"/>
            </w:pPr>
            <w:r w:rsidRPr="0089478E">
              <w:t>UF1</w:t>
            </w:r>
            <w:r>
              <w:tab/>
            </w:r>
            <w:r w:rsidRPr="0089478E">
              <w:t>Wiedergabe und Erklärung</w:t>
            </w:r>
          </w:p>
          <w:p w14:paraId="35747747" w14:textId="77777777" w:rsidR="00473279" w:rsidRDefault="00473279" w:rsidP="00C03252">
            <w:pPr>
              <w:pStyle w:val="UVKEfacette"/>
            </w:pPr>
            <w:r>
              <w:t>fachsprachlich angemesse</w:t>
            </w:r>
            <w:r>
              <w:softHyphen/>
              <w:t>nes Erläutern chemischen Wissens</w:t>
            </w:r>
          </w:p>
          <w:p w14:paraId="5010A560" w14:textId="77777777" w:rsidR="00473279" w:rsidRDefault="00473279" w:rsidP="00C03252">
            <w:pPr>
              <w:pStyle w:val="UVKEListe"/>
            </w:pPr>
            <w:r>
              <w:t>E6</w:t>
            </w:r>
            <w:r>
              <w:tab/>
              <w:t>Modell und Realität</w:t>
            </w:r>
          </w:p>
          <w:p w14:paraId="29A531C3" w14:textId="77777777" w:rsidR="00473279" w:rsidRPr="001E08DF" w:rsidRDefault="00473279" w:rsidP="00C03252">
            <w:pPr>
              <w:pStyle w:val="UVKEfacette"/>
            </w:pPr>
            <w:r>
              <w:t>Beschreiben und Erklären chemischer Vorgänge und Zusammenhänge mithilfe von Modellen</w:t>
            </w:r>
          </w:p>
          <w:p w14:paraId="4172D02B" w14:textId="77777777" w:rsidR="00473279" w:rsidRDefault="00473279" w:rsidP="00C03252">
            <w:pPr>
              <w:pStyle w:val="UVKEListe"/>
            </w:pPr>
            <w:r>
              <w:t>K2</w:t>
            </w:r>
            <w:r>
              <w:tab/>
              <w:t xml:space="preserve">Informationsverarbeitung </w:t>
            </w:r>
          </w:p>
          <w:p w14:paraId="6CA8E2A7" w14:textId="77777777" w:rsidR="00473279" w:rsidRDefault="00473279" w:rsidP="00C03252">
            <w:pPr>
              <w:pStyle w:val="UVKEfacette"/>
            </w:pPr>
            <w:r>
              <w:t>selbstständiges Filtern von Informationen und Daten aus digitalen Medienangeboten</w:t>
            </w:r>
          </w:p>
          <w:p w14:paraId="260C0320" w14:textId="77777777" w:rsidR="00473279" w:rsidRDefault="00473279" w:rsidP="00C03252">
            <w:pPr>
              <w:pStyle w:val="UVKEListe"/>
            </w:pPr>
            <w:r>
              <w:t>B2</w:t>
            </w:r>
            <w:r>
              <w:tab/>
              <w:t xml:space="preserve">Bewertungskriterien und Handlungsoptionen </w:t>
            </w:r>
          </w:p>
          <w:p w14:paraId="35E0B02D" w14:textId="77777777" w:rsidR="00473279" w:rsidRPr="00AB096F" w:rsidRDefault="00473279" w:rsidP="00C03252">
            <w:pPr>
              <w:pStyle w:val="UVKEfacette"/>
            </w:pPr>
            <w:r>
              <w:t>Festlegen von Bewertungskriterien</w:t>
            </w:r>
          </w:p>
        </w:tc>
        <w:tc>
          <w:tcPr>
            <w:tcW w:w="3621"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07D3881E" w14:textId="77777777" w:rsidR="00473279" w:rsidRPr="00A7744B" w:rsidRDefault="00473279" w:rsidP="00C03252">
            <w:pPr>
              <w:pStyle w:val="UVVereinbarungenb"/>
              <w:spacing w:before="60"/>
            </w:pPr>
            <w:r>
              <w:t>… z</w:t>
            </w:r>
            <w:r w:rsidRPr="00A7744B">
              <w:t>ur Vernetzung</w:t>
            </w:r>
            <w:r>
              <w:t>:</w:t>
            </w:r>
          </w:p>
          <w:p w14:paraId="59198B3D" w14:textId="77777777" w:rsidR="00473279" w:rsidRPr="001E08DF" w:rsidRDefault="00473279" w:rsidP="00C03252">
            <w:pPr>
              <w:pStyle w:val="UVVereinbarungenListe"/>
            </w:pPr>
            <w:r w:rsidRPr="001E08DF">
              <w:t xml:space="preserve">Aktivierungsenergie </w:t>
            </w:r>
            <w:r>
              <w:br/>
            </w:r>
            <w:r>
              <w:sym w:font="Wingdings 3" w:char="F021"/>
            </w:r>
            <w:r w:rsidRPr="001E08DF">
              <w:t xml:space="preserve"> UV 7.2</w:t>
            </w:r>
          </w:p>
          <w:p w14:paraId="43FF80AC" w14:textId="77777777" w:rsidR="00473279" w:rsidRPr="00BD37FC" w:rsidRDefault="00473279" w:rsidP="00C03252">
            <w:pPr>
              <w:pStyle w:val="UVVereinbarungenListe"/>
            </w:pPr>
            <w:r>
              <w:t>Treibhauseffekt</w:t>
            </w:r>
            <w:r w:rsidRPr="0029391A">
              <w:t xml:space="preserve"> </w:t>
            </w:r>
            <w:r w:rsidRPr="00526328">
              <w:rPr>
                <w:rFonts w:ascii="Lucida Grande" w:hAnsi="Lucida Grande"/>
              </w:rPr>
              <w:t>→</w:t>
            </w:r>
            <w:r w:rsidRPr="0029391A">
              <w:t xml:space="preserve"> UV 10.</w:t>
            </w:r>
            <w:r>
              <w:t>5</w:t>
            </w:r>
          </w:p>
        </w:tc>
      </w:tr>
    </w:tbl>
    <w:p w14:paraId="3730F684" w14:textId="77777777" w:rsidR="00473279" w:rsidRDefault="00473279"/>
    <w:p w14:paraId="6C6E0689" w14:textId="77777777" w:rsidR="00F1299A" w:rsidRDefault="00F1299A">
      <w:pPr>
        <w:sectPr w:rsidR="00F1299A" w:rsidSect="00EB1C20">
          <w:pgSz w:w="16838" w:h="11906" w:orient="landscape"/>
          <w:pgMar w:top="1417" w:right="1417" w:bottom="1417" w:left="1134" w:header="0" w:footer="482" w:gutter="0"/>
          <w:cols w:space="720"/>
          <w:formProt w:val="0"/>
          <w:docGrid w:linePitch="360" w:charSpace="-2049"/>
        </w:sectPr>
      </w:pPr>
    </w:p>
    <w:tbl>
      <w:tblPr>
        <w:tblW w:w="5026" w:type="pct"/>
        <w:tblInd w:w="-10" w:type="dxa"/>
        <w:tbl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blBorders>
        <w:tblLayout w:type="fixed"/>
        <w:tblCellMar>
          <w:left w:w="98" w:type="dxa"/>
        </w:tblCellMar>
        <w:tblLook w:val="04A0" w:firstRow="1" w:lastRow="0" w:firstColumn="1" w:lastColumn="0" w:noHBand="0" w:noVBand="1"/>
      </w:tblPr>
      <w:tblGrid>
        <w:gridCol w:w="11"/>
        <w:gridCol w:w="3571"/>
        <w:gridCol w:w="8"/>
        <w:gridCol w:w="3579"/>
        <w:gridCol w:w="3581"/>
        <w:gridCol w:w="3581"/>
      </w:tblGrid>
      <w:tr w:rsidR="00473279" w14:paraId="42417C6C" w14:textId="77777777" w:rsidTr="00C03252">
        <w:trPr>
          <w:gridBefore w:val="1"/>
          <w:wBefore w:w="11" w:type="dxa"/>
          <w:trHeight w:val="165"/>
          <w:tblHeader/>
        </w:trPr>
        <w:tc>
          <w:tcPr>
            <w:tcW w:w="14557" w:type="dxa"/>
            <w:gridSpan w:val="5"/>
            <w:tcBorders>
              <w:top w:val="single" w:sz="12" w:space="0" w:color="00000A"/>
              <w:left w:val="single" w:sz="12" w:space="0" w:color="00000A"/>
              <w:bottom w:val="single" w:sz="4" w:space="0" w:color="00000A"/>
              <w:right w:val="single" w:sz="12" w:space="0" w:color="00000A"/>
            </w:tcBorders>
            <w:shd w:val="clear" w:color="auto" w:fill="auto"/>
            <w:tcMar>
              <w:left w:w="98" w:type="dxa"/>
            </w:tcMar>
          </w:tcPr>
          <w:p w14:paraId="53FD94C7" w14:textId="77777777" w:rsidR="00473279" w:rsidRDefault="00473279" w:rsidP="00C03252">
            <w:pPr>
              <w:spacing w:before="160" w:after="160" w:line="240" w:lineRule="auto"/>
              <w:jc w:val="center"/>
              <w:rPr>
                <w:rFonts w:eastAsia="Times New Roman" w:cs="Arial"/>
                <w:b/>
                <w:caps/>
                <w:lang w:eastAsia="de-DE"/>
              </w:rPr>
            </w:pPr>
            <w:r>
              <w:rPr>
                <w:rFonts w:eastAsia="Times New Roman" w:cs="Arial"/>
                <w:b/>
                <w:caps/>
                <w:lang w:eastAsia="de-DE"/>
              </w:rPr>
              <w:lastRenderedPageBreak/>
              <w:t>Jahrgangsstufe 10</w:t>
            </w:r>
          </w:p>
        </w:tc>
      </w:tr>
      <w:tr w:rsidR="00473279" w14:paraId="0247B4E7" w14:textId="77777777" w:rsidTr="00C03252">
        <w:trPr>
          <w:gridBefore w:val="1"/>
          <w:wBefore w:w="11" w:type="dxa"/>
          <w:trHeight w:val="985"/>
          <w:tblHeader/>
        </w:trPr>
        <w:tc>
          <w:tcPr>
            <w:tcW w:w="3639" w:type="dxa"/>
            <w:gridSpan w:val="2"/>
            <w:tcBorders>
              <w:top w:val="single" w:sz="12" w:space="0" w:color="00000A"/>
              <w:left w:val="single" w:sz="12" w:space="0" w:color="00000A"/>
              <w:bottom w:val="single" w:sz="4" w:space="0" w:color="00000A"/>
              <w:right w:val="single" w:sz="4" w:space="0" w:color="00000A"/>
            </w:tcBorders>
            <w:shd w:val="clear" w:color="auto" w:fill="D9D9D9" w:themeFill="background1" w:themeFillShade="D9"/>
            <w:tcMar>
              <w:left w:w="98" w:type="dxa"/>
            </w:tcMar>
            <w:vAlign w:val="center"/>
          </w:tcPr>
          <w:p w14:paraId="654F04D0"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Unterrichtsvorhaben</w:t>
            </w:r>
          </w:p>
        </w:tc>
        <w:tc>
          <w:tcPr>
            <w:tcW w:w="3639"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237887A4"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Inhaltsfelder</w:t>
            </w:r>
            <w:r>
              <w:rPr>
                <w:rFonts w:eastAsia="Times New Roman" w:cs="Arial"/>
                <w:b/>
                <w:lang w:eastAsia="de-DE"/>
              </w:rPr>
              <w:br/>
              <w:t>Inhaltliche Schwerpunkte</w:t>
            </w:r>
          </w:p>
        </w:tc>
        <w:tc>
          <w:tcPr>
            <w:tcW w:w="3639" w:type="dxa"/>
            <w:tcBorders>
              <w:top w:val="single" w:sz="12"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61F85D84" w14:textId="77777777" w:rsidR="00473279" w:rsidRPr="00B4070F" w:rsidRDefault="00473279" w:rsidP="00C03252">
            <w:pPr>
              <w:spacing w:after="0" w:line="240" w:lineRule="auto"/>
              <w:jc w:val="center"/>
              <w:rPr>
                <w:rFonts w:eastAsia="Times New Roman" w:cs="Arial"/>
                <w:b/>
                <w:lang w:eastAsia="de-DE"/>
              </w:rPr>
            </w:pPr>
            <w:r w:rsidRPr="00B4070F">
              <w:rPr>
                <w:rFonts w:eastAsia="Times New Roman" w:cs="Arial"/>
                <w:b/>
                <w:lang w:eastAsia="de-DE"/>
              </w:rPr>
              <w:t>Schwerpunkte der</w:t>
            </w:r>
          </w:p>
          <w:p w14:paraId="102880F9" w14:textId="77777777" w:rsidR="00473279" w:rsidRDefault="00473279" w:rsidP="00C03252">
            <w:pPr>
              <w:spacing w:after="0" w:line="240" w:lineRule="auto"/>
              <w:jc w:val="center"/>
              <w:rPr>
                <w:rFonts w:eastAsia="Times New Roman" w:cs="Arial"/>
                <w:b/>
                <w:lang w:eastAsia="de-DE"/>
              </w:rPr>
            </w:pPr>
            <w:r w:rsidRPr="00B4070F">
              <w:rPr>
                <w:rFonts w:eastAsia="Times New Roman" w:cs="Arial"/>
                <w:b/>
                <w:lang w:eastAsia="de-DE"/>
              </w:rPr>
              <w:t>Kompetenzentwicklung</w:t>
            </w:r>
          </w:p>
        </w:tc>
        <w:tc>
          <w:tcPr>
            <w:tcW w:w="3640" w:type="dxa"/>
            <w:tcBorders>
              <w:top w:val="single" w:sz="12" w:space="0" w:color="00000A"/>
              <w:left w:val="single" w:sz="4" w:space="0" w:color="00000A"/>
              <w:bottom w:val="single" w:sz="4" w:space="0" w:color="00000A"/>
              <w:right w:val="single" w:sz="12" w:space="0" w:color="00000A"/>
            </w:tcBorders>
            <w:shd w:val="clear" w:color="auto" w:fill="D9D9D9" w:themeFill="background1" w:themeFillShade="D9"/>
            <w:tcMar>
              <w:left w:w="108" w:type="dxa"/>
            </w:tcMar>
            <w:vAlign w:val="center"/>
          </w:tcPr>
          <w:p w14:paraId="7CE89922" w14:textId="77777777" w:rsidR="00473279" w:rsidRDefault="00473279" w:rsidP="00C03252">
            <w:pPr>
              <w:spacing w:after="0" w:line="240" w:lineRule="auto"/>
              <w:jc w:val="center"/>
              <w:rPr>
                <w:rFonts w:eastAsia="Times New Roman" w:cs="Arial"/>
                <w:b/>
                <w:lang w:eastAsia="de-DE"/>
              </w:rPr>
            </w:pPr>
            <w:r>
              <w:rPr>
                <w:rFonts w:eastAsia="Times New Roman" w:cs="Arial"/>
                <w:b/>
                <w:lang w:eastAsia="de-DE"/>
              </w:rPr>
              <w:t>weitere Vereinbarungen</w:t>
            </w:r>
          </w:p>
        </w:tc>
      </w:tr>
      <w:tr w:rsidR="00473279" w14:paraId="0F9D9058" w14:textId="77777777" w:rsidTr="00C03252">
        <w:trPr>
          <w:trHeight w:val="1750"/>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3F3A5A9" w14:textId="77777777" w:rsidR="00473279" w:rsidRDefault="00473279" w:rsidP="00C03252">
            <w:pPr>
              <w:pStyle w:val="UVBenennung"/>
              <w:ind w:left="993" w:hanging="993"/>
            </w:pPr>
            <w:r>
              <w:t>UV 10.1:</w:t>
            </w:r>
            <w:r>
              <w:tab/>
              <w:t>Wasser, mehr als ein Lösemittel</w:t>
            </w:r>
          </w:p>
          <w:p w14:paraId="05271087" w14:textId="77777777" w:rsidR="00473279" w:rsidRDefault="00473279" w:rsidP="00C03252">
            <w:pPr>
              <w:pStyle w:val="UVFragestellung"/>
            </w:pPr>
            <w:r>
              <w:t>Wie lassen sich die besonderen Eigenschaften des Wassers erklären?</w:t>
            </w:r>
          </w:p>
          <w:p w14:paraId="46B1C423" w14:textId="77777777" w:rsidR="00473279" w:rsidRPr="000505FD" w:rsidRDefault="00700BA3" w:rsidP="00C03252">
            <w:pPr>
              <w:pStyle w:val="UVStundenangabe"/>
              <w:rPr>
                <w:b/>
                <w:bCs/>
              </w:rPr>
            </w:pPr>
            <w:r>
              <w:t>(</w:t>
            </w:r>
            <w:r w:rsidR="00473279">
              <w:t xml:space="preserve">ca. 10 </w:t>
            </w:r>
            <w:proofErr w:type="spellStart"/>
            <w:r w:rsidR="00473279">
              <w:t>Ustd</w:t>
            </w:r>
            <w:proofErr w:type="spellEnd"/>
            <w:r w:rsidR="00473279">
              <w:t>.</w:t>
            </w:r>
            <w:r>
              <w:t xml:space="preserve"> / 5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CBE5C4A" w14:textId="77777777" w:rsidR="00473279" w:rsidRDefault="00473279" w:rsidP="00C03252">
            <w:pPr>
              <w:pStyle w:val="UVIF-Titel"/>
            </w:pPr>
            <w:r>
              <w:t>IF8:</w:t>
            </w:r>
            <w:r>
              <w:tab/>
              <w:t>Molekülverbindungen</w:t>
            </w:r>
          </w:p>
          <w:p w14:paraId="1DE75A1A" w14:textId="5BD917E1" w:rsidR="00473279" w:rsidRPr="0048409C" w:rsidRDefault="009C098E" w:rsidP="00C03252">
            <w:pPr>
              <w:pStyle w:val="UVISP"/>
              <w:numPr>
                <w:ilvl w:val="0"/>
                <w:numId w:val="55"/>
              </w:numPr>
            </w:pPr>
            <w:r w:rsidRPr="009C098E">
              <w:rPr>
                <w:color w:val="A6A6A6" w:themeColor="background1" w:themeShade="A6"/>
              </w:rPr>
              <w:t>(</w:t>
            </w:r>
            <w:r w:rsidR="00473279" w:rsidRPr="009C098E">
              <w:rPr>
                <w:color w:val="A6A6A6" w:themeColor="background1" w:themeShade="A6"/>
              </w:rPr>
              <w:t>unpolare und</w:t>
            </w:r>
            <w:r w:rsidRPr="009C098E">
              <w:rPr>
                <w:color w:val="A6A6A6" w:themeColor="background1" w:themeShade="A6"/>
              </w:rPr>
              <w:t>)</w:t>
            </w:r>
            <w:r w:rsidR="00473279" w:rsidRPr="0048409C">
              <w:rPr>
                <w:color w:val="BFBFBF" w:themeColor="background1" w:themeShade="BF"/>
              </w:rPr>
              <w:t xml:space="preserve"> </w:t>
            </w:r>
            <w:r w:rsidR="00473279" w:rsidRPr="0048409C">
              <w:t>polare Elektronenpaarbindung</w:t>
            </w:r>
          </w:p>
          <w:p w14:paraId="4F785B68" w14:textId="77777777" w:rsidR="00473279" w:rsidRPr="0048409C" w:rsidRDefault="00473279" w:rsidP="00C03252">
            <w:pPr>
              <w:pStyle w:val="UVISP"/>
              <w:numPr>
                <w:ilvl w:val="0"/>
                <w:numId w:val="55"/>
              </w:numPr>
            </w:pPr>
            <w:r w:rsidRPr="0048409C">
              <w:t>Elektronenpaarabstoßungs</w:t>
            </w:r>
            <w:r>
              <w:softHyphen/>
            </w:r>
            <w:r w:rsidRPr="0048409C">
              <w:t>modell: Lewis</w:t>
            </w:r>
            <w:r>
              <w:t>-S</w:t>
            </w:r>
            <w:r w:rsidRPr="0048409C">
              <w:t xml:space="preserve">chreibweise, räumliche Strukturen, Dipolmoleküle </w:t>
            </w:r>
          </w:p>
          <w:p w14:paraId="575774F4" w14:textId="77777777" w:rsidR="00473279" w:rsidRDefault="00473279" w:rsidP="00C03252">
            <w:pPr>
              <w:pStyle w:val="UVISP"/>
              <w:numPr>
                <w:ilvl w:val="0"/>
                <w:numId w:val="55"/>
              </w:numPr>
              <w:rPr>
                <w:b/>
              </w:rPr>
            </w:pPr>
            <w:r>
              <w:t>z</w:t>
            </w:r>
            <w:r w:rsidRPr="0048409C">
              <w:t>wischenmolekulare Wechsel</w:t>
            </w:r>
            <w:r>
              <w:softHyphen/>
            </w:r>
            <w:r w:rsidRPr="0048409C">
              <w:t>wirkungen: Wasserstoff</w:t>
            </w:r>
            <w:r>
              <w:softHyphen/>
            </w:r>
            <w:r w:rsidRPr="0048409C">
              <w:t>brücken, Wasser als Lösemittel</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12E9C1E" w14:textId="77777777" w:rsidR="00473279" w:rsidRDefault="00473279" w:rsidP="00C03252">
            <w:pPr>
              <w:pStyle w:val="UVKEfront"/>
            </w:pPr>
            <w:r>
              <w:t>UF1</w:t>
            </w:r>
            <w:r>
              <w:tab/>
              <w:t>Wiedergabe und Erklärung</w:t>
            </w:r>
          </w:p>
          <w:p w14:paraId="0427FED2" w14:textId="77777777" w:rsidR="00473279" w:rsidRDefault="00473279" w:rsidP="00C03252">
            <w:pPr>
              <w:pStyle w:val="UVKEfacette"/>
            </w:pPr>
            <w:r>
              <w:t>Herstellen von Bezügen zu zentralen Konzepten</w:t>
            </w:r>
          </w:p>
          <w:p w14:paraId="0D67828D" w14:textId="77777777" w:rsidR="00473279" w:rsidRDefault="00473279" w:rsidP="00C03252">
            <w:pPr>
              <w:pStyle w:val="UVKEListe"/>
            </w:pPr>
            <w:r>
              <w:t>E2</w:t>
            </w:r>
            <w:r>
              <w:tab/>
              <w:t>Beobachtung und Wahrnehmung</w:t>
            </w:r>
          </w:p>
          <w:p w14:paraId="570820E8" w14:textId="77777777" w:rsidR="00473279" w:rsidRPr="00424E64" w:rsidRDefault="00473279" w:rsidP="00C03252">
            <w:pPr>
              <w:pStyle w:val="UVKEfacette"/>
            </w:pPr>
            <w:r>
              <w:t>Trennen von Beobachtung und Deutung</w:t>
            </w:r>
          </w:p>
          <w:p w14:paraId="6DE33B45" w14:textId="77777777" w:rsidR="00473279" w:rsidRDefault="00473279" w:rsidP="00C03252">
            <w:pPr>
              <w:pStyle w:val="UVKEListe"/>
            </w:pPr>
            <w:r>
              <w:t>E6</w:t>
            </w:r>
            <w:r>
              <w:tab/>
              <w:t>Modell und Realität</w:t>
            </w:r>
          </w:p>
          <w:p w14:paraId="4165C1D9" w14:textId="77777777" w:rsidR="00473279" w:rsidRPr="00C53B9B" w:rsidRDefault="00473279" w:rsidP="00C03252">
            <w:pPr>
              <w:pStyle w:val="UVKEfacette"/>
            </w:pPr>
            <w:r>
              <w:t>Beschreiben und Erklären chemischer Vor</w:t>
            </w:r>
            <w:r>
              <w:softHyphen/>
              <w:t>gänge und Zusammenhänge mithilfe von Modellen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77CA7E5E" w14:textId="77777777" w:rsidR="00473279" w:rsidRPr="00A7744B" w:rsidRDefault="00473279" w:rsidP="00C03252">
            <w:pPr>
              <w:pStyle w:val="UVVereinbarungenbfront"/>
            </w:pPr>
            <w:r>
              <w:t>… z</w:t>
            </w:r>
            <w:r w:rsidRPr="00A7744B">
              <w:t>ur Schwerpunktsetzung</w:t>
            </w:r>
            <w:r>
              <w:t>:</w:t>
            </w:r>
          </w:p>
          <w:p w14:paraId="2E5EC280" w14:textId="77777777" w:rsidR="00473279" w:rsidRPr="0029391A" w:rsidRDefault="00473279" w:rsidP="00C03252">
            <w:pPr>
              <w:pStyle w:val="UVVereinbarungenListe"/>
            </w:pPr>
            <w:r>
              <w:t>Vergleich verschiedener Darstellungsformen von Wassermolekülen</w:t>
            </w:r>
          </w:p>
          <w:p w14:paraId="04588723" w14:textId="77777777" w:rsidR="00473279" w:rsidRPr="00A7744B" w:rsidRDefault="00473279" w:rsidP="00C03252">
            <w:pPr>
              <w:pStyle w:val="UVVereinbarungenb"/>
            </w:pPr>
            <w:r>
              <w:t>… z</w:t>
            </w:r>
            <w:r w:rsidRPr="00A7744B">
              <w:t>ur Vernetzung</w:t>
            </w:r>
            <w:r>
              <w:t>:</w:t>
            </w:r>
          </w:p>
          <w:p w14:paraId="53450D00" w14:textId="3867D637" w:rsidR="00473279" w:rsidRDefault="00473279" w:rsidP="00C03252">
            <w:pPr>
              <w:pStyle w:val="UVVereinbarungenListe"/>
            </w:pPr>
            <w:r w:rsidRPr="0029391A">
              <w:t>Atombau: Elektronenkonfi</w:t>
            </w:r>
            <w:r>
              <w:softHyphen/>
            </w:r>
            <w:r w:rsidRPr="0029391A">
              <w:t xml:space="preserve">guration </w:t>
            </w:r>
            <w:r w:rsidRPr="000E74FB">
              <w:t>←</w:t>
            </w:r>
            <w:r w:rsidR="00700BA3">
              <w:t xml:space="preserve"> UV </w:t>
            </w:r>
            <w:r w:rsidR="00E1025D">
              <w:t>8.1</w:t>
            </w:r>
          </w:p>
          <w:p w14:paraId="1B109730" w14:textId="03A5D289" w:rsidR="00473279" w:rsidRPr="0029391A" w:rsidRDefault="00473279" w:rsidP="00C03252">
            <w:pPr>
              <w:pStyle w:val="UVVereinbarungenListe"/>
            </w:pPr>
            <w:r>
              <w:t>unpolare Elektronenpaar</w:t>
            </w:r>
            <w:r>
              <w:softHyphen/>
              <w:t>bindung</w:t>
            </w:r>
            <w:r w:rsidRPr="0029391A">
              <w:t xml:space="preserve"> </w:t>
            </w:r>
            <w:r w:rsidRPr="000E74FB">
              <w:t>←</w:t>
            </w:r>
            <w:r w:rsidRPr="0029391A">
              <w:t xml:space="preserve"> UV </w:t>
            </w:r>
            <w:r w:rsidR="00E1025D">
              <w:t>9.1</w:t>
            </w:r>
          </w:p>
          <w:p w14:paraId="6684CC46" w14:textId="77777777" w:rsidR="00473279" w:rsidRPr="002039E9" w:rsidRDefault="00473279" w:rsidP="00C03252">
            <w:pPr>
              <w:pStyle w:val="UVVereinbarungenListe"/>
            </w:pPr>
            <w:r>
              <w:t>saure und alkalische Lösungen</w:t>
            </w:r>
            <w:r w:rsidRPr="0029391A">
              <w:t xml:space="preserve"> </w:t>
            </w:r>
            <w:r w:rsidRPr="00526328">
              <w:rPr>
                <w:rFonts w:ascii="Lucida Grande" w:hAnsi="Lucida Grande"/>
              </w:rPr>
              <w:t>→</w:t>
            </w:r>
            <w:r w:rsidRPr="0029391A">
              <w:t xml:space="preserve"> UV 10.</w:t>
            </w:r>
            <w:r>
              <w:t>2</w:t>
            </w:r>
          </w:p>
        </w:tc>
      </w:tr>
      <w:tr w:rsidR="00473279" w14:paraId="70CB8E52" w14:textId="77777777" w:rsidTr="00C03252">
        <w:trPr>
          <w:trHeight w:val="1604"/>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AB73D90" w14:textId="77777777" w:rsidR="00473279" w:rsidRPr="008902FF" w:rsidRDefault="00473279" w:rsidP="00C03252">
            <w:pPr>
              <w:pStyle w:val="UVBenennung"/>
              <w:ind w:left="993" w:hanging="993"/>
            </w:pPr>
            <w:r>
              <w:t>UV 10.2:</w:t>
            </w:r>
            <w:r>
              <w:tab/>
            </w:r>
            <w:r w:rsidRPr="008902FF">
              <w:t xml:space="preserve">Saure und alkalische Lösungen in unserer Umwelt </w:t>
            </w:r>
          </w:p>
          <w:p w14:paraId="52C17CA0" w14:textId="77777777" w:rsidR="00473279" w:rsidRPr="0035284C" w:rsidRDefault="00473279" w:rsidP="00C03252">
            <w:pPr>
              <w:pStyle w:val="UVFragestellung"/>
            </w:pPr>
            <w:r w:rsidRPr="0035284C">
              <w:t xml:space="preserve">Welche Eigenschaften haben saure und alkalische Lösungen? </w:t>
            </w:r>
          </w:p>
          <w:p w14:paraId="63D6F29F" w14:textId="77777777" w:rsidR="00473279" w:rsidRPr="008902FF" w:rsidRDefault="00C42253" w:rsidP="00C03252">
            <w:pPr>
              <w:pStyle w:val="UVStundenangabe"/>
              <w:rPr>
                <w:b/>
              </w:rPr>
            </w:pPr>
            <w:r>
              <w:t>(</w:t>
            </w:r>
            <w:r w:rsidR="00473279" w:rsidRPr="0035284C">
              <w:t xml:space="preserve">ca. </w:t>
            </w:r>
            <w:r w:rsidR="00473279">
              <w:t>10</w:t>
            </w:r>
            <w:r w:rsidR="00473279" w:rsidRPr="0035284C">
              <w:t xml:space="preserve"> </w:t>
            </w:r>
            <w:proofErr w:type="spellStart"/>
            <w:r w:rsidR="00473279" w:rsidRPr="0035284C">
              <w:t>Ustd</w:t>
            </w:r>
            <w:proofErr w:type="spellEnd"/>
            <w:r w:rsidR="00473279" w:rsidRPr="0035284C">
              <w:t>.</w:t>
            </w:r>
            <w:r>
              <w:t xml:space="preserve"> / 5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8269833" w14:textId="77777777" w:rsidR="00473279" w:rsidRPr="008902FF" w:rsidRDefault="00473279" w:rsidP="00C03252">
            <w:pPr>
              <w:pStyle w:val="UVIF-Titel"/>
            </w:pPr>
            <w:r>
              <w:t>IF</w:t>
            </w:r>
            <w:r w:rsidRPr="008902FF">
              <w:t>9</w:t>
            </w:r>
            <w:r>
              <w:t>:</w:t>
            </w:r>
            <w:r>
              <w:tab/>
            </w:r>
            <w:r w:rsidRPr="008902FF">
              <w:t xml:space="preserve">Saure und alkalische Lösungen </w:t>
            </w:r>
          </w:p>
          <w:p w14:paraId="0BA9BF96" w14:textId="77777777" w:rsidR="00473279" w:rsidRPr="0035284C" w:rsidRDefault="00473279" w:rsidP="00C03252">
            <w:pPr>
              <w:pStyle w:val="UVISP"/>
              <w:numPr>
                <w:ilvl w:val="0"/>
                <w:numId w:val="56"/>
              </w:numPr>
            </w:pPr>
            <w:r w:rsidRPr="0035284C">
              <w:t>Eigenschaften saurer und alkalischer Lösungen</w:t>
            </w:r>
          </w:p>
          <w:p w14:paraId="0A2795EB" w14:textId="77777777" w:rsidR="00473279" w:rsidRPr="008902FF" w:rsidRDefault="00473279" w:rsidP="00C03252">
            <w:pPr>
              <w:pStyle w:val="UVISP"/>
              <w:numPr>
                <w:ilvl w:val="0"/>
                <w:numId w:val="56"/>
              </w:numPr>
              <w:rPr>
                <w:b/>
              </w:rPr>
            </w:pPr>
            <w:r w:rsidRPr="0035284C">
              <w:t>Ionen in sauren und alkalischen Lösungen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2BAF033B" w14:textId="77777777" w:rsidR="00473279" w:rsidRPr="008902FF" w:rsidRDefault="00473279" w:rsidP="00C03252">
            <w:pPr>
              <w:pStyle w:val="UVKEfront"/>
            </w:pPr>
            <w:r w:rsidRPr="008902FF">
              <w:t>UF3</w:t>
            </w:r>
            <w:r>
              <w:tab/>
            </w:r>
            <w:r w:rsidRPr="008902FF">
              <w:t>Ordnung und Systematisierung</w:t>
            </w:r>
          </w:p>
          <w:p w14:paraId="741BC460" w14:textId="77777777" w:rsidR="00473279" w:rsidRPr="008902FF" w:rsidRDefault="00473279" w:rsidP="00C03252">
            <w:pPr>
              <w:pStyle w:val="UVKEfacette"/>
            </w:pPr>
            <w:r w:rsidRPr="008902FF">
              <w:t>Systematisieren chemischer Sachverhalte</w:t>
            </w:r>
          </w:p>
          <w:p w14:paraId="68497DD3" w14:textId="77777777" w:rsidR="00473279" w:rsidRPr="008902FF" w:rsidRDefault="00473279" w:rsidP="00C03252">
            <w:pPr>
              <w:pStyle w:val="UVKEListe"/>
            </w:pPr>
            <w:r w:rsidRPr="008902FF">
              <w:t>E1</w:t>
            </w:r>
            <w:r>
              <w:tab/>
            </w:r>
            <w:r w:rsidRPr="008902FF">
              <w:t>Problem und Fragestellung</w:t>
            </w:r>
          </w:p>
          <w:p w14:paraId="666CF7AB" w14:textId="77777777" w:rsidR="00473279" w:rsidRPr="008902FF" w:rsidRDefault="00473279" w:rsidP="00C03252">
            <w:pPr>
              <w:pStyle w:val="UVKEfacette"/>
            </w:pPr>
            <w:r w:rsidRPr="008902FF">
              <w:t>Identifi</w:t>
            </w:r>
            <w:r>
              <w:t>zieren</w:t>
            </w:r>
            <w:r w:rsidRPr="008902FF">
              <w:t xml:space="preserve"> und Formulier</w:t>
            </w:r>
            <w:r>
              <w:t>en</w:t>
            </w:r>
            <w:r w:rsidRPr="008902FF">
              <w:t xml:space="preserve"> chemischer Fragestellungen</w:t>
            </w:r>
          </w:p>
          <w:p w14:paraId="7D664A29" w14:textId="77777777" w:rsidR="00473279" w:rsidRPr="008902FF" w:rsidRDefault="00473279" w:rsidP="00C03252">
            <w:pPr>
              <w:pStyle w:val="UVKEListe"/>
            </w:pPr>
            <w:r w:rsidRPr="008902FF">
              <w:t>E4</w:t>
            </w:r>
            <w:r>
              <w:tab/>
            </w:r>
            <w:r w:rsidRPr="008902FF">
              <w:t>Untersuchung und Experiment</w:t>
            </w:r>
          </w:p>
          <w:p w14:paraId="58380E70" w14:textId="77777777" w:rsidR="00473279" w:rsidRPr="008902FF" w:rsidRDefault="00473279" w:rsidP="00C03252">
            <w:pPr>
              <w:pStyle w:val="UVKEfacette"/>
            </w:pPr>
            <w:r>
              <w:t>z</w:t>
            </w:r>
            <w:r w:rsidRPr="008902FF">
              <w:t>ielorientierte</w:t>
            </w:r>
            <w:r>
              <w:t>s</w:t>
            </w:r>
            <w:r w:rsidRPr="008902FF">
              <w:t xml:space="preserve"> Durchführ</w:t>
            </w:r>
            <w:r>
              <w:t>en</w:t>
            </w:r>
            <w:r w:rsidRPr="008902FF">
              <w:t xml:space="preserve"> von Experimenten</w:t>
            </w:r>
          </w:p>
          <w:p w14:paraId="798ECF27" w14:textId="77777777" w:rsidR="00473279" w:rsidRPr="008902FF" w:rsidRDefault="00473279" w:rsidP="00C03252">
            <w:pPr>
              <w:pStyle w:val="UVKEListe"/>
            </w:pPr>
            <w:r w:rsidRPr="008902FF">
              <w:t>E5</w:t>
            </w:r>
            <w:r>
              <w:tab/>
            </w:r>
            <w:r w:rsidRPr="008902FF">
              <w:t>Auswertung und Schlussfolgerung</w:t>
            </w:r>
          </w:p>
          <w:p w14:paraId="76ADFDA8" w14:textId="77777777" w:rsidR="00473279" w:rsidRPr="008902FF" w:rsidRDefault="00473279" w:rsidP="00C03252">
            <w:pPr>
              <w:pStyle w:val="UVKEfacette"/>
            </w:pPr>
            <w:r w:rsidRPr="008902FF">
              <w:lastRenderedPageBreak/>
              <w:t>Erklär</w:t>
            </w:r>
            <w:r>
              <w:t xml:space="preserve">en </w:t>
            </w:r>
            <w:r w:rsidRPr="008902FF">
              <w:t>von Beobachtungen un</w:t>
            </w:r>
            <w:r>
              <w:t>d Ziehen von Schluss</w:t>
            </w:r>
            <w:r>
              <w:softHyphen/>
              <w:t>folgerungen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0BE904DB" w14:textId="77777777" w:rsidR="00473279" w:rsidRPr="008902FF" w:rsidRDefault="00473279" w:rsidP="00C03252">
            <w:pPr>
              <w:pStyle w:val="UVVereinbarungenbfront"/>
            </w:pPr>
            <w:r>
              <w:lastRenderedPageBreak/>
              <w:t>…</w:t>
            </w:r>
            <w:r w:rsidRPr="008902FF">
              <w:t xml:space="preserve"> zur Schwerpunktsetzung</w:t>
            </w:r>
            <w:r>
              <w:t>:</w:t>
            </w:r>
          </w:p>
          <w:p w14:paraId="056BEB8D" w14:textId="77777777" w:rsidR="00473279" w:rsidRPr="008902FF" w:rsidRDefault="00473279" w:rsidP="00C03252">
            <w:pPr>
              <w:pStyle w:val="UVVereinbarungenListe"/>
            </w:pPr>
            <w:proofErr w:type="spellStart"/>
            <w:r w:rsidRPr="008902FF">
              <w:t>Scaffolding</w:t>
            </w:r>
            <w:proofErr w:type="spellEnd"/>
            <w:r w:rsidRPr="008902FF">
              <w:t>-Techniken zum Sprachgebrauch „Säure und Lauge“ (Alltagssprache) vs. saure und alkalische Lösung (Fachsprache) (vgl. Verein</w:t>
            </w:r>
            <w:r w:rsidRPr="008902FF">
              <w:softHyphen/>
              <w:t>barungen zum sprachsen</w:t>
            </w:r>
            <w:r w:rsidRPr="008902FF">
              <w:softHyphen/>
              <w:t>siblen Fach</w:t>
            </w:r>
            <w:r w:rsidRPr="008902FF">
              <w:softHyphen/>
              <w:t>unterricht)</w:t>
            </w:r>
          </w:p>
          <w:p w14:paraId="18383739" w14:textId="77777777" w:rsidR="00473279" w:rsidRPr="008902FF" w:rsidRDefault="00473279" w:rsidP="00C03252">
            <w:pPr>
              <w:pStyle w:val="UVVereinbarungenb"/>
            </w:pPr>
            <w:r>
              <w:t>…</w:t>
            </w:r>
            <w:r w:rsidRPr="008902FF">
              <w:t xml:space="preserve"> zur Vernetzung</w:t>
            </w:r>
            <w:r>
              <w:t>:</w:t>
            </w:r>
          </w:p>
          <w:p w14:paraId="3FAB459F" w14:textId="34234F4E" w:rsidR="00473279" w:rsidRPr="008902FF" w:rsidRDefault="00473279" w:rsidP="00C03252">
            <w:pPr>
              <w:pStyle w:val="UVVereinbarungenListe"/>
            </w:pPr>
            <w:r w:rsidRPr="008902FF">
              <w:t xml:space="preserve">Aufbau Ionen </w:t>
            </w:r>
            <w:r w:rsidRPr="009724C8">
              <w:t>←</w:t>
            </w:r>
            <w:r w:rsidRPr="008902FF">
              <w:t xml:space="preserve"> UV </w:t>
            </w:r>
            <w:r w:rsidR="00E1025D">
              <w:t>8.2</w:t>
            </w:r>
          </w:p>
          <w:p w14:paraId="289ABC48" w14:textId="5E96577E" w:rsidR="00473279" w:rsidRPr="008902FF" w:rsidRDefault="00473279" w:rsidP="00C03252">
            <w:pPr>
              <w:pStyle w:val="UVVereinbarungenListe"/>
            </w:pPr>
            <w:r w:rsidRPr="008902FF">
              <w:t xml:space="preserve">Strukturmodell Ammoniak-Molekül </w:t>
            </w:r>
            <w:r w:rsidRPr="000E74FB">
              <w:t>←</w:t>
            </w:r>
            <w:r>
              <w:t xml:space="preserve"> </w:t>
            </w:r>
            <w:r w:rsidRPr="008902FF">
              <w:t xml:space="preserve">UV </w:t>
            </w:r>
            <w:r w:rsidR="00E1025D">
              <w:t>9.1</w:t>
            </w:r>
          </w:p>
          <w:p w14:paraId="5335CFA0" w14:textId="77777777" w:rsidR="00473279" w:rsidRPr="008902FF" w:rsidRDefault="00473279" w:rsidP="00C03252">
            <w:pPr>
              <w:pStyle w:val="UVVereinbarungenListe"/>
            </w:pPr>
            <w:r w:rsidRPr="008902FF">
              <w:lastRenderedPageBreak/>
              <w:t xml:space="preserve">Wasser als Lösemittel, Wassermoleküle </w:t>
            </w:r>
            <w:r w:rsidRPr="000E74FB">
              <w:t>←</w:t>
            </w:r>
            <w:r w:rsidRPr="008902FF">
              <w:t xml:space="preserve"> UV 10.1</w:t>
            </w:r>
          </w:p>
          <w:p w14:paraId="526B132D" w14:textId="77777777" w:rsidR="00473279" w:rsidRPr="008902FF" w:rsidRDefault="00473279" w:rsidP="00C03252">
            <w:pPr>
              <w:pStyle w:val="UVVereinbarungenListe"/>
            </w:pPr>
            <w:r w:rsidRPr="008902FF">
              <w:t>Säuren und Basen als Protonendonator</w:t>
            </w:r>
            <w:r>
              <w:t>en</w:t>
            </w:r>
            <w:r w:rsidRPr="008902FF">
              <w:t xml:space="preserve"> und Protonenakzeptor</w:t>
            </w:r>
            <w:r>
              <w:t>en</w:t>
            </w:r>
            <w:r>
              <w:br/>
            </w:r>
            <w:r w:rsidRPr="00526328">
              <w:rPr>
                <w:rFonts w:ascii="Lucida Grande" w:hAnsi="Lucida Grande"/>
              </w:rPr>
              <w:t>→</w:t>
            </w:r>
            <w:r>
              <w:t xml:space="preserve"> </w:t>
            </w:r>
            <w:r w:rsidRPr="008902FF">
              <w:t>UV 10.3</w:t>
            </w:r>
          </w:p>
        </w:tc>
      </w:tr>
      <w:tr w:rsidR="00473279" w14:paraId="036EAF1A" w14:textId="77777777" w:rsidTr="00C03252">
        <w:trPr>
          <w:trHeight w:val="1750"/>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C1FCBFC" w14:textId="77777777" w:rsidR="00473279" w:rsidRPr="008902FF" w:rsidRDefault="00473279" w:rsidP="00C03252">
            <w:pPr>
              <w:pStyle w:val="UVBenennung"/>
              <w:ind w:left="993" w:hanging="993"/>
            </w:pPr>
            <w:r>
              <w:t>UV 10.3:</w:t>
            </w:r>
            <w:r>
              <w:tab/>
            </w:r>
            <w:r w:rsidRPr="008902FF">
              <w:t xml:space="preserve">Reaktionen von sauren mit alkalischen Lösungen  </w:t>
            </w:r>
          </w:p>
          <w:p w14:paraId="7AE16779" w14:textId="77777777" w:rsidR="00473279" w:rsidRPr="008902FF" w:rsidRDefault="00473279" w:rsidP="00C03252">
            <w:pPr>
              <w:pStyle w:val="UVFragestellung"/>
            </w:pPr>
            <w:r w:rsidRPr="008902FF">
              <w:t>Wie reagieren saure und alkalische Lösungen miteinander?</w:t>
            </w:r>
          </w:p>
          <w:p w14:paraId="344B807F" w14:textId="77777777" w:rsidR="00473279" w:rsidRPr="008902FF" w:rsidRDefault="00C42253" w:rsidP="00C03252">
            <w:pPr>
              <w:pStyle w:val="UVStundenangabe"/>
            </w:pPr>
            <w:r>
              <w:t>(</w:t>
            </w:r>
            <w:r w:rsidR="00473279">
              <w:t xml:space="preserve">ca. 9 </w:t>
            </w:r>
            <w:proofErr w:type="spellStart"/>
            <w:proofErr w:type="gramStart"/>
            <w:r w:rsidR="00473279">
              <w:t>Ustd</w:t>
            </w:r>
            <w:proofErr w:type="spellEnd"/>
            <w:r w:rsidR="00473279">
              <w:t>.</w:t>
            </w:r>
            <w:r>
              <w:t>/</w:t>
            </w:r>
            <w:proofErr w:type="gramEnd"/>
            <w:r>
              <w:t xml:space="preserve"> 5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F8D6592" w14:textId="77777777" w:rsidR="00473279" w:rsidRPr="008902FF" w:rsidRDefault="00473279" w:rsidP="00C03252">
            <w:pPr>
              <w:pStyle w:val="UVIF-Titel"/>
            </w:pPr>
            <w:r>
              <w:t>IF9:</w:t>
            </w:r>
            <w:r>
              <w:tab/>
            </w:r>
            <w:r w:rsidRPr="008902FF">
              <w:t>Saur</w:t>
            </w:r>
            <w:r>
              <w:t>e und alkalische Lösungen</w:t>
            </w:r>
          </w:p>
          <w:p w14:paraId="7E7E7F48" w14:textId="77777777" w:rsidR="00473279" w:rsidRPr="008902FF" w:rsidRDefault="00473279" w:rsidP="00C03252">
            <w:pPr>
              <w:pStyle w:val="UVISP"/>
              <w:numPr>
                <w:ilvl w:val="0"/>
                <w:numId w:val="57"/>
              </w:numPr>
            </w:pPr>
            <w:r w:rsidRPr="008902FF">
              <w:t>Neutralisation und Salzbildung</w:t>
            </w:r>
          </w:p>
          <w:p w14:paraId="55E5E6EA" w14:textId="77777777" w:rsidR="00473279" w:rsidRPr="008902FF" w:rsidRDefault="00473279" w:rsidP="00C03252">
            <w:pPr>
              <w:pStyle w:val="UVISP"/>
              <w:numPr>
                <w:ilvl w:val="0"/>
                <w:numId w:val="57"/>
              </w:numPr>
            </w:pPr>
            <w:r w:rsidRPr="008902FF">
              <w:t>einfache stöchiometrische Berechnungen: Stoffmenge, Stoffmengenkonzentration</w:t>
            </w:r>
          </w:p>
          <w:p w14:paraId="6FD87F4A" w14:textId="77777777" w:rsidR="00473279" w:rsidRPr="008902FF" w:rsidRDefault="00473279" w:rsidP="00C03252">
            <w:pPr>
              <w:pStyle w:val="UVISP"/>
              <w:numPr>
                <w:ilvl w:val="0"/>
                <w:numId w:val="57"/>
              </w:numPr>
            </w:pPr>
            <w:r w:rsidRPr="008902FF">
              <w:t>Protonenabgabe und -aufnahme an einfachen Beispielen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F982361" w14:textId="77777777" w:rsidR="00473279" w:rsidRPr="008902FF" w:rsidRDefault="00473279" w:rsidP="00C03252">
            <w:pPr>
              <w:pStyle w:val="UVKEfront"/>
            </w:pPr>
            <w:r>
              <w:t>UF</w:t>
            </w:r>
            <w:r w:rsidRPr="008902FF">
              <w:t>3</w:t>
            </w:r>
            <w:r>
              <w:tab/>
            </w:r>
            <w:r w:rsidRPr="008902FF">
              <w:t>Ordnung und Systematisierung</w:t>
            </w:r>
          </w:p>
          <w:p w14:paraId="6A9236D9" w14:textId="77777777" w:rsidR="00473279" w:rsidRPr="003831AE" w:rsidRDefault="00473279" w:rsidP="00C03252">
            <w:pPr>
              <w:pStyle w:val="UVKEfacette"/>
              <w:rPr>
                <w:spacing w:val="-2"/>
              </w:rPr>
            </w:pPr>
            <w:r w:rsidRPr="008902FF">
              <w:t>Systematisieren chemischer Sachverhalte und Zuordn</w:t>
            </w:r>
            <w:r>
              <w:t xml:space="preserve">en </w:t>
            </w:r>
            <w:r w:rsidRPr="003831AE">
              <w:rPr>
                <w:spacing w:val="-2"/>
              </w:rPr>
              <w:t>zentraler chemischer Konzepte</w:t>
            </w:r>
          </w:p>
          <w:p w14:paraId="064F1148" w14:textId="77777777" w:rsidR="00473279" w:rsidRPr="008902FF" w:rsidRDefault="00473279" w:rsidP="00C03252">
            <w:pPr>
              <w:pStyle w:val="UVKEListe"/>
            </w:pPr>
            <w:r w:rsidRPr="008902FF">
              <w:t>E3</w:t>
            </w:r>
            <w:r>
              <w:tab/>
            </w:r>
            <w:r w:rsidRPr="008902FF">
              <w:t>Vermutung und Hypothese</w:t>
            </w:r>
          </w:p>
          <w:p w14:paraId="2256A098" w14:textId="77777777" w:rsidR="00473279" w:rsidRPr="003831AE" w:rsidRDefault="00473279" w:rsidP="00C03252">
            <w:pPr>
              <w:pStyle w:val="UVKEfacette"/>
              <w:rPr>
                <w:spacing w:val="-10"/>
              </w:rPr>
            </w:pPr>
            <w:r w:rsidRPr="008902FF">
              <w:t>Formulieren von überprüf</w:t>
            </w:r>
            <w:r>
              <w:softHyphen/>
            </w:r>
            <w:r w:rsidRPr="008902FF">
              <w:t xml:space="preserve">baren Hypothesen zur Klärung </w:t>
            </w:r>
            <w:r w:rsidRPr="003831AE">
              <w:rPr>
                <w:spacing w:val="-10"/>
              </w:rPr>
              <w:t>von chemischen Frage</w:t>
            </w:r>
            <w:r w:rsidRPr="003831AE">
              <w:rPr>
                <w:spacing w:val="-10"/>
              </w:rPr>
              <w:softHyphen/>
              <w:t>stellungen</w:t>
            </w:r>
          </w:p>
          <w:p w14:paraId="705BABDA" w14:textId="77777777" w:rsidR="00473279" w:rsidRPr="003831AE" w:rsidRDefault="00473279" w:rsidP="00C03252">
            <w:pPr>
              <w:pStyle w:val="UVKEfacette"/>
              <w:rPr>
                <w:spacing w:val="-10"/>
              </w:rPr>
            </w:pPr>
            <w:r w:rsidRPr="008902FF">
              <w:t>Ang</w:t>
            </w:r>
            <w:r>
              <w:t xml:space="preserve">eben </w:t>
            </w:r>
            <w:r w:rsidRPr="008902FF">
              <w:t xml:space="preserve">von Möglichkeiten </w:t>
            </w:r>
            <w:r w:rsidRPr="003831AE">
              <w:rPr>
                <w:spacing w:val="-10"/>
              </w:rPr>
              <w:t>zur Überprüfung der Hypothesen</w:t>
            </w:r>
          </w:p>
          <w:p w14:paraId="07DCB2B9" w14:textId="77777777" w:rsidR="00473279" w:rsidRPr="008902FF" w:rsidRDefault="00473279" w:rsidP="00C03252">
            <w:pPr>
              <w:pStyle w:val="UVKEListe"/>
            </w:pPr>
            <w:r w:rsidRPr="008902FF">
              <w:t>E4</w:t>
            </w:r>
            <w:r>
              <w:tab/>
            </w:r>
            <w:r w:rsidRPr="008902FF">
              <w:t>Untersuchung und Experiment</w:t>
            </w:r>
          </w:p>
          <w:p w14:paraId="38C125AB" w14:textId="77777777" w:rsidR="003831AE" w:rsidRDefault="00473279" w:rsidP="00C03252">
            <w:pPr>
              <w:pStyle w:val="UVKEfacette"/>
            </w:pPr>
            <w:r w:rsidRPr="008902FF">
              <w:t>Planen, Durchführen und Beobachten von Experi</w:t>
            </w:r>
            <w:r>
              <w:softHyphen/>
            </w:r>
            <w:r w:rsidRPr="008902FF">
              <w:t>menten zur Beantwortung der Hypo</w:t>
            </w:r>
            <w:r>
              <w:softHyphen/>
            </w:r>
            <w:r w:rsidRPr="008902FF">
              <w:t xml:space="preserve">thesen </w:t>
            </w:r>
          </w:p>
          <w:p w14:paraId="64CEEF61" w14:textId="77777777" w:rsidR="00473279" w:rsidRPr="008902FF" w:rsidRDefault="00473279" w:rsidP="00C03252">
            <w:pPr>
              <w:pStyle w:val="UVKEListe"/>
            </w:pPr>
            <w:r w:rsidRPr="008902FF">
              <w:t>E5</w:t>
            </w:r>
            <w:r>
              <w:tab/>
            </w:r>
            <w:r w:rsidRPr="008902FF">
              <w:t>Auswertung und Schlussfolgerung</w:t>
            </w:r>
          </w:p>
          <w:p w14:paraId="71C24968" w14:textId="77777777" w:rsidR="00473279" w:rsidRPr="008902FF" w:rsidRDefault="00473279" w:rsidP="00C03252">
            <w:pPr>
              <w:pStyle w:val="UVKEfacette"/>
            </w:pPr>
            <w:r w:rsidRPr="008902FF">
              <w:lastRenderedPageBreak/>
              <w:t>Auswerten von Beobach</w:t>
            </w:r>
            <w:r>
              <w:softHyphen/>
            </w:r>
            <w:r w:rsidRPr="008902FF">
              <w:t>tungen in Bezug auf die Hypo</w:t>
            </w:r>
            <w:r>
              <w:softHyphen/>
            </w:r>
            <w:r w:rsidRPr="008902FF">
              <w:t xml:space="preserve">thesen </w:t>
            </w:r>
            <w:r>
              <w:t>und Ableiten von Zusammenhängen</w:t>
            </w:r>
          </w:p>
          <w:p w14:paraId="45870D92" w14:textId="77777777" w:rsidR="00473279" w:rsidRPr="008902FF" w:rsidRDefault="00473279" w:rsidP="00C03252">
            <w:pPr>
              <w:pStyle w:val="UVKEListe"/>
            </w:pPr>
            <w:r w:rsidRPr="008902FF">
              <w:t>K3</w:t>
            </w:r>
            <w:r>
              <w:tab/>
            </w:r>
            <w:r w:rsidRPr="008902FF">
              <w:t>Präsentation</w:t>
            </w:r>
          </w:p>
          <w:p w14:paraId="69207E5E" w14:textId="77777777" w:rsidR="00473279" w:rsidRPr="008902FF" w:rsidRDefault="00473279" w:rsidP="00C03252">
            <w:pPr>
              <w:pStyle w:val="UVKEfacette"/>
            </w:pPr>
            <w:r w:rsidRPr="008902FF">
              <w:t>sachgerechte</w:t>
            </w:r>
            <w:r>
              <w:t>s</w:t>
            </w:r>
            <w:r w:rsidRPr="008902FF">
              <w:t xml:space="preserve"> Präsent</w:t>
            </w:r>
            <w:r>
              <w:t>ieren</w:t>
            </w:r>
            <w:r w:rsidRPr="008902FF">
              <w:t xml:space="preserve"> von chemischen Sach</w:t>
            </w:r>
            <w:r>
              <w:softHyphen/>
            </w:r>
            <w:r w:rsidRPr="008902FF">
              <w:t>verhalten und Überlegungen in Form von kurzen Vorträgen unte</w:t>
            </w:r>
            <w:r>
              <w:t>r Verwendung digitaler Medien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E9CBE4F" w14:textId="77777777" w:rsidR="00473279" w:rsidRPr="008902FF" w:rsidRDefault="00473279" w:rsidP="00C03252">
            <w:pPr>
              <w:pStyle w:val="UVVereinbarungenbfront"/>
            </w:pPr>
            <w:r w:rsidRPr="008902FF">
              <w:lastRenderedPageBreak/>
              <w:t>… zur Schwerpunktsetzung</w:t>
            </w:r>
            <w:r>
              <w:t>:</w:t>
            </w:r>
          </w:p>
          <w:p w14:paraId="7E3D8E39" w14:textId="77777777" w:rsidR="00473279" w:rsidRPr="008902FF" w:rsidRDefault="00473279" w:rsidP="00C03252">
            <w:pPr>
              <w:pStyle w:val="UVVereinbarungenListe"/>
            </w:pPr>
            <w:r>
              <w:t>d</w:t>
            </w:r>
            <w:r w:rsidRPr="008902FF">
              <w:t>igitale Präsentation einer Neutralisationsreaktion auf Teilchenebene als Erklär</w:t>
            </w:r>
            <w:r>
              <w:softHyphen/>
            </w:r>
            <w:r w:rsidRPr="008902FF">
              <w:t>video (vgl. Medien</w:t>
            </w:r>
            <w:r w:rsidRPr="008902FF">
              <w:softHyphen/>
              <w:t>konzept der Schule)</w:t>
            </w:r>
          </w:p>
          <w:p w14:paraId="1A862362" w14:textId="77777777" w:rsidR="00473279" w:rsidRPr="008902FF" w:rsidRDefault="00473279" w:rsidP="00C03252">
            <w:pPr>
              <w:pStyle w:val="UVVereinbarungenb"/>
            </w:pPr>
            <w:r>
              <w:t>…</w:t>
            </w:r>
            <w:r w:rsidRPr="008902FF">
              <w:t xml:space="preserve"> zur Vernetzung</w:t>
            </w:r>
            <w:r>
              <w:t>:</w:t>
            </w:r>
          </w:p>
          <w:p w14:paraId="2708380D" w14:textId="77777777" w:rsidR="00473279" w:rsidRPr="008902FF" w:rsidRDefault="00473279" w:rsidP="00C03252">
            <w:pPr>
              <w:pStyle w:val="UVVereinbarungenListe"/>
            </w:pPr>
            <w:r w:rsidRPr="008902FF">
              <w:t>saure und alkalische Lösungen</w:t>
            </w:r>
            <w:bookmarkStart w:id="8" w:name="__DdeLink__2522_2083345155"/>
            <w:r w:rsidRPr="008902FF">
              <w:t xml:space="preserve"> </w:t>
            </w:r>
            <w:r w:rsidRPr="009724C8">
              <w:t>←</w:t>
            </w:r>
            <w:bookmarkEnd w:id="8"/>
            <w:r>
              <w:t xml:space="preserve"> </w:t>
            </w:r>
            <w:r w:rsidRPr="008902FF">
              <w:t>UV 10.2</w:t>
            </w:r>
          </w:p>
          <w:p w14:paraId="015B0F36" w14:textId="77777777" w:rsidR="00473279" w:rsidRPr="008902FF" w:rsidRDefault="00473279" w:rsidP="00C03252">
            <w:pPr>
              <w:pStyle w:val="UVVereinbarungenListe"/>
            </w:pPr>
            <w:r w:rsidRPr="008902FF">
              <w:t xml:space="preserve">Verfahren der Titration </w:t>
            </w:r>
            <w:r>
              <w:br/>
            </w:r>
            <w:r w:rsidRPr="00526328">
              <w:rPr>
                <w:rFonts w:ascii="Lucida Grande" w:hAnsi="Lucida Grande"/>
              </w:rPr>
              <w:t>→</w:t>
            </w:r>
            <w:r w:rsidRPr="008902FF">
              <w:t xml:space="preserve"> </w:t>
            </w:r>
            <w:proofErr w:type="spellStart"/>
            <w:r>
              <w:t>Gk</w:t>
            </w:r>
            <w:proofErr w:type="spellEnd"/>
            <w:r w:rsidRPr="008902FF">
              <w:t xml:space="preserve"> </w:t>
            </w:r>
            <w:r w:rsidR="001A0DD4">
              <w:t xml:space="preserve">Q1 </w:t>
            </w:r>
            <w:r>
              <w:t>UV 1</w:t>
            </w:r>
            <w:r w:rsidR="001A0DD4">
              <w:t xml:space="preserve">, </w:t>
            </w:r>
            <w:proofErr w:type="spellStart"/>
            <w:r w:rsidR="001A0DD4">
              <w:t>Lk</w:t>
            </w:r>
            <w:proofErr w:type="spellEnd"/>
            <w:r w:rsidR="001A0DD4">
              <w:t xml:space="preserve"> Q1 UV 1</w:t>
            </w:r>
          </w:p>
          <w:p w14:paraId="1D633ED8" w14:textId="77777777" w:rsidR="00473279" w:rsidRPr="008902FF" w:rsidRDefault="00473279" w:rsidP="00C03252">
            <w:pPr>
              <w:pStyle w:val="UVVereinbarungenListe"/>
            </w:pPr>
            <w:r>
              <w:t>a</w:t>
            </w:r>
            <w:r w:rsidRPr="008902FF">
              <w:t xml:space="preserve">usführliche Betrachtung des Säure-Base-Konzepts nach </w:t>
            </w:r>
            <w:proofErr w:type="spellStart"/>
            <w:r w:rsidRPr="008902FF">
              <w:t>Brönsted</w:t>
            </w:r>
            <w:proofErr w:type="spellEnd"/>
            <w:r w:rsidRPr="008902FF">
              <w:t xml:space="preserve"> </w:t>
            </w:r>
            <w:r w:rsidRPr="00526328">
              <w:rPr>
                <w:rFonts w:ascii="Lucida Grande" w:hAnsi="Lucida Grande"/>
              </w:rPr>
              <w:t>→</w:t>
            </w:r>
            <w:r w:rsidRPr="008902FF">
              <w:t xml:space="preserve"> </w:t>
            </w:r>
            <w:proofErr w:type="spellStart"/>
            <w:r>
              <w:t>Gk</w:t>
            </w:r>
            <w:proofErr w:type="spellEnd"/>
            <w:r>
              <w:t xml:space="preserve"> </w:t>
            </w:r>
            <w:r w:rsidR="001A0DD4">
              <w:t xml:space="preserve">Q1 </w:t>
            </w:r>
            <w:r>
              <w:t>UV 1</w:t>
            </w:r>
            <w:r w:rsidR="001A0DD4">
              <w:t xml:space="preserve">, </w:t>
            </w:r>
            <w:proofErr w:type="spellStart"/>
            <w:r w:rsidR="001A0DD4">
              <w:t>Lk</w:t>
            </w:r>
            <w:proofErr w:type="spellEnd"/>
            <w:r w:rsidR="001A0DD4">
              <w:t xml:space="preserve"> Q1 UV 1</w:t>
            </w:r>
          </w:p>
        </w:tc>
      </w:tr>
      <w:tr w:rsidR="00473279" w14:paraId="434FC955" w14:textId="77777777" w:rsidTr="00C03252">
        <w:trPr>
          <w:trHeight w:val="612"/>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8403420" w14:textId="77777777" w:rsidR="00473279" w:rsidRPr="008902FF" w:rsidRDefault="00473279" w:rsidP="00C03252">
            <w:pPr>
              <w:pStyle w:val="UVBenennung"/>
              <w:ind w:left="993" w:hanging="993"/>
            </w:pPr>
            <w:r>
              <w:t>UV 10.4:</w:t>
            </w:r>
            <w:r>
              <w:tab/>
            </w:r>
            <w:r w:rsidRPr="008902FF">
              <w:t>Risiken und Nutzen bei der Verwendung saurer und alkalischer Lösungen</w:t>
            </w:r>
          </w:p>
          <w:p w14:paraId="621C903E" w14:textId="77777777" w:rsidR="00473279" w:rsidRPr="008902FF" w:rsidRDefault="00473279" w:rsidP="00C03252">
            <w:pPr>
              <w:pStyle w:val="UVFragestellung"/>
            </w:pPr>
            <w:r w:rsidRPr="008902FF">
              <w:t>Wie geht man sachgerecht mit sauren und alkalischen Lösungen um?</w:t>
            </w:r>
          </w:p>
          <w:p w14:paraId="7CD69028" w14:textId="77777777" w:rsidR="00473279" w:rsidRPr="008902FF" w:rsidRDefault="00C42253" w:rsidP="00C03252">
            <w:pPr>
              <w:pStyle w:val="UVStundenangabe"/>
            </w:pPr>
            <w:r>
              <w:t>(</w:t>
            </w:r>
            <w:r w:rsidR="00473279" w:rsidRPr="008902FF">
              <w:t xml:space="preserve">ca. </w:t>
            </w:r>
            <w:r w:rsidR="00473279">
              <w:t>7</w:t>
            </w:r>
            <w:r w:rsidR="00473279" w:rsidRPr="008902FF">
              <w:t xml:space="preserve"> </w:t>
            </w:r>
            <w:proofErr w:type="spellStart"/>
            <w:r w:rsidR="00473279" w:rsidRPr="008902FF">
              <w:t>Ustd</w:t>
            </w:r>
            <w:proofErr w:type="spellEnd"/>
            <w:r w:rsidR="00473279" w:rsidRPr="008902FF">
              <w:t>.</w:t>
            </w:r>
            <w:r>
              <w:t xml:space="preserve"> / ca. 4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E65557A" w14:textId="77777777" w:rsidR="00473279" w:rsidRPr="008902FF" w:rsidRDefault="00473279" w:rsidP="00C03252">
            <w:pPr>
              <w:pStyle w:val="UVIF-Titel"/>
            </w:pPr>
            <w:r>
              <w:t>IF9:</w:t>
            </w:r>
            <w:r>
              <w:tab/>
            </w:r>
            <w:r w:rsidRPr="008902FF">
              <w:t>Saur</w:t>
            </w:r>
            <w:r w:rsidR="00FE4167">
              <w:t xml:space="preserve">e und alkalische Lösungen </w:t>
            </w:r>
          </w:p>
          <w:p w14:paraId="208D0868" w14:textId="77777777" w:rsidR="00473279" w:rsidRPr="008902FF" w:rsidRDefault="00473279" w:rsidP="00C03252">
            <w:pPr>
              <w:pStyle w:val="UVISP"/>
              <w:numPr>
                <w:ilvl w:val="0"/>
                <w:numId w:val="58"/>
              </w:numPr>
            </w:pPr>
            <w:r w:rsidRPr="008902FF">
              <w:t>Eigenschaften saurer und alkalischer Lösungen</w:t>
            </w:r>
          </w:p>
          <w:p w14:paraId="5D884483" w14:textId="77777777" w:rsidR="00473279" w:rsidRPr="008902FF" w:rsidRDefault="00473279" w:rsidP="00C03252">
            <w:pPr>
              <w:pStyle w:val="UVISP"/>
              <w:numPr>
                <w:ilvl w:val="0"/>
                <w:numId w:val="58"/>
              </w:numPr>
            </w:pPr>
            <w:r w:rsidRPr="008902FF">
              <w:t>Ionen in sauren und alkalischen Lösungen</w:t>
            </w:r>
          </w:p>
          <w:p w14:paraId="4FB94169" w14:textId="77777777" w:rsidR="00473279" w:rsidRPr="008902FF" w:rsidRDefault="00473279" w:rsidP="00C03252">
            <w:pPr>
              <w:pStyle w:val="UVISP"/>
              <w:numPr>
                <w:ilvl w:val="0"/>
                <w:numId w:val="58"/>
              </w:numPr>
            </w:pPr>
            <w:r w:rsidRPr="008902FF">
              <w:t>Neutralisation und Salzbildung</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10F4199" w14:textId="77777777" w:rsidR="00473279" w:rsidRPr="008902FF" w:rsidRDefault="00473279" w:rsidP="00C03252">
            <w:pPr>
              <w:pStyle w:val="UVKEfront"/>
            </w:pPr>
            <w:r w:rsidRPr="008902FF">
              <w:t>E4</w:t>
            </w:r>
            <w:r>
              <w:tab/>
            </w:r>
            <w:r w:rsidRPr="008902FF">
              <w:t>Untersuchung und Experiment</w:t>
            </w:r>
          </w:p>
          <w:p w14:paraId="11544601" w14:textId="77777777" w:rsidR="00473279" w:rsidRPr="008902FF" w:rsidRDefault="00473279" w:rsidP="00C03252">
            <w:pPr>
              <w:pStyle w:val="UVKEfacette"/>
            </w:pPr>
            <w:r w:rsidRPr="008902FF">
              <w:t>Plan</w:t>
            </w:r>
            <w:r>
              <w:t>en und Durchführen</w:t>
            </w:r>
            <w:r w:rsidRPr="008902FF">
              <w:t xml:space="preserve"> von Experimenten</w:t>
            </w:r>
          </w:p>
          <w:p w14:paraId="690E4969" w14:textId="77777777" w:rsidR="00473279" w:rsidRPr="008902FF" w:rsidRDefault="00473279" w:rsidP="00C03252">
            <w:pPr>
              <w:pStyle w:val="UVKEListe"/>
            </w:pPr>
            <w:r w:rsidRPr="008902FF">
              <w:t>E5</w:t>
            </w:r>
            <w:r>
              <w:tab/>
            </w:r>
            <w:r w:rsidRPr="008902FF">
              <w:t>Auswertung und Schlussfolgerung</w:t>
            </w:r>
          </w:p>
          <w:p w14:paraId="6423320F" w14:textId="77777777" w:rsidR="00473279" w:rsidRPr="008902FF" w:rsidRDefault="00473279" w:rsidP="00C03252">
            <w:pPr>
              <w:pStyle w:val="UVKEfacette"/>
            </w:pPr>
            <w:r w:rsidRPr="008902FF">
              <w:t>Ziehen von Schlussfolge</w:t>
            </w:r>
            <w:r>
              <w:softHyphen/>
            </w:r>
            <w:r w:rsidRPr="008902FF">
              <w:t>run</w:t>
            </w:r>
            <w:r>
              <w:softHyphen/>
            </w:r>
            <w:r w:rsidRPr="008902FF">
              <w:t>gen aus Be</w:t>
            </w:r>
            <w:r>
              <w:t>o</w:t>
            </w:r>
            <w:r w:rsidRPr="008902FF">
              <w:t xml:space="preserve">bachtungen </w:t>
            </w:r>
          </w:p>
          <w:p w14:paraId="35445F63" w14:textId="77777777" w:rsidR="00473279" w:rsidRPr="008902FF" w:rsidRDefault="00473279" w:rsidP="00C03252">
            <w:pPr>
              <w:pStyle w:val="UVKEListe"/>
            </w:pPr>
            <w:r w:rsidRPr="008902FF">
              <w:t>K2</w:t>
            </w:r>
            <w:r>
              <w:tab/>
            </w:r>
            <w:r w:rsidRPr="008902FF">
              <w:t>Informationsverarbeitung</w:t>
            </w:r>
          </w:p>
          <w:p w14:paraId="1B0C2F0F" w14:textId="77777777" w:rsidR="00473279" w:rsidRPr="008902FF" w:rsidRDefault="00473279" w:rsidP="00C03252">
            <w:pPr>
              <w:pStyle w:val="UVKEfacette"/>
            </w:pPr>
            <w:r w:rsidRPr="008902FF">
              <w:t xml:space="preserve">Filtern von Informationen und Daten aus analogen und digitalen Medienangeboten und Analyse in Bezug auf ihre Qualität </w:t>
            </w:r>
          </w:p>
          <w:p w14:paraId="3D7620F9" w14:textId="77777777" w:rsidR="00473279" w:rsidRPr="008902FF" w:rsidRDefault="00473279" w:rsidP="00C03252">
            <w:pPr>
              <w:pStyle w:val="UVKEListe"/>
            </w:pPr>
            <w:r w:rsidRPr="008902FF">
              <w:lastRenderedPageBreak/>
              <w:t>B3</w:t>
            </w:r>
            <w:r>
              <w:tab/>
            </w:r>
            <w:r w:rsidRPr="008902FF">
              <w:t>Abwägung und Entscheidung</w:t>
            </w:r>
          </w:p>
          <w:p w14:paraId="77DBD814" w14:textId="77777777" w:rsidR="00473279" w:rsidRPr="008902FF" w:rsidRDefault="00473279" w:rsidP="00C03252">
            <w:pPr>
              <w:pStyle w:val="UVKEfacette"/>
            </w:pPr>
            <w:r w:rsidRPr="008902FF">
              <w:t>Ausw</w:t>
            </w:r>
            <w:r>
              <w:t xml:space="preserve">ählen </w:t>
            </w:r>
            <w:r w:rsidRPr="008902FF">
              <w:t>von Handlungs</w:t>
            </w:r>
            <w:r>
              <w:softHyphen/>
            </w:r>
            <w:r w:rsidRPr="008902FF">
              <w:t xml:space="preserve">optionen nach Abschätzung der Folgen </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47FD7F7C" w14:textId="77777777" w:rsidR="00473279" w:rsidRPr="008902FF" w:rsidRDefault="00473279" w:rsidP="00C03252">
            <w:pPr>
              <w:pStyle w:val="UVVereinbarungenbfront"/>
            </w:pPr>
            <w:r w:rsidRPr="008902FF">
              <w:lastRenderedPageBreak/>
              <w:t>… zur Schwerpunktsetzung</w:t>
            </w:r>
            <w:r>
              <w:t>:</w:t>
            </w:r>
          </w:p>
          <w:p w14:paraId="63109A93" w14:textId="77777777" w:rsidR="00473279" w:rsidRPr="008902FF" w:rsidRDefault="00473279" w:rsidP="00C03252">
            <w:pPr>
              <w:pStyle w:val="UVVereinbarungenListe"/>
            </w:pPr>
            <w:r w:rsidRPr="008902FF">
              <w:t>Definition des pH-Wertes über den Logarithmus nur nach Absprache mit der Fachschaft Mathematik, alternativ:</w:t>
            </w:r>
            <w:r>
              <w:t xml:space="preserve"> </w:t>
            </w:r>
            <w:proofErr w:type="spellStart"/>
            <w:r w:rsidR="001F6E95">
              <w:t>Gk</w:t>
            </w:r>
            <w:proofErr w:type="spellEnd"/>
            <w:r w:rsidR="001F6E95">
              <w:t xml:space="preserve"> </w:t>
            </w:r>
            <w:r>
              <w:t>Q1 UV 2</w:t>
            </w:r>
          </w:p>
          <w:p w14:paraId="0F06F423" w14:textId="77777777" w:rsidR="00473279" w:rsidRPr="008902FF" w:rsidRDefault="00473279" w:rsidP="00C03252">
            <w:pPr>
              <w:pStyle w:val="UVVereinbarungenb"/>
            </w:pPr>
            <w:r w:rsidRPr="008902FF">
              <w:t>.</w:t>
            </w:r>
            <w:r>
              <w:t>.</w:t>
            </w:r>
            <w:r w:rsidRPr="008902FF">
              <w:t>. zur Vernetzung</w:t>
            </w:r>
            <w:r>
              <w:t>:</w:t>
            </w:r>
          </w:p>
          <w:p w14:paraId="18D0AA6D" w14:textId="77777777" w:rsidR="00473279" w:rsidRPr="008902FF" w:rsidRDefault="00473279" w:rsidP="00C03252">
            <w:pPr>
              <w:pStyle w:val="UVVereinbarungenListe"/>
            </w:pPr>
            <w:r w:rsidRPr="008902FF">
              <w:t xml:space="preserve">saure und alkalische Lösungen </w:t>
            </w:r>
            <w:r w:rsidRPr="009724C8">
              <w:t>←</w:t>
            </w:r>
            <w:r>
              <w:t xml:space="preserve"> </w:t>
            </w:r>
            <w:r w:rsidRPr="008902FF">
              <w:t>UV 10.2</w:t>
            </w:r>
          </w:p>
          <w:p w14:paraId="1826C48F" w14:textId="77777777" w:rsidR="00473279" w:rsidRPr="008902FF" w:rsidRDefault="00473279" w:rsidP="00C03252">
            <w:pPr>
              <w:pStyle w:val="UVVereinbarungenListe"/>
            </w:pPr>
            <w:r w:rsidRPr="008902FF">
              <w:t xml:space="preserve">organische Säuren </w:t>
            </w:r>
            <w:r>
              <w:br/>
            </w:r>
            <w:r w:rsidRPr="00526328">
              <w:rPr>
                <w:rFonts w:ascii="Lucida Grande" w:hAnsi="Lucida Grande"/>
              </w:rPr>
              <w:t>→</w:t>
            </w:r>
            <w:r>
              <w:rPr>
                <w:rFonts w:ascii="Lucida Grande" w:hAnsi="Lucida Grande"/>
              </w:rPr>
              <w:t xml:space="preserve"> </w:t>
            </w:r>
            <w:proofErr w:type="spellStart"/>
            <w:r>
              <w:t>Gk</w:t>
            </w:r>
            <w:proofErr w:type="spellEnd"/>
            <w:r>
              <w:t xml:space="preserve"> Q1 UV</w:t>
            </w:r>
            <w:r w:rsidR="001F6E95">
              <w:t xml:space="preserve"> </w:t>
            </w:r>
            <w:r>
              <w:t>2</w:t>
            </w:r>
            <w:r w:rsidR="001F6E95">
              <w:t xml:space="preserve">, </w:t>
            </w:r>
            <w:proofErr w:type="spellStart"/>
            <w:r w:rsidR="001F6E95">
              <w:t>Lk</w:t>
            </w:r>
            <w:proofErr w:type="spellEnd"/>
            <w:r w:rsidR="001F6E95">
              <w:t xml:space="preserve"> Q1 UV 1</w:t>
            </w:r>
          </w:p>
          <w:p w14:paraId="224F54D4" w14:textId="77777777" w:rsidR="00473279" w:rsidRPr="008902FF" w:rsidRDefault="00473279" w:rsidP="00C03252">
            <w:pPr>
              <w:pStyle w:val="UVVereinbarungenb"/>
            </w:pPr>
            <w:r>
              <w:t>… zu</w:t>
            </w:r>
            <w:r w:rsidRPr="008902FF">
              <w:t xml:space="preserve"> Synergie</w:t>
            </w:r>
            <w:r>
              <w:t>n:</w:t>
            </w:r>
          </w:p>
          <w:p w14:paraId="5876094E" w14:textId="77777777" w:rsidR="00473279" w:rsidRPr="00BD37FC" w:rsidRDefault="00473279" w:rsidP="00C03252">
            <w:pPr>
              <w:pStyle w:val="UVVereinbarungenListe"/>
            </w:pPr>
            <w:r w:rsidRPr="008902FF">
              <w:lastRenderedPageBreak/>
              <w:t xml:space="preserve">ggfs. Anwendung Logarithmus </w:t>
            </w:r>
            <w:r w:rsidRPr="009724C8">
              <w:t>←</w:t>
            </w:r>
            <w:r>
              <w:t xml:space="preserve"> </w:t>
            </w:r>
            <w:r w:rsidRPr="008902FF">
              <w:t xml:space="preserve">Mathematik </w:t>
            </w:r>
            <w:r>
              <w:t>UV 10.5</w:t>
            </w:r>
          </w:p>
        </w:tc>
      </w:tr>
      <w:tr w:rsidR="00473279" w14:paraId="0B4FD522" w14:textId="77777777" w:rsidTr="00C03252">
        <w:trPr>
          <w:trHeight w:val="1320"/>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66EB8D1B" w14:textId="77777777" w:rsidR="00473279" w:rsidRDefault="00473279" w:rsidP="00C03252">
            <w:pPr>
              <w:pStyle w:val="UVBenennung"/>
            </w:pPr>
            <w:r>
              <w:t>UV 10.5 Alkane und Alkanole in Natur und Technik</w:t>
            </w:r>
          </w:p>
          <w:p w14:paraId="75912CBB" w14:textId="77777777" w:rsidR="00473279" w:rsidRDefault="00473279" w:rsidP="00C03252">
            <w:pPr>
              <w:pStyle w:val="UVFragestellung"/>
            </w:pPr>
            <w:r>
              <w:t>Wie können Alkane und Alkanole nachhaltig verwendet werden?</w:t>
            </w:r>
          </w:p>
          <w:p w14:paraId="5D6DFFA9" w14:textId="77777777" w:rsidR="00473279" w:rsidRPr="008902FF" w:rsidRDefault="00C42253" w:rsidP="00C03252">
            <w:pPr>
              <w:pStyle w:val="UVStundenangabe"/>
              <w:rPr>
                <w:b/>
                <w:bCs/>
              </w:rPr>
            </w:pPr>
            <w:r>
              <w:t>(</w:t>
            </w:r>
            <w:r w:rsidR="00473279">
              <w:t xml:space="preserve">ca. 16 </w:t>
            </w:r>
            <w:proofErr w:type="spellStart"/>
            <w:r w:rsidR="00473279">
              <w:t>UStd</w:t>
            </w:r>
            <w:proofErr w:type="spellEnd"/>
            <w:r w:rsidR="00473279">
              <w:t>.</w:t>
            </w:r>
            <w:r>
              <w:t xml:space="preserve"> / 8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FF5EECD" w14:textId="77777777" w:rsidR="00473279" w:rsidRDefault="00473279" w:rsidP="00C03252">
            <w:pPr>
              <w:pStyle w:val="UVIF-Titel"/>
            </w:pPr>
            <w:r>
              <w:t>IF10:</w:t>
            </w:r>
            <w:r>
              <w:tab/>
              <w:t>Organische Chemie</w:t>
            </w:r>
          </w:p>
          <w:p w14:paraId="78D72AB3" w14:textId="77777777" w:rsidR="00473279" w:rsidRDefault="00473279" w:rsidP="00C03252">
            <w:pPr>
              <w:pStyle w:val="UVISP"/>
              <w:numPr>
                <w:ilvl w:val="0"/>
                <w:numId w:val="59"/>
              </w:numPr>
            </w:pPr>
            <w:r>
              <w:t>Ausgewählte Stoffklassen der organischen Chemie: Alkane und Alkanole</w:t>
            </w:r>
          </w:p>
          <w:p w14:paraId="718E1B5F" w14:textId="77777777" w:rsidR="00473279" w:rsidRDefault="00473279" w:rsidP="00C03252">
            <w:pPr>
              <w:pStyle w:val="UVISP"/>
              <w:numPr>
                <w:ilvl w:val="0"/>
                <w:numId w:val="59"/>
              </w:numPr>
            </w:pPr>
            <w:r>
              <w:t>Zwischenmolekulare Wechselwirkungen: Van-der-Waals-Kräfte</w:t>
            </w:r>
          </w:p>
          <w:p w14:paraId="73BCFF93" w14:textId="77777777" w:rsidR="00473279" w:rsidRPr="001F6715" w:rsidRDefault="00473279" w:rsidP="00C03252">
            <w:pPr>
              <w:pStyle w:val="UVISP"/>
              <w:numPr>
                <w:ilvl w:val="0"/>
                <w:numId w:val="59"/>
              </w:numPr>
            </w:pPr>
            <w:r>
              <w:t>Treibhauseffekt</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4A5922E" w14:textId="77777777" w:rsidR="00473279" w:rsidRDefault="00473279" w:rsidP="00C03252">
            <w:pPr>
              <w:pStyle w:val="UVKEfront"/>
            </w:pPr>
            <w:r>
              <w:t>UF3</w:t>
            </w:r>
            <w:r>
              <w:tab/>
              <w:t>Ordnung und Systematisierung</w:t>
            </w:r>
          </w:p>
          <w:p w14:paraId="4EE5B837" w14:textId="77777777" w:rsidR="00473279" w:rsidRDefault="00473279" w:rsidP="00C03252">
            <w:pPr>
              <w:pStyle w:val="UVKEfacette"/>
            </w:pPr>
            <w:r>
              <w:t>Systematisieren nach fachlichen Strukturen und Zuordnen zu zentralen chemischen Konzepten</w:t>
            </w:r>
          </w:p>
          <w:p w14:paraId="5DD8F716" w14:textId="77777777" w:rsidR="00473279" w:rsidRDefault="00473279" w:rsidP="00C03252">
            <w:pPr>
              <w:pStyle w:val="UVKEListe"/>
            </w:pPr>
            <w:r>
              <w:t>E5</w:t>
            </w:r>
            <w:r>
              <w:tab/>
              <w:t>Auswertung und Schlussfolgerung</w:t>
            </w:r>
          </w:p>
          <w:p w14:paraId="678BF06A" w14:textId="77777777" w:rsidR="00473279" w:rsidRDefault="00473279" w:rsidP="00C03252">
            <w:pPr>
              <w:pStyle w:val="UVKEfacette"/>
            </w:pPr>
            <w:r>
              <w:t>Interpretieren von Messdaten auf Grundlage von Hypo</w:t>
            </w:r>
            <w:r w:rsidR="00C67999">
              <w:softHyphen/>
            </w:r>
            <w:r>
              <w:t>thesen</w:t>
            </w:r>
          </w:p>
          <w:p w14:paraId="7E930226" w14:textId="77777777" w:rsidR="00473279" w:rsidRDefault="00473279" w:rsidP="00C03252">
            <w:pPr>
              <w:pStyle w:val="UVKEfacette"/>
            </w:pPr>
            <w:r>
              <w:t xml:space="preserve">Reflektion möglicher Fehler </w:t>
            </w:r>
          </w:p>
          <w:p w14:paraId="68C65E5E" w14:textId="77777777" w:rsidR="00473279" w:rsidRDefault="00473279" w:rsidP="00C03252">
            <w:pPr>
              <w:pStyle w:val="UVKEListe"/>
            </w:pPr>
            <w:r>
              <w:t>E6</w:t>
            </w:r>
            <w:r>
              <w:rPr>
                <w:bCs/>
              </w:rPr>
              <w:tab/>
            </w:r>
            <w:r>
              <w:t>Modell und Realität</w:t>
            </w:r>
          </w:p>
          <w:p w14:paraId="1D1F3203" w14:textId="77777777" w:rsidR="00473279" w:rsidRDefault="00473279" w:rsidP="00C03252">
            <w:pPr>
              <w:pStyle w:val="UVKEfacette"/>
            </w:pPr>
            <w:r>
              <w:t>Erklären chemischer Zusammenhänge mit Modellen</w:t>
            </w:r>
          </w:p>
          <w:p w14:paraId="50CE6C37" w14:textId="77777777" w:rsidR="00473279" w:rsidRDefault="00473279" w:rsidP="00C03252">
            <w:pPr>
              <w:pStyle w:val="UVKEfacette"/>
            </w:pPr>
            <w:r>
              <w:t>Reflektieren verschiedener Modelldarstellungen</w:t>
            </w:r>
          </w:p>
          <w:p w14:paraId="1A1A4CA1" w14:textId="77777777" w:rsidR="00473279" w:rsidRDefault="00473279" w:rsidP="00C03252">
            <w:pPr>
              <w:pStyle w:val="UVKEListe"/>
              <w:rPr>
                <w:rFonts w:eastAsia="Calibri"/>
              </w:rPr>
            </w:pPr>
            <w:r>
              <w:rPr>
                <w:rFonts w:eastAsia="Calibri"/>
              </w:rPr>
              <w:t>K2</w:t>
            </w:r>
            <w:r>
              <w:rPr>
                <w:rFonts w:eastAsia="Calibri"/>
              </w:rPr>
              <w:tab/>
              <w:t>Informationsverarbeitung</w:t>
            </w:r>
          </w:p>
          <w:p w14:paraId="7DFA7D5F" w14:textId="77777777" w:rsidR="00473279" w:rsidRPr="00D62B41" w:rsidRDefault="00473279" w:rsidP="00C03252">
            <w:pPr>
              <w:pStyle w:val="UVKEfacette"/>
              <w:rPr>
                <w:rFonts w:eastAsia="Calibri"/>
              </w:rPr>
            </w:pPr>
            <w:r>
              <w:rPr>
                <w:rFonts w:eastAsia="Calibri"/>
              </w:rPr>
              <w:t>Analysieren und Aufbereiten relevanter Messdaten</w:t>
            </w:r>
          </w:p>
          <w:p w14:paraId="0DA8B142" w14:textId="77777777" w:rsidR="00473279" w:rsidRDefault="00473279" w:rsidP="00C03252">
            <w:pPr>
              <w:pStyle w:val="UVKEListe"/>
              <w:rPr>
                <w:rFonts w:eastAsia="Calibri"/>
              </w:rPr>
            </w:pPr>
            <w:r>
              <w:rPr>
                <w:rFonts w:eastAsia="Calibri"/>
              </w:rPr>
              <w:lastRenderedPageBreak/>
              <w:t>K4</w:t>
            </w:r>
            <w:r>
              <w:rPr>
                <w:rFonts w:eastAsia="Calibri"/>
              </w:rPr>
              <w:tab/>
              <w:t>Argumentation</w:t>
            </w:r>
          </w:p>
          <w:p w14:paraId="1BA4DB50" w14:textId="77777777" w:rsidR="00473279" w:rsidRDefault="00473279" w:rsidP="00C03252">
            <w:pPr>
              <w:pStyle w:val="UVKEfacette"/>
              <w:rPr>
                <w:rFonts w:eastAsia="Calibri"/>
              </w:rPr>
            </w:pPr>
            <w:r>
              <w:rPr>
                <w:rFonts w:eastAsia="Calibri"/>
              </w:rPr>
              <w:t>faktenbasiertes Argumen</w:t>
            </w:r>
            <w:r>
              <w:rPr>
                <w:rFonts w:eastAsia="Calibri"/>
              </w:rPr>
              <w:softHyphen/>
              <w:t>tieren auf Grundlage chemi</w:t>
            </w:r>
            <w:r>
              <w:rPr>
                <w:rFonts w:eastAsia="Calibri"/>
              </w:rPr>
              <w:softHyphen/>
              <w:t>scher Erkenntnisse und naturwissenschaftlicher Denk</w:t>
            </w:r>
            <w:r>
              <w:rPr>
                <w:rFonts w:eastAsia="Calibri"/>
              </w:rPr>
              <w:softHyphen/>
              <w:t>weisen</w:t>
            </w:r>
          </w:p>
          <w:p w14:paraId="1E7E5798" w14:textId="77777777" w:rsidR="00473279" w:rsidRDefault="00473279" w:rsidP="00C03252">
            <w:pPr>
              <w:pStyle w:val="UVKEListe"/>
              <w:rPr>
                <w:rFonts w:eastAsia="Calibri"/>
              </w:rPr>
            </w:pPr>
            <w:r>
              <w:rPr>
                <w:rFonts w:eastAsia="Calibri"/>
              </w:rPr>
              <w:t>B4</w:t>
            </w:r>
            <w:r>
              <w:rPr>
                <w:rFonts w:eastAsia="Calibri"/>
              </w:rPr>
              <w:tab/>
              <w:t>Stellungnahme und Reflexion</w:t>
            </w:r>
          </w:p>
          <w:p w14:paraId="6FF3194A" w14:textId="77777777" w:rsidR="00473279" w:rsidRPr="008902FF" w:rsidRDefault="00473279" w:rsidP="00C03252">
            <w:pPr>
              <w:pStyle w:val="UVKEfacette"/>
            </w:pPr>
            <w:r>
              <w:t>Reflektieren von Entscheidungen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C1E1920" w14:textId="77777777" w:rsidR="007525B8" w:rsidRPr="008902FF" w:rsidRDefault="007525B8" w:rsidP="007525B8">
            <w:pPr>
              <w:pStyle w:val="UVVereinbarungenbfront"/>
            </w:pPr>
            <w:r w:rsidRPr="008902FF">
              <w:lastRenderedPageBreak/>
              <w:t>… zur Schwerpunktsetzung</w:t>
            </w:r>
            <w:r>
              <w:t>:</w:t>
            </w:r>
          </w:p>
          <w:p w14:paraId="09B6DA89" w14:textId="77777777" w:rsidR="007525B8" w:rsidRPr="00BD37FC" w:rsidRDefault="007525B8" w:rsidP="007525B8">
            <w:pPr>
              <w:pStyle w:val="UVVereinbarungenListe"/>
            </w:pPr>
            <w:r w:rsidRPr="00BD37FC">
              <w:t>Vergleich verschiedener Darstellungsformen (digital (z.</w:t>
            </w:r>
            <w:r>
              <w:t xml:space="preserve"> </w:t>
            </w:r>
            <w:r w:rsidRPr="00BD37FC">
              <w:t xml:space="preserve">B. </w:t>
            </w:r>
            <w:proofErr w:type="spellStart"/>
            <w:r w:rsidRPr="00BD37FC">
              <w:t>Chemsketch</w:t>
            </w:r>
            <w:proofErr w:type="spellEnd"/>
            <w:r w:rsidRPr="00BD37FC">
              <w:t>), zeich</w:t>
            </w:r>
            <w:r>
              <w:softHyphen/>
            </w:r>
            <w:r w:rsidRPr="00BD37FC">
              <w:t xml:space="preserve">nerisch, Modellbaukasten) (vgl. Medienkonzept) </w:t>
            </w:r>
          </w:p>
          <w:p w14:paraId="46EA818D" w14:textId="77777777" w:rsidR="00473279" w:rsidRPr="00BD37FC" w:rsidRDefault="00473279" w:rsidP="007525B8">
            <w:pPr>
              <w:pStyle w:val="UVVereinbarungenbfront"/>
              <w:spacing w:before="240"/>
            </w:pPr>
            <w:r w:rsidRPr="00BD37FC">
              <w:t>... zur Vernetzung:</w:t>
            </w:r>
          </w:p>
          <w:p w14:paraId="2D78D883" w14:textId="77777777" w:rsidR="00473279" w:rsidRPr="00BD37FC" w:rsidRDefault="00473279" w:rsidP="00C03252">
            <w:pPr>
              <w:pStyle w:val="UVVereinbarungenListe"/>
            </w:pPr>
            <w:r w:rsidRPr="00BD37FC">
              <w:t xml:space="preserve">ausführliche Behandlung der Regeln der systematischen Nomenklatur </w:t>
            </w:r>
            <w:r w:rsidRPr="00526328">
              <w:rPr>
                <w:rFonts w:ascii="Lucida Grande" w:hAnsi="Lucida Grande"/>
              </w:rPr>
              <w:t>→</w:t>
            </w:r>
            <w:r w:rsidRPr="00BD37FC">
              <w:t xml:space="preserve"> EF</w:t>
            </w:r>
            <w:r>
              <w:t xml:space="preserve"> UV 4</w:t>
            </w:r>
          </w:p>
          <w:p w14:paraId="1016EEB6" w14:textId="77777777" w:rsidR="00473279" w:rsidRPr="00BD37FC" w:rsidRDefault="00473279" w:rsidP="00C03252">
            <w:pPr>
              <w:pStyle w:val="UVVereinbarungenb"/>
            </w:pPr>
            <w:r w:rsidRPr="00BD37FC">
              <w:t>… zu Synergien:</w:t>
            </w:r>
          </w:p>
          <w:p w14:paraId="5AD07CC7" w14:textId="77777777" w:rsidR="00473279" w:rsidRPr="00BD37FC" w:rsidRDefault="00473279" w:rsidP="00C03252">
            <w:pPr>
              <w:pStyle w:val="UVVereinbarungenListe"/>
              <w:spacing w:before="60"/>
              <w:ind w:left="360"/>
            </w:pPr>
            <w:r w:rsidRPr="000E74FB">
              <w:t xml:space="preserve">Treibhauseffekt ← Erdkunde </w:t>
            </w:r>
            <w:proofErr w:type="spellStart"/>
            <w:r>
              <w:t>Jg</w:t>
            </w:r>
            <w:proofErr w:type="spellEnd"/>
            <w:r>
              <w:t xml:space="preserve"> 5/6 UV 10</w:t>
            </w:r>
          </w:p>
        </w:tc>
      </w:tr>
      <w:tr w:rsidR="00473279" w14:paraId="31F7FA6A" w14:textId="77777777" w:rsidTr="00C03252">
        <w:trPr>
          <w:trHeight w:val="342"/>
        </w:trPr>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10B02FFA" w14:textId="77777777" w:rsidR="00473279" w:rsidRDefault="00473279" w:rsidP="00C03252">
            <w:pPr>
              <w:pStyle w:val="UVBenennung"/>
              <w:rPr>
                <w:iCs/>
                <w:sz w:val="20"/>
                <w:szCs w:val="20"/>
              </w:rPr>
            </w:pPr>
            <w:r>
              <w:t>UV 10.6 Vielseitige Kunststoffe</w:t>
            </w:r>
            <w:r>
              <w:rPr>
                <w:iCs/>
                <w:sz w:val="20"/>
                <w:szCs w:val="20"/>
              </w:rPr>
              <w:t xml:space="preserve"> </w:t>
            </w:r>
          </w:p>
          <w:p w14:paraId="522D4D41" w14:textId="77777777" w:rsidR="00473279" w:rsidRDefault="00473279" w:rsidP="00C03252">
            <w:pPr>
              <w:pStyle w:val="UVFragestellung"/>
            </w:pPr>
            <w:r>
              <w:t>Warum werden bestimmte Kunststoffe im Alltag verwendet?</w:t>
            </w:r>
          </w:p>
          <w:p w14:paraId="2EF9A2BC" w14:textId="77777777" w:rsidR="00473279" w:rsidRDefault="00473279" w:rsidP="00C03252">
            <w:pPr>
              <w:pStyle w:val="UVStundenangabe"/>
            </w:pPr>
            <w:r>
              <w:t xml:space="preserve">ca. 8 </w:t>
            </w:r>
            <w:proofErr w:type="spellStart"/>
            <w:r>
              <w:t>UStd</w:t>
            </w:r>
            <w:proofErr w:type="spellEnd"/>
            <w:r>
              <w:t>.</w:t>
            </w:r>
            <w:r w:rsidR="00C42253">
              <w:t xml:space="preserve"> (4 Wochen)</w:t>
            </w:r>
          </w:p>
        </w:tc>
        <w:tc>
          <w:tcPr>
            <w:tcW w:w="3642" w:type="dxa"/>
            <w:gridSpan w:val="2"/>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39E4E442" w14:textId="77777777" w:rsidR="00473279" w:rsidRDefault="00473279" w:rsidP="00C03252">
            <w:pPr>
              <w:pStyle w:val="UVIF-Titel"/>
            </w:pPr>
            <w:r>
              <w:t>IF10:</w:t>
            </w:r>
            <w:r>
              <w:tab/>
              <w:t>Organische Chemie</w:t>
            </w:r>
          </w:p>
          <w:p w14:paraId="1D158947" w14:textId="77777777" w:rsidR="00473279" w:rsidRPr="001F6715" w:rsidRDefault="00473279" w:rsidP="00C03252">
            <w:pPr>
              <w:pStyle w:val="UVISP"/>
              <w:numPr>
                <w:ilvl w:val="0"/>
                <w:numId w:val="60"/>
              </w:numPr>
            </w:pPr>
            <w:r>
              <w:t>Makromoleküle: ausgewählte Kunststoffe</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5E401F57" w14:textId="77777777" w:rsidR="00473279" w:rsidRDefault="00473279" w:rsidP="00C03252">
            <w:pPr>
              <w:pStyle w:val="UVKEfront"/>
            </w:pPr>
            <w:r>
              <w:rPr>
                <w:rFonts w:eastAsia="Calibri"/>
              </w:rPr>
              <w:t>UF2</w:t>
            </w:r>
            <w:r>
              <w:rPr>
                <w:rFonts w:eastAsia="Calibri"/>
              </w:rPr>
              <w:tab/>
            </w:r>
            <w:r>
              <w:t>Auswahl und Anwendung</w:t>
            </w:r>
          </w:p>
          <w:p w14:paraId="5CFF2F6F" w14:textId="77777777" w:rsidR="00473279" w:rsidRPr="00627C61" w:rsidRDefault="00473279" w:rsidP="00C03252">
            <w:pPr>
              <w:pStyle w:val="UVKEfacette"/>
            </w:pPr>
            <w:r w:rsidRPr="00627C61">
              <w:t xml:space="preserve">zielgerichtetes Anwenden von chemischem Fachwissen </w:t>
            </w:r>
          </w:p>
          <w:p w14:paraId="44CBA591" w14:textId="77777777" w:rsidR="00473279" w:rsidRDefault="00473279" w:rsidP="00C03252">
            <w:pPr>
              <w:pStyle w:val="UVKEListe"/>
              <w:rPr>
                <w:rFonts w:eastAsia="Calibri"/>
              </w:rPr>
            </w:pPr>
            <w:r>
              <w:rPr>
                <w:rFonts w:eastAsia="Calibri"/>
              </w:rPr>
              <w:t>B3</w:t>
            </w:r>
            <w:r>
              <w:rPr>
                <w:rFonts w:eastAsia="Calibri"/>
              </w:rPr>
              <w:tab/>
              <w:t>Abwägung und Entscheidung</w:t>
            </w:r>
          </w:p>
          <w:p w14:paraId="539B8943" w14:textId="77777777" w:rsidR="00473279" w:rsidRPr="00AE7614" w:rsidRDefault="00473279" w:rsidP="00C03252">
            <w:pPr>
              <w:pStyle w:val="UVKEfacette"/>
            </w:pPr>
            <w:r>
              <w:t>Auswählen von Handlungs</w:t>
            </w:r>
            <w:r>
              <w:softHyphen/>
              <w:t>optionen durch Abwägen von Kriterien und nach Abschätzung der Folgen für Natur, das Individuum und die Gesellschaft</w:t>
            </w:r>
            <w:r w:rsidRPr="00AE7614">
              <w:t xml:space="preserve"> </w:t>
            </w:r>
          </w:p>
          <w:p w14:paraId="10EDA429" w14:textId="77777777" w:rsidR="00473279" w:rsidRDefault="00473279" w:rsidP="00C03252">
            <w:pPr>
              <w:pStyle w:val="UVKEListe"/>
              <w:rPr>
                <w:rFonts w:eastAsia="Calibri"/>
              </w:rPr>
            </w:pPr>
            <w:r>
              <w:rPr>
                <w:rFonts w:eastAsia="Calibri"/>
              </w:rPr>
              <w:t>B4</w:t>
            </w:r>
            <w:r>
              <w:rPr>
                <w:rFonts w:eastAsia="Calibri"/>
              </w:rPr>
              <w:tab/>
              <w:t>Stellungnahme und Reflexion</w:t>
            </w:r>
          </w:p>
          <w:p w14:paraId="07BF840D" w14:textId="77777777" w:rsidR="00473279" w:rsidRPr="005C07AA" w:rsidRDefault="00473279" w:rsidP="00C03252">
            <w:pPr>
              <w:pStyle w:val="UVKEfacette"/>
              <w:rPr>
                <w:rFonts w:eastAsia="Calibri"/>
              </w:rPr>
            </w:pPr>
            <w:r>
              <w:t>a</w:t>
            </w:r>
            <w:r w:rsidRPr="00D84F7B">
              <w:t xml:space="preserve">rgumentatives Vertreten von Bewertungen </w:t>
            </w:r>
          </w:p>
          <w:p w14:paraId="5939A151" w14:textId="77777777" w:rsidR="00473279" w:rsidRPr="005C07AA" w:rsidRDefault="00473279" w:rsidP="00C03252">
            <w:pPr>
              <w:pStyle w:val="UVKEListe"/>
              <w:rPr>
                <w:rFonts w:eastAsia="Calibri"/>
              </w:rPr>
            </w:pPr>
            <w:r w:rsidRPr="005C07AA">
              <w:rPr>
                <w:rFonts w:eastAsia="Calibri"/>
              </w:rPr>
              <w:t>K4</w:t>
            </w:r>
            <w:r>
              <w:rPr>
                <w:rFonts w:eastAsia="Calibri"/>
              </w:rPr>
              <w:tab/>
            </w:r>
            <w:r w:rsidRPr="005C07AA">
              <w:rPr>
                <w:rFonts w:eastAsia="Calibri"/>
              </w:rPr>
              <w:t>Argumentation</w:t>
            </w:r>
          </w:p>
          <w:p w14:paraId="12EE7BEB" w14:textId="77777777" w:rsidR="00473279" w:rsidRPr="00596615" w:rsidRDefault="00473279" w:rsidP="00C03252">
            <w:pPr>
              <w:pStyle w:val="UVKEfacette"/>
              <w:rPr>
                <w:rFonts w:eastAsia="Calibri"/>
              </w:rPr>
            </w:pPr>
            <w:r>
              <w:rPr>
                <w:rFonts w:eastAsia="Calibri"/>
              </w:rPr>
              <w:lastRenderedPageBreak/>
              <w:t>faktenbasiertes Argumen</w:t>
            </w:r>
            <w:r>
              <w:rPr>
                <w:rFonts w:eastAsia="Calibri"/>
              </w:rPr>
              <w:softHyphen/>
              <w:t>tieren auf Grundlage chemi</w:t>
            </w:r>
            <w:r>
              <w:rPr>
                <w:rFonts w:eastAsia="Calibri"/>
              </w:rPr>
              <w:softHyphen/>
              <w:t>scher Erkenntnisse und natur</w:t>
            </w:r>
            <w:r>
              <w:rPr>
                <w:rFonts w:eastAsia="Calibri"/>
              </w:rPr>
              <w:softHyphen/>
              <w:t>wissenschaftlicher Denk</w:t>
            </w:r>
            <w:r>
              <w:rPr>
                <w:rFonts w:eastAsia="Calibri"/>
              </w:rPr>
              <w:softHyphen/>
              <w:t>weisen</w:t>
            </w:r>
          </w:p>
        </w:tc>
        <w:tc>
          <w:tcPr>
            <w:tcW w:w="3642" w:type="dxa"/>
            <w:tcBorders>
              <w:top w:val="single" w:sz="12" w:space="0" w:color="00000A"/>
              <w:left w:val="single" w:sz="4" w:space="0" w:color="00000A"/>
              <w:bottom w:val="single" w:sz="12" w:space="0" w:color="00000A"/>
              <w:right w:val="single" w:sz="4" w:space="0" w:color="00000A"/>
            </w:tcBorders>
            <w:shd w:val="clear" w:color="auto" w:fill="auto"/>
            <w:tcMar>
              <w:left w:w="108" w:type="dxa"/>
            </w:tcMar>
          </w:tcPr>
          <w:p w14:paraId="62149187" w14:textId="77777777" w:rsidR="00473279" w:rsidRDefault="00473279" w:rsidP="00C03252">
            <w:pPr>
              <w:pStyle w:val="UVVereinbarungenbfront"/>
            </w:pPr>
            <w:r>
              <w:lastRenderedPageBreak/>
              <w:t>… zur Schwerpunksetzung:</w:t>
            </w:r>
          </w:p>
          <w:p w14:paraId="4A1FD9DC" w14:textId="77777777" w:rsidR="00473279" w:rsidRDefault="00473279" w:rsidP="00C03252">
            <w:pPr>
              <w:pStyle w:val="UVVereinbarungenListe"/>
            </w:pPr>
            <w:r>
              <w:t xml:space="preserve">Beitrag des Faches Chemie zum schulweiten Projekttag „Nachhaltigkeit“ </w:t>
            </w:r>
          </w:p>
          <w:p w14:paraId="42F5A364" w14:textId="77777777" w:rsidR="00473279" w:rsidRDefault="00473279" w:rsidP="00C03252">
            <w:pPr>
              <w:pStyle w:val="UVVereinbarungenListe"/>
            </w:pPr>
            <w:r>
              <w:t>einfache Stoffkreisläufe im Zusammenhang mit dem Recycling von Kunststoffen als Abfolge von Reaktionen</w:t>
            </w:r>
          </w:p>
          <w:p w14:paraId="6489FE54" w14:textId="77777777" w:rsidR="003831AE" w:rsidRDefault="003831AE" w:rsidP="00C03252">
            <w:pPr>
              <w:pStyle w:val="UVVereinbarungenb"/>
            </w:pPr>
          </w:p>
          <w:p w14:paraId="1CEED5E7" w14:textId="77777777" w:rsidR="003831AE" w:rsidRDefault="003831AE" w:rsidP="00C03252">
            <w:pPr>
              <w:pStyle w:val="UVVereinbarungenb"/>
            </w:pPr>
          </w:p>
          <w:p w14:paraId="1190BC4A" w14:textId="77777777" w:rsidR="00473279" w:rsidRDefault="00473279" w:rsidP="00C03252">
            <w:pPr>
              <w:pStyle w:val="UVVereinbarungenb"/>
            </w:pPr>
            <w:r>
              <w:t xml:space="preserve">… zur Vernetzung: </w:t>
            </w:r>
          </w:p>
          <w:p w14:paraId="78940D4A" w14:textId="77777777" w:rsidR="00473279" w:rsidRDefault="00473279" w:rsidP="00C03252">
            <w:pPr>
              <w:pStyle w:val="UVVereinbarungenListe"/>
            </w:pPr>
            <w:r>
              <w:rPr>
                <w:rFonts w:eastAsia="Calibri"/>
              </w:rPr>
              <w:t xml:space="preserve">ausführliche Behandlung von Kunststoffsynthesen </w:t>
            </w:r>
            <w:r>
              <w:rPr>
                <w:rFonts w:eastAsia="Calibri"/>
              </w:rPr>
              <w:br/>
              <w:t xml:space="preserve">→ </w:t>
            </w:r>
            <w:proofErr w:type="spellStart"/>
            <w:r>
              <w:rPr>
                <w:rFonts w:eastAsia="Calibri"/>
              </w:rPr>
              <w:t>Gk</w:t>
            </w:r>
            <w:proofErr w:type="spellEnd"/>
            <w:r>
              <w:rPr>
                <w:rFonts w:eastAsia="Calibri"/>
              </w:rPr>
              <w:t xml:space="preserve"> </w:t>
            </w:r>
            <w:r w:rsidR="00C9027A">
              <w:rPr>
                <w:rFonts w:eastAsia="Calibri"/>
              </w:rPr>
              <w:t xml:space="preserve">Q2 </w:t>
            </w:r>
            <w:r>
              <w:rPr>
                <w:rFonts w:eastAsia="Calibri"/>
              </w:rPr>
              <w:t>UV 2</w:t>
            </w:r>
            <w:r w:rsidR="00C9027A">
              <w:rPr>
                <w:rFonts w:eastAsia="Calibri"/>
              </w:rPr>
              <w:t xml:space="preserve">, </w:t>
            </w:r>
            <w:proofErr w:type="spellStart"/>
            <w:r w:rsidR="00C9027A">
              <w:rPr>
                <w:rFonts w:eastAsia="Calibri"/>
              </w:rPr>
              <w:t>Lk</w:t>
            </w:r>
            <w:proofErr w:type="spellEnd"/>
            <w:r w:rsidR="00C9027A">
              <w:rPr>
                <w:rFonts w:eastAsia="Calibri"/>
              </w:rPr>
              <w:t xml:space="preserve"> Q2 UV 1</w:t>
            </w:r>
          </w:p>
          <w:p w14:paraId="62CEC8BE" w14:textId="77777777" w:rsidR="00473279" w:rsidRPr="00750C79" w:rsidRDefault="00473279" w:rsidP="00C03252">
            <w:pPr>
              <w:pStyle w:val="UVVereinbarungenListe"/>
              <w:rPr>
                <w:rFonts w:eastAsia="Calibri"/>
              </w:rPr>
            </w:pPr>
            <w:r>
              <w:lastRenderedPageBreak/>
              <w:t>Behandlung des Kohlenstoff</w:t>
            </w:r>
            <w:r>
              <w:softHyphen/>
              <w:t>kreislaufs → EF UV 2</w:t>
            </w:r>
          </w:p>
        </w:tc>
      </w:tr>
    </w:tbl>
    <w:p w14:paraId="114E82BC" w14:textId="77777777" w:rsidR="00473279" w:rsidRDefault="00473279"/>
    <w:p w14:paraId="0BFA320E" w14:textId="77777777" w:rsidR="00AE3B2A" w:rsidRDefault="00AE3B2A">
      <w:pPr>
        <w:spacing w:after="0" w:line="240" w:lineRule="auto"/>
        <w:jc w:val="left"/>
        <w:sectPr w:rsidR="00AE3B2A" w:rsidSect="00EB1C20">
          <w:pgSz w:w="16838" w:h="11906" w:orient="landscape"/>
          <w:pgMar w:top="1417" w:right="1417" w:bottom="568" w:left="1134" w:header="0" w:footer="482" w:gutter="0"/>
          <w:cols w:space="720"/>
          <w:formProt w:val="0"/>
          <w:docGrid w:linePitch="360" w:charSpace="-2049"/>
        </w:sectPr>
      </w:pPr>
    </w:p>
    <w:p w14:paraId="7AFA17B1" w14:textId="11CCB708" w:rsidR="008F1A79" w:rsidRPr="008F1A79" w:rsidRDefault="00130395" w:rsidP="008F1A79">
      <w:pPr>
        <w:pStyle w:val="berschrift2"/>
      </w:pPr>
      <w:bookmarkStart w:id="9" w:name="_Toc29461110"/>
      <w:r>
        <w:lastRenderedPageBreak/>
        <w:t>2.1.</w:t>
      </w:r>
      <w:r w:rsidR="008F1A79">
        <w:t>2</w:t>
      </w:r>
      <w:r w:rsidR="008F1A79">
        <w:rPr>
          <w:rFonts w:cs="Arial"/>
          <w:b w:val="0"/>
          <w:bCs w:val="0"/>
          <w:color w:val="000000"/>
        </w:rPr>
        <w:t xml:space="preserve"> </w:t>
      </w:r>
      <w:r w:rsidR="008F1A79" w:rsidRPr="008F1A79">
        <w:rPr>
          <w:rFonts w:cs="Arial"/>
          <w:color w:val="000000"/>
        </w:rPr>
        <w:t>Förderung der Medienkompetenzen und Einbindung in den Medienkompetenzrahmen (MKR)</w:t>
      </w:r>
      <w:r w:rsidR="008F1A79">
        <w:rPr>
          <w:rFonts w:cs="Arial"/>
          <w:b w:val="0"/>
          <w:bCs w:val="0"/>
          <w:color w:val="000000"/>
        </w:rPr>
        <w:t xml:space="preserve"> </w:t>
      </w:r>
    </w:p>
    <w:p w14:paraId="676BEB8B" w14:textId="77777777" w:rsidR="008F1A79" w:rsidRDefault="008F1A79" w:rsidP="008F1A79">
      <w:pPr>
        <w:widowControl w:val="0"/>
        <w:autoSpaceDE w:val="0"/>
        <w:autoSpaceDN w:val="0"/>
        <w:adjustRightInd w:val="0"/>
        <w:spacing w:before="40" w:after="0" w:line="294" w:lineRule="exact"/>
        <w:ind w:right="-73"/>
        <w:jc w:val="left"/>
        <w:rPr>
          <w:rFonts w:cs="Arial"/>
          <w:sz w:val="24"/>
          <w:szCs w:val="24"/>
        </w:rPr>
      </w:pPr>
      <w:r>
        <w:rPr>
          <w:rFonts w:cs="Arial"/>
          <w:color w:val="000000"/>
        </w:rPr>
        <w:t xml:space="preserve"> </w:t>
      </w:r>
    </w:p>
    <w:p w14:paraId="32381248" w14:textId="77777777" w:rsidR="008F1A79" w:rsidRDefault="008F1A79" w:rsidP="008F1A79">
      <w:pPr>
        <w:widowControl w:val="0"/>
        <w:autoSpaceDE w:val="0"/>
        <w:autoSpaceDN w:val="0"/>
        <w:adjustRightInd w:val="0"/>
        <w:spacing w:before="218" w:after="0" w:line="290" w:lineRule="exact"/>
        <w:ind w:right="-70"/>
        <w:rPr>
          <w:rFonts w:cs="Arial"/>
          <w:sz w:val="24"/>
          <w:szCs w:val="24"/>
        </w:rPr>
      </w:pPr>
      <w:r>
        <w:rPr>
          <w:rFonts w:cs="Arial"/>
          <w:color w:val="000000"/>
        </w:rPr>
        <w:t xml:space="preserve">Zu Förderung der Medienkompetenzen der Schülerinnen und Schüler sind die Kompetenzen des Medienkompetenzrahmens (MKR) den Kompetenzen des Fachs Erdkunde (allgemeine und konkretisierte) und den Inhaltsfeldern bereits in den oben dargestellten Übersichten zugeordnet. So ist erkennbar, welche MKRs in welchen Jahrgangsstufen in besonderem Maße gefördert werden. </w:t>
      </w:r>
    </w:p>
    <w:p w14:paraId="2C222561" w14:textId="77777777" w:rsidR="008F1A79" w:rsidRDefault="008F1A79" w:rsidP="008F1A79">
      <w:pPr>
        <w:widowControl w:val="0"/>
        <w:autoSpaceDE w:val="0"/>
        <w:autoSpaceDN w:val="0"/>
        <w:adjustRightInd w:val="0"/>
        <w:spacing w:before="216" w:after="0" w:line="292" w:lineRule="exact"/>
        <w:ind w:right="-66"/>
        <w:rPr>
          <w:rFonts w:cs="Arial"/>
          <w:sz w:val="24"/>
          <w:szCs w:val="24"/>
        </w:rPr>
      </w:pPr>
      <w:r>
        <w:rPr>
          <w:rFonts w:cs="Arial"/>
          <w:color w:val="000000"/>
        </w:rPr>
        <w:t xml:space="preserve">Weitere Aspekte der schulinternen Organisation des Medienkompetenzrahmens mit konkreten Unterrichtsvorhaben und Material sind in sukzessiver Erarbeitung und finden sich in der folgenden </w:t>
      </w:r>
      <w:proofErr w:type="spellStart"/>
      <w:r>
        <w:rPr>
          <w:rFonts w:cs="Arial"/>
          <w:color w:val="000000"/>
        </w:rPr>
        <w:t>Edumap</w:t>
      </w:r>
      <w:proofErr w:type="spellEnd"/>
      <w:r>
        <w:rPr>
          <w:rFonts w:cs="Arial"/>
          <w:color w:val="000000"/>
        </w:rPr>
        <w:t xml:space="preserve">: </w:t>
      </w:r>
      <w:r>
        <w:rPr>
          <w:rFonts w:cs="Arial"/>
          <w:color w:val="0000FF"/>
          <w:u w:val="single"/>
        </w:rPr>
        <w:t>https://nrw.edumaps.de/115238/5511/8ym8rpjwqt.</w:t>
      </w:r>
      <w:r>
        <w:rPr>
          <w:rFonts w:cs="Arial"/>
          <w:color w:val="000000"/>
        </w:rPr>
        <w:t xml:space="preserve"> </w:t>
      </w:r>
    </w:p>
    <w:p w14:paraId="3500D02F" w14:textId="77777777" w:rsidR="008F1A79" w:rsidRDefault="008F1A79" w:rsidP="008F1A79">
      <w:pPr>
        <w:widowControl w:val="0"/>
        <w:autoSpaceDE w:val="0"/>
        <w:autoSpaceDN w:val="0"/>
        <w:adjustRightInd w:val="0"/>
        <w:spacing w:before="216" w:after="0" w:line="292" w:lineRule="exact"/>
        <w:ind w:right="-69"/>
        <w:rPr>
          <w:rFonts w:cs="Arial"/>
          <w:color w:val="000000"/>
        </w:rPr>
      </w:pPr>
      <w:r>
        <w:rPr>
          <w:rFonts w:cs="Arial"/>
          <w:color w:val="000000"/>
        </w:rPr>
        <w:t xml:space="preserve">Im Folgenden sind zudem exemplarisch Aspekte der Förderung der Medienkompetenzen dargestellt, die von besonderer Bedeutung sind und in besonders etablierten Unterrichtseinheiten gefördert werden. </w:t>
      </w:r>
    </w:p>
    <w:p w14:paraId="7BE49B8A" w14:textId="77777777" w:rsidR="008F1A79" w:rsidRDefault="008F1A79" w:rsidP="008F1A79">
      <w:pPr>
        <w:widowControl w:val="0"/>
        <w:autoSpaceDE w:val="0"/>
        <w:autoSpaceDN w:val="0"/>
        <w:adjustRightInd w:val="0"/>
        <w:spacing w:before="216" w:after="0" w:line="292" w:lineRule="exact"/>
        <w:ind w:right="-69"/>
        <w:rPr>
          <w:rFonts w:cs="Arial"/>
          <w:sz w:val="24"/>
          <w:szCs w:val="24"/>
        </w:rPr>
      </w:pPr>
    </w:p>
    <w:tbl>
      <w:tblPr>
        <w:tblStyle w:val="Tabellenraster"/>
        <w:tblW w:w="9067" w:type="dxa"/>
        <w:tblLook w:val="04A0" w:firstRow="1" w:lastRow="0" w:firstColumn="1" w:lastColumn="0" w:noHBand="0" w:noVBand="1"/>
      </w:tblPr>
      <w:tblGrid>
        <w:gridCol w:w="1129"/>
        <w:gridCol w:w="2552"/>
        <w:gridCol w:w="5386"/>
      </w:tblGrid>
      <w:tr w:rsidR="00D44A6E" w14:paraId="3C53DDF9" w14:textId="77777777" w:rsidTr="002733DB">
        <w:tc>
          <w:tcPr>
            <w:tcW w:w="1129" w:type="dxa"/>
            <w:tcBorders>
              <w:top w:val="single" w:sz="4" w:space="0" w:color="auto"/>
              <w:left w:val="single" w:sz="4" w:space="0" w:color="auto"/>
              <w:bottom w:val="single" w:sz="4" w:space="0" w:color="auto"/>
              <w:right w:val="single" w:sz="4" w:space="0" w:color="auto"/>
            </w:tcBorders>
            <w:hideMark/>
          </w:tcPr>
          <w:p w14:paraId="35C820F0" w14:textId="77777777" w:rsidR="00D44A6E" w:rsidRDefault="00D44A6E" w:rsidP="00A97133">
            <w:pPr>
              <w:spacing w:before="120"/>
              <w:jc w:val="center"/>
              <w:rPr>
                <w:rFonts w:eastAsia="Times New Roman" w:cs="Arial"/>
                <w:bCs/>
                <w:lang w:eastAsia="de-DE"/>
              </w:rPr>
            </w:pPr>
            <w:r>
              <w:rPr>
                <w:rFonts w:eastAsia="Times New Roman" w:cs="Arial"/>
                <w:bCs/>
                <w:lang w:eastAsia="de-DE"/>
              </w:rPr>
              <w:t>Klasse/ Stufe</w:t>
            </w:r>
          </w:p>
        </w:tc>
        <w:tc>
          <w:tcPr>
            <w:tcW w:w="2552" w:type="dxa"/>
            <w:tcBorders>
              <w:top w:val="single" w:sz="4" w:space="0" w:color="auto"/>
              <w:left w:val="single" w:sz="4" w:space="0" w:color="auto"/>
              <w:bottom w:val="single" w:sz="4" w:space="0" w:color="auto"/>
              <w:right w:val="single" w:sz="4" w:space="0" w:color="auto"/>
            </w:tcBorders>
            <w:hideMark/>
          </w:tcPr>
          <w:p w14:paraId="59A464F6" w14:textId="77777777" w:rsidR="00D44A6E" w:rsidRDefault="00D44A6E" w:rsidP="00A97133">
            <w:pPr>
              <w:spacing w:before="120"/>
              <w:jc w:val="center"/>
              <w:rPr>
                <w:rFonts w:eastAsia="Times New Roman" w:cs="Arial"/>
                <w:bCs/>
                <w:lang w:eastAsia="de-DE"/>
              </w:rPr>
            </w:pPr>
            <w:r>
              <w:rPr>
                <w:rFonts w:eastAsia="Times New Roman" w:cs="Arial"/>
                <w:bCs/>
                <w:lang w:eastAsia="de-DE"/>
              </w:rPr>
              <w:t>UV</w:t>
            </w:r>
          </w:p>
        </w:tc>
        <w:tc>
          <w:tcPr>
            <w:tcW w:w="5386" w:type="dxa"/>
            <w:tcBorders>
              <w:top w:val="single" w:sz="4" w:space="0" w:color="auto"/>
              <w:left w:val="single" w:sz="4" w:space="0" w:color="auto"/>
              <w:bottom w:val="single" w:sz="4" w:space="0" w:color="auto"/>
              <w:right w:val="single" w:sz="4" w:space="0" w:color="auto"/>
            </w:tcBorders>
            <w:hideMark/>
          </w:tcPr>
          <w:p w14:paraId="12C2200A" w14:textId="77777777" w:rsidR="00D44A6E" w:rsidRDefault="00D44A6E" w:rsidP="00A97133">
            <w:pPr>
              <w:spacing w:before="120"/>
              <w:jc w:val="center"/>
              <w:rPr>
                <w:rFonts w:eastAsia="Times New Roman" w:cs="Arial"/>
                <w:bCs/>
                <w:lang w:eastAsia="de-DE"/>
              </w:rPr>
            </w:pPr>
            <w:r>
              <w:rPr>
                <w:rFonts w:eastAsia="Times New Roman" w:cs="Arial"/>
                <w:bCs/>
                <w:lang w:eastAsia="de-DE"/>
              </w:rPr>
              <w:t xml:space="preserve">Die </w:t>
            </w:r>
            <w:proofErr w:type="spellStart"/>
            <w:r>
              <w:rPr>
                <w:rFonts w:eastAsia="Times New Roman" w:cs="Arial"/>
                <w:bCs/>
                <w:lang w:eastAsia="de-DE"/>
              </w:rPr>
              <w:t>SuS</w:t>
            </w:r>
            <w:proofErr w:type="spellEnd"/>
            <w:r>
              <w:rPr>
                <w:rFonts w:eastAsia="Times New Roman" w:cs="Arial"/>
                <w:bCs/>
                <w:lang w:eastAsia="de-DE"/>
              </w:rPr>
              <w:t xml:space="preserve"> können…</w:t>
            </w:r>
          </w:p>
        </w:tc>
      </w:tr>
      <w:tr w:rsidR="00D44A6E" w14:paraId="666EDCDB" w14:textId="77777777" w:rsidTr="002733DB">
        <w:tc>
          <w:tcPr>
            <w:tcW w:w="1129" w:type="dxa"/>
            <w:tcBorders>
              <w:top w:val="single" w:sz="4" w:space="0" w:color="auto"/>
              <w:left w:val="single" w:sz="4" w:space="0" w:color="auto"/>
              <w:bottom w:val="single" w:sz="4" w:space="0" w:color="auto"/>
              <w:right w:val="single" w:sz="4" w:space="0" w:color="auto"/>
            </w:tcBorders>
            <w:vAlign w:val="center"/>
            <w:hideMark/>
          </w:tcPr>
          <w:p w14:paraId="78777817" w14:textId="77777777" w:rsidR="00D44A6E" w:rsidRDefault="00D44A6E" w:rsidP="002733DB">
            <w:pPr>
              <w:spacing w:after="0"/>
              <w:jc w:val="center"/>
              <w:rPr>
                <w:rFonts w:eastAsia="Times New Roman" w:cs="Arial"/>
                <w:b/>
                <w:sz w:val="18"/>
                <w:szCs w:val="18"/>
                <w:lang w:eastAsia="de-DE"/>
              </w:rPr>
            </w:pPr>
            <w:r>
              <w:rPr>
                <w:rFonts w:eastAsia="Times New Roman" w:cs="Arial"/>
                <w:b/>
                <w:sz w:val="18"/>
                <w:szCs w:val="18"/>
                <w:lang w:eastAsia="de-DE"/>
              </w:rPr>
              <w:t>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A46F402" w14:textId="77777777" w:rsidR="00D44A6E" w:rsidRPr="003A17A5" w:rsidRDefault="00D44A6E" w:rsidP="002733DB">
            <w:pPr>
              <w:spacing w:after="0"/>
              <w:jc w:val="left"/>
              <w:rPr>
                <w:rFonts w:eastAsia="Times New Roman" w:cs="Arial"/>
                <w:bCs/>
                <w:sz w:val="18"/>
                <w:szCs w:val="18"/>
                <w:lang w:eastAsia="de-DE"/>
              </w:rPr>
            </w:pPr>
            <w:r w:rsidRPr="003A17A5">
              <w:rPr>
                <w:rFonts w:eastAsia="Times New Roman" w:cs="Arial"/>
                <w:bCs/>
                <w:sz w:val="18"/>
                <w:szCs w:val="18"/>
                <w:lang w:eastAsia="de-DE"/>
              </w:rPr>
              <w:t xml:space="preserve">8.3 Energie aus chemischen Reaktionen </w:t>
            </w:r>
          </w:p>
        </w:tc>
        <w:tc>
          <w:tcPr>
            <w:tcW w:w="5386" w:type="dxa"/>
            <w:tcBorders>
              <w:top w:val="single" w:sz="4" w:space="0" w:color="auto"/>
              <w:left w:val="single" w:sz="4" w:space="0" w:color="auto"/>
              <w:bottom w:val="single" w:sz="4" w:space="0" w:color="auto"/>
              <w:right w:val="single" w:sz="4" w:space="0" w:color="auto"/>
            </w:tcBorders>
            <w:vAlign w:val="center"/>
          </w:tcPr>
          <w:p w14:paraId="3D7FAF24" w14:textId="4E2FD22C" w:rsidR="00D44A6E" w:rsidRPr="002733DB" w:rsidRDefault="00D44A6E" w:rsidP="002733DB">
            <w:pPr>
              <w:pStyle w:val="Listenabsatz"/>
              <w:numPr>
                <w:ilvl w:val="0"/>
                <w:numId w:val="66"/>
              </w:numPr>
              <w:spacing w:before="120" w:after="120" w:line="240" w:lineRule="auto"/>
              <w:ind w:left="357" w:hanging="357"/>
              <w:jc w:val="left"/>
              <w:rPr>
                <w:rFonts w:eastAsia="Times New Roman" w:cs="Arial"/>
                <w:bCs/>
                <w:sz w:val="18"/>
                <w:szCs w:val="18"/>
                <w:lang w:eastAsia="de-DE"/>
              </w:rPr>
            </w:pPr>
            <w:r w:rsidRPr="003A17A5">
              <w:rPr>
                <w:rFonts w:eastAsia="Times New Roman" w:cs="Arial"/>
                <w:bCs/>
                <w:sz w:val="18"/>
                <w:szCs w:val="18"/>
                <w:lang w:eastAsia="de-DE"/>
              </w:rPr>
              <w:t xml:space="preserve">Mithilfe von </w:t>
            </w:r>
            <w:proofErr w:type="spellStart"/>
            <w:r w:rsidRPr="003A17A5">
              <w:rPr>
                <w:rFonts w:eastAsia="Times New Roman" w:cs="Arial"/>
                <w:bCs/>
                <w:sz w:val="18"/>
                <w:szCs w:val="18"/>
                <w:lang w:eastAsia="de-DE"/>
              </w:rPr>
              <w:t>Stop</w:t>
            </w:r>
            <w:proofErr w:type="spellEnd"/>
            <w:r w:rsidRPr="003A17A5">
              <w:rPr>
                <w:rFonts w:eastAsia="Times New Roman" w:cs="Arial"/>
                <w:bCs/>
                <w:sz w:val="18"/>
                <w:szCs w:val="18"/>
                <w:lang w:eastAsia="de-DE"/>
              </w:rPr>
              <w:t>-Motion-Filmen chemische Abläufe auf Teilchenebene darstellen (z.B.</w:t>
            </w:r>
            <w:r w:rsidRPr="003A17A5">
              <w:rPr>
                <w:rFonts w:eastAsia="Times New Roman" w:cs="Arial"/>
                <w:bCs/>
                <w:sz w:val="18"/>
                <w:szCs w:val="18"/>
                <w:lang w:eastAsia="de-DE"/>
              </w:rPr>
              <w:t xml:space="preserve"> </w:t>
            </w:r>
            <w:r w:rsidRPr="003A17A5">
              <w:rPr>
                <w:rFonts w:eastAsia="Times New Roman" w:cs="Arial"/>
                <w:bCs/>
                <w:sz w:val="18"/>
                <w:szCs w:val="18"/>
                <w:lang w:eastAsia="de-DE"/>
              </w:rPr>
              <w:t>Elektronenübertragungs</w:t>
            </w:r>
            <w:r w:rsidRPr="003A17A5">
              <w:rPr>
                <w:rFonts w:eastAsia="Times New Roman" w:cs="Arial"/>
                <w:bCs/>
                <w:sz w:val="18"/>
                <w:szCs w:val="18"/>
                <w:lang w:eastAsia="de-DE"/>
              </w:rPr>
              <w:t>-</w:t>
            </w:r>
            <w:r w:rsidRPr="003A17A5">
              <w:rPr>
                <w:rFonts w:eastAsia="Times New Roman" w:cs="Arial"/>
                <w:bCs/>
                <w:sz w:val="18"/>
                <w:szCs w:val="18"/>
                <w:lang w:eastAsia="de-DE"/>
              </w:rPr>
              <w:t xml:space="preserve">reaktion Metall – Metallion oder Abläufe in einem Daniell-Element) </w:t>
            </w:r>
            <w:r w:rsidRPr="002733DB">
              <w:rPr>
                <w:rFonts w:eastAsia="Times New Roman" w:cs="Arial"/>
                <w:bCs/>
                <w:sz w:val="18"/>
                <w:szCs w:val="18"/>
                <w:lang w:eastAsia="de-DE"/>
              </w:rPr>
              <w:t>(MKR 1.2, 4.2, 4.4)</w:t>
            </w:r>
          </w:p>
        </w:tc>
      </w:tr>
      <w:tr w:rsidR="00D44A6E" w14:paraId="372907E8" w14:textId="77777777" w:rsidTr="002733DB">
        <w:tc>
          <w:tcPr>
            <w:tcW w:w="1129" w:type="dxa"/>
            <w:tcBorders>
              <w:top w:val="single" w:sz="4" w:space="0" w:color="auto"/>
              <w:left w:val="single" w:sz="4" w:space="0" w:color="auto"/>
              <w:bottom w:val="single" w:sz="4" w:space="0" w:color="auto"/>
              <w:right w:val="single" w:sz="4" w:space="0" w:color="auto"/>
            </w:tcBorders>
            <w:vAlign w:val="center"/>
            <w:hideMark/>
          </w:tcPr>
          <w:p w14:paraId="461BA329" w14:textId="77777777" w:rsidR="00D44A6E" w:rsidRDefault="00D44A6E">
            <w:pPr>
              <w:spacing w:before="120"/>
              <w:jc w:val="center"/>
              <w:rPr>
                <w:rFonts w:eastAsia="Times New Roman" w:cs="Arial"/>
                <w:b/>
                <w:sz w:val="18"/>
                <w:szCs w:val="18"/>
                <w:lang w:eastAsia="de-DE"/>
              </w:rPr>
            </w:pPr>
            <w:r>
              <w:rPr>
                <w:rFonts w:eastAsia="Times New Roman" w:cs="Arial"/>
                <w:b/>
                <w:sz w:val="18"/>
                <w:szCs w:val="18"/>
                <w:lang w:eastAsia="de-DE"/>
              </w:rPr>
              <w:t>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D4F416D" w14:textId="77777777" w:rsidR="00D44A6E" w:rsidRPr="003A17A5" w:rsidRDefault="00D44A6E">
            <w:pPr>
              <w:spacing w:before="120" w:after="120"/>
              <w:jc w:val="left"/>
              <w:rPr>
                <w:rFonts w:cs="Arial"/>
                <w:bCs/>
                <w:sz w:val="18"/>
                <w:szCs w:val="18"/>
              </w:rPr>
            </w:pPr>
            <w:r w:rsidRPr="003A17A5">
              <w:rPr>
                <w:rFonts w:cs="Arial"/>
                <w:bCs/>
                <w:sz w:val="18"/>
                <w:szCs w:val="18"/>
              </w:rPr>
              <w:t>9.1 Gase in unserer Atmosphäre</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14C4262" w14:textId="77777777" w:rsidR="00C15F2B" w:rsidRDefault="00C15F2B" w:rsidP="00C15F2B">
            <w:pPr>
              <w:pStyle w:val="Listenabsatz"/>
              <w:numPr>
                <w:ilvl w:val="0"/>
                <w:numId w:val="68"/>
              </w:numPr>
              <w:spacing w:before="120" w:after="120" w:line="240" w:lineRule="auto"/>
              <w:ind w:left="357" w:hanging="357"/>
              <w:jc w:val="left"/>
              <w:rPr>
                <w:rFonts w:eastAsia="Times New Roman" w:cs="Arial"/>
                <w:color w:val="000000"/>
                <w:sz w:val="18"/>
                <w:szCs w:val="18"/>
                <w:lang w:eastAsia="de-DE"/>
              </w:rPr>
            </w:pPr>
            <w:r w:rsidRPr="00C15F2B">
              <w:rPr>
                <w:rFonts w:eastAsia="Times New Roman" w:cs="Arial"/>
                <w:color w:val="000000"/>
                <w:sz w:val="18"/>
                <w:szCs w:val="18"/>
                <w:lang w:eastAsia="de-DE"/>
              </w:rPr>
              <w:t xml:space="preserve">Untersuchen unter Nutzung digitaler Werkzeuge (z.B. Animation von </w:t>
            </w:r>
            <w:proofErr w:type="spellStart"/>
            <w:r w:rsidRPr="00C15F2B">
              <w:rPr>
                <w:rFonts w:eastAsia="Times New Roman" w:cs="Arial"/>
                <w:color w:val="000000"/>
                <w:sz w:val="18"/>
                <w:szCs w:val="18"/>
                <w:lang w:eastAsia="de-DE"/>
              </w:rPr>
              <w:t>Phet</w:t>
            </w:r>
            <w:proofErr w:type="spellEnd"/>
            <w:r w:rsidRPr="00C15F2B">
              <w:rPr>
                <w:rFonts w:eastAsia="Times New Roman" w:cs="Arial"/>
                <w:color w:val="000000"/>
                <w:sz w:val="18"/>
                <w:szCs w:val="18"/>
                <w:lang w:eastAsia="de-DE"/>
              </w:rPr>
              <w:t>) die räumliche Struktur von Molekülen nach dem Elektronenpaarabstoßungsmodell mit digitalen Werkzeugen und Simulation (E6), (MKR 1.2)</w:t>
            </w:r>
          </w:p>
          <w:p w14:paraId="0D22930C" w14:textId="3E5C9851" w:rsidR="00A97133" w:rsidRPr="00A97133" w:rsidRDefault="00A97133" w:rsidP="00C15F2B">
            <w:pPr>
              <w:pStyle w:val="Listenabsatz"/>
              <w:numPr>
                <w:ilvl w:val="0"/>
                <w:numId w:val="68"/>
              </w:numPr>
              <w:spacing w:before="120" w:after="120" w:line="240" w:lineRule="auto"/>
              <w:ind w:left="357" w:hanging="357"/>
              <w:jc w:val="left"/>
              <w:rPr>
                <w:rFonts w:eastAsia="Times New Roman" w:cs="Arial"/>
                <w:color w:val="000000"/>
                <w:sz w:val="18"/>
                <w:szCs w:val="18"/>
                <w:lang w:eastAsia="de-DE"/>
              </w:rPr>
            </w:pPr>
            <w:r w:rsidRPr="00A97133">
              <w:rPr>
                <w:rFonts w:eastAsia="Times New Roman" w:cs="Arial"/>
                <w:color w:val="000000"/>
                <w:sz w:val="18"/>
                <w:szCs w:val="18"/>
                <w:lang w:eastAsia="de-DE"/>
              </w:rPr>
              <w:t xml:space="preserve">Stellen Moleküle in Lewis-Schreibweise auch mit digitalen Hilfsmitteln (z.B. </w:t>
            </w:r>
            <w:proofErr w:type="spellStart"/>
            <w:r w:rsidRPr="00A97133">
              <w:rPr>
                <w:rFonts w:eastAsia="Times New Roman" w:cs="Arial"/>
                <w:color w:val="000000"/>
                <w:sz w:val="18"/>
                <w:szCs w:val="18"/>
                <w:lang w:eastAsia="de-DE"/>
              </w:rPr>
              <w:t>Chemsketch</w:t>
            </w:r>
            <w:proofErr w:type="spellEnd"/>
            <w:r w:rsidRPr="00A97133">
              <w:rPr>
                <w:rFonts w:eastAsia="Times New Roman" w:cs="Arial"/>
                <w:color w:val="000000"/>
                <w:sz w:val="18"/>
                <w:szCs w:val="18"/>
                <w:lang w:eastAsia="de-DE"/>
              </w:rPr>
              <w:t>) dar. (K3), (MKR 1.2)</w:t>
            </w:r>
          </w:p>
          <w:p w14:paraId="59DE106D" w14:textId="072AB9B2" w:rsidR="00D44A6E" w:rsidRPr="003A17A5" w:rsidRDefault="00D44A6E">
            <w:pPr>
              <w:pStyle w:val="Listenabsatz"/>
              <w:spacing w:before="120" w:after="0" w:line="240" w:lineRule="auto"/>
              <w:ind w:left="360"/>
              <w:jc w:val="left"/>
              <w:rPr>
                <w:rFonts w:eastAsia="Times New Roman" w:cs="Arial"/>
                <w:bCs/>
                <w:sz w:val="18"/>
                <w:szCs w:val="18"/>
                <w:lang w:eastAsia="de-DE"/>
              </w:rPr>
            </w:pPr>
          </w:p>
        </w:tc>
      </w:tr>
      <w:tr w:rsidR="00D44A6E" w14:paraId="0D2A3820" w14:textId="77777777" w:rsidTr="002733DB">
        <w:tc>
          <w:tcPr>
            <w:tcW w:w="1129" w:type="dxa"/>
            <w:tcBorders>
              <w:top w:val="single" w:sz="4" w:space="0" w:color="auto"/>
              <w:left w:val="single" w:sz="4" w:space="0" w:color="auto"/>
              <w:bottom w:val="single" w:sz="4" w:space="0" w:color="auto"/>
              <w:right w:val="single" w:sz="4" w:space="0" w:color="auto"/>
            </w:tcBorders>
            <w:vAlign w:val="center"/>
            <w:hideMark/>
          </w:tcPr>
          <w:p w14:paraId="3C210EBF" w14:textId="77777777" w:rsidR="00D44A6E" w:rsidRDefault="00D44A6E">
            <w:pPr>
              <w:spacing w:before="120"/>
              <w:jc w:val="center"/>
              <w:rPr>
                <w:rFonts w:eastAsia="Times New Roman" w:cs="Arial"/>
                <w:b/>
                <w:sz w:val="18"/>
                <w:szCs w:val="18"/>
                <w:lang w:eastAsia="de-DE"/>
              </w:rPr>
            </w:pPr>
            <w:r>
              <w:rPr>
                <w:rFonts w:eastAsia="Times New Roman" w:cs="Arial"/>
                <w:b/>
                <w:sz w:val="18"/>
                <w:szCs w:val="18"/>
                <w:lang w:eastAsia="de-DE"/>
              </w:rPr>
              <w:t>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B3F8974" w14:textId="77777777" w:rsidR="00D44A6E" w:rsidRPr="003A17A5" w:rsidRDefault="00D44A6E">
            <w:pPr>
              <w:spacing w:before="120" w:after="120"/>
              <w:jc w:val="left"/>
              <w:rPr>
                <w:rFonts w:cs="Arial"/>
                <w:bCs/>
                <w:sz w:val="18"/>
                <w:szCs w:val="18"/>
              </w:rPr>
            </w:pPr>
            <w:r w:rsidRPr="003A17A5">
              <w:rPr>
                <w:rFonts w:cs="Arial"/>
                <w:bCs/>
                <w:sz w:val="18"/>
                <w:szCs w:val="18"/>
              </w:rPr>
              <w:t>9.2 Gas als wichtige Ausgangsstoffe für Industrierohstoffe</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8898E14" w14:textId="77777777" w:rsidR="00A97133" w:rsidRPr="00A97133" w:rsidRDefault="00A97133" w:rsidP="00A97133">
            <w:pPr>
              <w:pStyle w:val="Listenabsatz"/>
              <w:numPr>
                <w:ilvl w:val="0"/>
                <w:numId w:val="66"/>
              </w:numPr>
              <w:spacing w:before="100" w:beforeAutospacing="1" w:after="100" w:afterAutospacing="1" w:line="240" w:lineRule="auto"/>
              <w:jc w:val="left"/>
              <w:rPr>
                <w:rFonts w:eastAsia="Times New Roman" w:cs="Arial"/>
                <w:color w:val="000000"/>
                <w:sz w:val="18"/>
                <w:szCs w:val="18"/>
                <w:lang w:eastAsia="de-DE"/>
              </w:rPr>
            </w:pPr>
            <w:r w:rsidRPr="00A97133">
              <w:rPr>
                <w:rFonts w:eastAsia="Times New Roman" w:cs="Arial"/>
                <w:color w:val="000000"/>
                <w:sz w:val="18"/>
                <w:szCs w:val="18"/>
                <w:lang w:eastAsia="de-DE"/>
              </w:rPr>
              <w:t>Recherchieren im Internet zur Bedeutung der Ammoniaksynthese im historischen Kontext, sowie Vor- und Nachteile von Kunstdünger als Vorbereitung für eine Podiumsdiskussion. (K2, B2), (MKR 2.1, 2.3)</w:t>
            </w:r>
          </w:p>
          <w:p w14:paraId="3A91F9D5" w14:textId="652932AA" w:rsidR="00D44A6E" w:rsidRPr="003A17A5" w:rsidRDefault="00D44A6E">
            <w:pPr>
              <w:pStyle w:val="Listenabsatz"/>
              <w:spacing w:after="0" w:line="240" w:lineRule="auto"/>
              <w:ind w:left="360"/>
              <w:jc w:val="left"/>
              <w:rPr>
                <w:bCs/>
                <w:sz w:val="18"/>
                <w:szCs w:val="18"/>
              </w:rPr>
            </w:pPr>
          </w:p>
        </w:tc>
      </w:tr>
      <w:tr w:rsidR="00D44A6E" w14:paraId="16251EF6" w14:textId="77777777" w:rsidTr="002733DB">
        <w:tc>
          <w:tcPr>
            <w:tcW w:w="1129" w:type="dxa"/>
            <w:tcBorders>
              <w:top w:val="single" w:sz="4" w:space="0" w:color="auto"/>
              <w:left w:val="single" w:sz="4" w:space="0" w:color="auto"/>
              <w:bottom w:val="single" w:sz="4" w:space="0" w:color="auto"/>
              <w:right w:val="single" w:sz="4" w:space="0" w:color="auto"/>
            </w:tcBorders>
            <w:vAlign w:val="center"/>
          </w:tcPr>
          <w:p w14:paraId="36BD3921" w14:textId="0828A7A0" w:rsidR="00D44A6E" w:rsidRDefault="00D44A6E">
            <w:pPr>
              <w:spacing w:before="120"/>
              <w:jc w:val="center"/>
              <w:rPr>
                <w:rFonts w:eastAsia="Times New Roman" w:cs="Arial"/>
                <w:b/>
                <w:sz w:val="18"/>
                <w:szCs w:val="18"/>
                <w:lang w:eastAsia="de-DE"/>
              </w:rPr>
            </w:pPr>
            <w:r>
              <w:rPr>
                <w:rFonts w:eastAsia="Times New Roman" w:cs="Arial"/>
                <w:b/>
                <w:sz w:val="18"/>
                <w:szCs w:val="18"/>
                <w:lang w:eastAsia="de-DE"/>
              </w:rPr>
              <w:t>10</w:t>
            </w:r>
          </w:p>
        </w:tc>
        <w:tc>
          <w:tcPr>
            <w:tcW w:w="2552" w:type="dxa"/>
            <w:tcBorders>
              <w:top w:val="single" w:sz="4" w:space="0" w:color="auto"/>
              <w:left w:val="single" w:sz="4" w:space="0" w:color="auto"/>
              <w:bottom w:val="single" w:sz="4" w:space="0" w:color="auto"/>
              <w:right w:val="single" w:sz="4" w:space="0" w:color="auto"/>
            </w:tcBorders>
            <w:vAlign w:val="center"/>
          </w:tcPr>
          <w:p w14:paraId="14456C86" w14:textId="6315A32A" w:rsidR="00D44A6E" w:rsidRPr="003A17A5" w:rsidRDefault="00971093">
            <w:pPr>
              <w:spacing w:before="120" w:after="120"/>
              <w:jc w:val="left"/>
              <w:rPr>
                <w:rFonts w:cs="Arial"/>
                <w:bCs/>
                <w:sz w:val="18"/>
                <w:szCs w:val="18"/>
              </w:rPr>
            </w:pPr>
            <w:r w:rsidRPr="003A17A5">
              <w:rPr>
                <w:rFonts w:cs="Arial"/>
                <w:bCs/>
                <w:sz w:val="18"/>
                <w:szCs w:val="18"/>
              </w:rPr>
              <w:t>10.1 Wasser, mehr als ein Lösungsmittel</w:t>
            </w:r>
          </w:p>
        </w:tc>
        <w:tc>
          <w:tcPr>
            <w:tcW w:w="5386" w:type="dxa"/>
            <w:tcBorders>
              <w:top w:val="single" w:sz="4" w:space="0" w:color="auto"/>
              <w:left w:val="single" w:sz="4" w:space="0" w:color="auto"/>
              <w:bottom w:val="single" w:sz="4" w:space="0" w:color="auto"/>
              <w:right w:val="single" w:sz="4" w:space="0" w:color="auto"/>
            </w:tcBorders>
            <w:vAlign w:val="center"/>
          </w:tcPr>
          <w:p w14:paraId="466119BC" w14:textId="2E7063CC" w:rsidR="00D44A6E" w:rsidRPr="003A17A5" w:rsidRDefault="00971093" w:rsidP="00D44A6E">
            <w:pPr>
              <w:pStyle w:val="Listenabsatz"/>
              <w:numPr>
                <w:ilvl w:val="0"/>
                <w:numId w:val="67"/>
              </w:numPr>
              <w:spacing w:after="0" w:line="240" w:lineRule="auto"/>
              <w:jc w:val="left"/>
              <w:rPr>
                <w:bCs/>
                <w:sz w:val="18"/>
                <w:szCs w:val="18"/>
              </w:rPr>
            </w:pPr>
            <w:r w:rsidRPr="003A17A5">
              <w:rPr>
                <w:bCs/>
                <w:sz w:val="18"/>
                <w:szCs w:val="18"/>
              </w:rPr>
              <w:t>Beschreiben und Erklären chemischer Vor</w:t>
            </w:r>
            <w:r w:rsidRPr="003A17A5">
              <w:rPr>
                <w:bCs/>
                <w:sz w:val="18"/>
                <w:szCs w:val="18"/>
              </w:rPr>
              <w:softHyphen/>
              <w:t>gänge und Zusammenhänge mithilfe von Modellen</w:t>
            </w:r>
            <w:r w:rsidRPr="003A17A5">
              <w:rPr>
                <w:bCs/>
                <w:sz w:val="18"/>
                <w:szCs w:val="18"/>
              </w:rPr>
              <w:t xml:space="preserve"> (MKR 4.1)</w:t>
            </w:r>
          </w:p>
        </w:tc>
      </w:tr>
      <w:tr w:rsidR="00D44A6E" w14:paraId="1B877B24" w14:textId="77777777" w:rsidTr="002733DB">
        <w:tc>
          <w:tcPr>
            <w:tcW w:w="1129" w:type="dxa"/>
            <w:tcBorders>
              <w:top w:val="single" w:sz="4" w:space="0" w:color="auto"/>
              <w:left w:val="single" w:sz="4" w:space="0" w:color="auto"/>
              <w:bottom w:val="single" w:sz="4" w:space="0" w:color="auto"/>
              <w:right w:val="single" w:sz="4" w:space="0" w:color="auto"/>
            </w:tcBorders>
            <w:vAlign w:val="center"/>
          </w:tcPr>
          <w:p w14:paraId="32757318" w14:textId="20A4890C" w:rsidR="00D44A6E" w:rsidRDefault="002733DB">
            <w:pPr>
              <w:spacing w:before="120"/>
              <w:jc w:val="center"/>
              <w:rPr>
                <w:rFonts w:eastAsia="Times New Roman" w:cs="Arial"/>
                <w:b/>
                <w:sz w:val="18"/>
                <w:szCs w:val="18"/>
                <w:lang w:eastAsia="de-DE"/>
              </w:rPr>
            </w:pPr>
            <w:r>
              <w:rPr>
                <w:rFonts w:eastAsia="Times New Roman" w:cs="Arial"/>
                <w:b/>
                <w:sz w:val="18"/>
                <w:szCs w:val="18"/>
                <w:lang w:eastAsia="de-DE"/>
              </w:rPr>
              <w:t>10</w:t>
            </w:r>
          </w:p>
        </w:tc>
        <w:tc>
          <w:tcPr>
            <w:tcW w:w="2552" w:type="dxa"/>
            <w:tcBorders>
              <w:top w:val="single" w:sz="4" w:space="0" w:color="auto"/>
              <w:left w:val="single" w:sz="4" w:space="0" w:color="auto"/>
              <w:bottom w:val="single" w:sz="4" w:space="0" w:color="auto"/>
              <w:right w:val="single" w:sz="4" w:space="0" w:color="auto"/>
            </w:tcBorders>
            <w:vAlign w:val="center"/>
          </w:tcPr>
          <w:p w14:paraId="5ECD1CC9" w14:textId="2968D114" w:rsidR="00D44A6E" w:rsidRPr="003A17A5" w:rsidRDefault="00971093">
            <w:pPr>
              <w:spacing w:before="120" w:after="120"/>
              <w:jc w:val="left"/>
              <w:rPr>
                <w:rFonts w:cs="Arial"/>
                <w:bCs/>
                <w:sz w:val="18"/>
                <w:szCs w:val="18"/>
              </w:rPr>
            </w:pPr>
            <w:r w:rsidRPr="003A17A5">
              <w:rPr>
                <w:rFonts w:cs="Arial"/>
                <w:bCs/>
                <w:sz w:val="18"/>
                <w:szCs w:val="18"/>
              </w:rPr>
              <w:t>10.3 Reaktionen von sauren mit alka</w:t>
            </w:r>
            <w:r w:rsidR="003A17A5" w:rsidRPr="003A17A5">
              <w:rPr>
                <w:rFonts w:cs="Arial"/>
                <w:bCs/>
                <w:sz w:val="18"/>
                <w:szCs w:val="18"/>
              </w:rPr>
              <w:t>lischen Lösungen</w:t>
            </w:r>
          </w:p>
        </w:tc>
        <w:tc>
          <w:tcPr>
            <w:tcW w:w="5386" w:type="dxa"/>
            <w:tcBorders>
              <w:top w:val="single" w:sz="4" w:space="0" w:color="auto"/>
              <w:left w:val="single" w:sz="4" w:space="0" w:color="auto"/>
              <w:bottom w:val="single" w:sz="4" w:space="0" w:color="auto"/>
              <w:right w:val="single" w:sz="4" w:space="0" w:color="auto"/>
            </w:tcBorders>
            <w:vAlign w:val="center"/>
          </w:tcPr>
          <w:p w14:paraId="7DD62647" w14:textId="21FB6A6E" w:rsidR="00D44A6E" w:rsidRPr="003A17A5" w:rsidRDefault="003A17A5" w:rsidP="00D44A6E">
            <w:pPr>
              <w:pStyle w:val="Listenabsatz"/>
              <w:numPr>
                <w:ilvl w:val="0"/>
                <w:numId w:val="67"/>
              </w:numPr>
              <w:spacing w:after="0" w:line="240" w:lineRule="auto"/>
              <w:jc w:val="left"/>
              <w:rPr>
                <w:bCs/>
                <w:sz w:val="18"/>
                <w:szCs w:val="18"/>
              </w:rPr>
            </w:pPr>
            <w:r w:rsidRPr="003A17A5">
              <w:rPr>
                <w:bCs/>
                <w:sz w:val="18"/>
                <w:szCs w:val="18"/>
              </w:rPr>
              <w:t>digitale Präsentation einer Neutralisationsreaktion auf Teilchenebene als Erklär</w:t>
            </w:r>
            <w:r w:rsidRPr="003A17A5">
              <w:rPr>
                <w:bCs/>
                <w:sz w:val="18"/>
                <w:szCs w:val="18"/>
              </w:rPr>
              <w:softHyphen/>
              <w:t>video</w:t>
            </w:r>
            <w:r w:rsidRPr="003A17A5">
              <w:rPr>
                <w:bCs/>
                <w:sz w:val="18"/>
                <w:szCs w:val="18"/>
              </w:rPr>
              <w:t xml:space="preserve"> (MKR 4.1)</w:t>
            </w:r>
          </w:p>
        </w:tc>
      </w:tr>
      <w:tr w:rsidR="003A17A5" w14:paraId="2C640CE8" w14:textId="77777777" w:rsidTr="002733DB">
        <w:tc>
          <w:tcPr>
            <w:tcW w:w="1129" w:type="dxa"/>
            <w:tcBorders>
              <w:top w:val="single" w:sz="4" w:space="0" w:color="auto"/>
              <w:left w:val="single" w:sz="4" w:space="0" w:color="auto"/>
              <w:bottom w:val="single" w:sz="4" w:space="0" w:color="auto"/>
              <w:right w:val="single" w:sz="4" w:space="0" w:color="auto"/>
            </w:tcBorders>
            <w:vAlign w:val="center"/>
          </w:tcPr>
          <w:p w14:paraId="4467C50F" w14:textId="68D32993" w:rsidR="003A17A5" w:rsidRDefault="002733DB">
            <w:pPr>
              <w:spacing w:before="120"/>
              <w:jc w:val="center"/>
              <w:rPr>
                <w:rFonts w:eastAsia="Times New Roman" w:cs="Arial"/>
                <w:b/>
                <w:sz w:val="18"/>
                <w:szCs w:val="18"/>
                <w:lang w:eastAsia="de-DE"/>
              </w:rPr>
            </w:pPr>
            <w:r>
              <w:rPr>
                <w:rFonts w:eastAsia="Times New Roman" w:cs="Arial"/>
                <w:b/>
                <w:sz w:val="18"/>
                <w:szCs w:val="18"/>
                <w:lang w:eastAsia="de-DE"/>
              </w:rPr>
              <w:t>10</w:t>
            </w:r>
          </w:p>
        </w:tc>
        <w:tc>
          <w:tcPr>
            <w:tcW w:w="2552" w:type="dxa"/>
            <w:tcBorders>
              <w:top w:val="single" w:sz="4" w:space="0" w:color="auto"/>
              <w:left w:val="single" w:sz="4" w:space="0" w:color="auto"/>
              <w:bottom w:val="single" w:sz="4" w:space="0" w:color="auto"/>
              <w:right w:val="single" w:sz="4" w:space="0" w:color="auto"/>
            </w:tcBorders>
            <w:vAlign w:val="center"/>
          </w:tcPr>
          <w:p w14:paraId="5BFF9E00" w14:textId="78D60A3A" w:rsidR="003A17A5" w:rsidRPr="003A17A5" w:rsidRDefault="003A17A5" w:rsidP="00C84AA4">
            <w:pPr>
              <w:pStyle w:val="UVBenennung"/>
              <w:spacing w:after="120"/>
              <w:ind w:left="0" w:firstLine="0"/>
              <w:rPr>
                <w:b w:val="0"/>
                <w:bCs/>
                <w:sz w:val="18"/>
                <w:szCs w:val="18"/>
              </w:rPr>
            </w:pPr>
            <w:r w:rsidRPr="003A17A5">
              <w:rPr>
                <w:b w:val="0"/>
                <w:bCs/>
                <w:sz w:val="18"/>
                <w:szCs w:val="18"/>
              </w:rPr>
              <w:t>10.4:</w:t>
            </w:r>
            <w:r w:rsidRPr="003A17A5">
              <w:rPr>
                <w:b w:val="0"/>
                <w:bCs/>
                <w:sz w:val="18"/>
                <w:szCs w:val="18"/>
              </w:rPr>
              <w:t xml:space="preserve"> </w:t>
            </w:r>
            <w:r w:rsidRPr="003A17A5">
              <w:rPr>
                <w:b w:val="0"/>
                <w:bCs/>
                <w:sz w:val="18"/>
                <w:szCs w:val="18"/>
              </w:rPr>
              <w:t>Risiken und</w:t>
            </w:r>
            <w:r w:rsidRPr="003A17A5">
              <w:rPr>
                <w:b w:val="0"/>
                <w:bCs/>
                <w:sz w:val="18"/>
                <w:szCs w:val="18"/>
              </w:rPr>
              <w:t xml:space="preserve"> </w:t>
            </w:r>
            <w:r w:rsidRPr="003A17A5">
              <w:rPr>
                <w:b w:val="0"/>
                <w:bCs/>
                <w:sz w:val="18"/>
                <w:szCs w:val="18"/>
              </w:rPr>
              <w:t>Nutzen bei der Verwendung saurer und alkalischer Lösungen</w:t>
            </w:r>
          </w:p>
        </w:tc>
        <w:tc>
          <w:tcPr>
            <w:tcW w:w="5386" w:type="dxa"/>
            <w:tcBorders>
              <w:top w:val="single" w:sz="4" w:space="0" w:color="auto"/>
              <w:left w:val="single" w:sz="4" w:space="0" w:color="auto"/>
              <w:bottom w:val="single" w:sz="4" w:space="0" w:color="auto"/>
              <w:right w:val="single" w:sz="4" w:space="0" w:color="auto"/>
            </w:tcBorders>
            <w:vAlign w:val="center"/>
          </w:tcPr>
          <w:p w14:paraId="785D3FC3" w14:textId="15AC4B92" w:rsidR="003A17A5" w:rsidRPr="00C84AA4" w:rsidRDefault="002733DB" w:rsidP="00C84AA4">
            <w:pPr>
              <w:pStyle w:val="UVKEfacette"/>
              <w:numPr>
                <w:ilvl w:val="0"/>
                <w:numId w:val="67"/>
              </w:numPr>
              <w:rPr>
                <w:sz w:val="18"/>
                <w:szCs w:val="18"/>
              </w:rPr>
            </w:pPr>
            <w:r w:rsidRPr="002733DB">
              <w:rPr>
                <w:sz w:val="18"/>
                <w:szCs w:val="18"/>
              </w:rPr>
              <w:t xml:space="preserve">Filtern von Informationen und Daten aus analogen und digitalen Medienangeboten und Analyse in Bezug auf ihre Qualität </w:t>
            </w:r>
            <w:r w:rsidRPr="002733DB">
              <w:rPr>
                <w:sz w:val="18"/>
                <w:szCs w:val="18"/>
              </w:rPr>
              <w:t>(MKR 2.1)</w:t>
            </w:r>
          </w:p>
        </w:tc>
      </w:tr>
      <w:tr w:rsidR="002733DB" w14:paraId="6B8EA76E" w14:textId="77777777" w:rsidTr="002733DB">
        <w:tc>
          <w:tcPr>
            <w:tcW w:w="1129" w:type="dxa"/>
            <w:tcBorders>
              <w:top w:val="single" w:sz="4" w:space="0" w:color="auto"/>
              <w:left w:val="single" w:sz="4" w:space="0" w:color="auto"/>
              <w:bottom w:val="single" w:sz="4" w:space="0" w:color="auto"/>
              <w:right w:val="single" w:sz="4" w:space="0" w:color="auto"/>
            </w:tcBorders>
            <w:vAlign w:val="center"/>
          </w:tcPr>
          <w:p w14:paraId="5E05A194" w14:textId="3171F41C" w:rsidR="002733DB" w:rsidRDefault="002733DB">
            <w:pPr>
              <w:spacing w:before="120"/>
              <w:jc w:val="center"/>
              <w:rPr>
                <w:rFonts w:eastAsia="Times New Roman" w:cs="Arial"/>
                <w:b/>
                <w:sz w:val="18"/>
                <w:szCs w:val="18"/>
                <w:lang w:eastAsia="de-DE"/>
              </w:rPr>
            </w:pPr>
            <w:r>
              <w:rPr>
                <w:rFonts w:eastAsia="Times New Roman" w:cs="Arial"/>
                <w:b/>
                <w:sz w:val="18"/>
                <w:szCs w:val="18"/>
                <w:lang w:eastAsia="de-DE"/>
              </w:rPr>
              <w:t>10</w:t>
            </w:r>
          </w:p>
        </w:tc>
        <w:tc>
          <w:tcPr>
            <w:tcW w:w="2552" w:type="dxa"/>
            <w:tcBorders>
              <w:top w:val="single" w:sz="4" w:space="0" w:color="auto"/>
              <w:left w:val="single" w:sz="4" w:space="0" w:color="auto"/>
              <w:bottom w:val="single" w:sz="4" w:space="0" w:color="auto"/>
              <w:right w:val="single" w:sz="4" w:space="0" w:color="auto"/>
            </w:tcBorders>
            <w:vAlign w:val="center"/>
          </w:tcPr>
          <w:p w14:paraId="1914A43A" w14:textId="31338F60" w:rsidR="002733DB" w:rsidRPr="003A17A5" w:rsidRDefault="002733DB" w:rsidP="00C84AA4">
            <w:pPr>
              <w:pStyle w:val="UVBenennung"/>
              <w:spacing w:before="120" w:after="120"/>
              <w:ind w:left="0" w:firstLine="0"/>
              <w:rPr>
                <w:b w:val="0"/>
                <w:bCs/>
                <w:sz w:val="18"/>
                <w:szCs w:val="18"/>
              </w:rPr>
            </w:pPr>
            <w:r w:rsidRPr="002733DB">
              <w:rPr>
                <w:b w:val="0"/>
                <w:bCs/>
                <w:sz w:val="18"/>
                <w:szCs w:val="18"/>
              </w:rPr>
              <w:t xml:space="preserve">10.5 </w:t>
            </w:r>
            <w:r w:rsidRPr="002733DB">
              <w:rPr>
                <w:b w:val="0"/>
                <w:bCs/>
                <w:sz w:val="18"/>
                <w:szCs w:val="18"/>
              </w:rPr>
              <w:t>Alkane und Alkanole in Natur und Technik</w:t>
            </w:r>
          </w:p>
        </w:tc>
        <w:tc>
          <w:tcPr>
            <w:tcW w:w="5386" w:type="dxa"/>
            <w:tcBorders>
              <w:top w:val="single" w:sz="4" w:space="0" w:color="auto"/>
              <w:left w:val="single" w:sz="4" w:space="0" w:color="auto"/>
              <w:bottom w:val="single" w:sz="4" w:space="0" w:color="auto"/>
              <w:right w:val="single" w:sz="4" w:space="0" w:color="auto"/>
            </w:tcBorders>
            <w:vAlign w:val="center"/>
          </w:tcPr>
          <w:p w14:paraId="47ED0968" w14:textId="27657151" w:rsidR="002733DB" w:rsidRPr="00C84AA4" w:rsidRDefault="00C84AA4" w:rsidP="002733DB">
            <w:pPr>
              <w:pStyle w:val="UVKEfacette"/>
              <w:numPr>
                <w:ilvl w:val="0"/>
                <w:numId w:val="67"/>
              </w:numPr>
              <w:rPr>
                <w:sz w:val="18"/>
                <w:szCs w:val="18"/>
              </w:rPr>
            </w:pPr>
            <w:r w:rsidRPr="00C84AA4">
              <w:rPr>
                <w:sz w:val="18"/>
                <w:szCs w:val="18"/>
              </w:rPr>
              <w:t>Vergleich versch</w:t>
            </w:r>
            <w:r w:rsidR="00A97133">
              <w:rPr>
                <w:sz w:val="18"/>
                <w:szCs w:val="18"/>
              </w:rPr>
              <w:t>.</w:t>
            </w:r>
            <w:r w:rsidRPr="00C84AA4">
              <w:rPr>
                <w:sz w:val="18"/>
                <w:szCs w:val="18"/>
              </w:rPr>
              <w:t xml:space="preserve"> Darstellungsformen (digital</w:t>
            </w:r>
            <w:r>
              <w:rPr>
                <w:sz w:val="18"/>
                <w:szCs w:val="18"/>
              </w:rPr>
              <w:t xml:space="preserve">, </w:t>
            </w:r>
            <w:r w:rsidRPr="00C84AA4">
              <w:rPr>
                <w:sz w:val="18"/>
                <w:szCs w:val="18"/>
              </w:rPr>
              <w:t xml:space="preserve">z. B. </w:t>
            </w:r>
            <w:proofErr w:type="spellStart"/>
            <w:r w:rsidRPr="00C84AA4">
              <w:rPr>
                <w:sz w:val="18"/>
                <w:szCs w:val="18"/>
              </w:rPr>
              <w:t>Chem</w:t>
            </w:r>
            <w:proofErr w:type="spellEnd"/>
            <w:r w:rsidR="00A97133">
              <w:rPr>
                <w:sz w:val="18"/>
                <w:szCs w:val="18"/>
              </w:rPr>
              <w:t>-</w:t>
            </w:r>
            <w:r w:rsidRPr="00C84AA4">
              <w:rPr>
                <w:sz w:val="18"/>
                <w:szCs w:val="18"/>
              </w:rPr>
              <w:t>sketch), zeich</w:t>
            </w:r>
            <w:r w:rsidRPr="00C84AA4">
              <w:rPr>
                <w:sz w:val="18"/>
                <w:szCs w:val="18"/>
              </w:rPr>
              <w:softHyphen/>
              <w:t>nerisch, Modellbaukasten)</w:t>
            </w:r>
            <w:r w:rsidR="00A97133">
              <w:rPr>
                <w:sz w:val="18"/>
                <w:szCs w:val="18"/>
              </w:rPr>
              <w:t xml:space="preserve"> (MKR 4.1, 4.2)</w:t>
            </w:r>
          </w:p>
        </w:tc>
      </w:tr>
      <w:tr w:rsidR="00C84AA4" w14:paraId="565B4B88" w14:textId="77777777" w:rsidTr="002733DB">
        <w:tc>
          <w:tcPr>
            <w:tcW w:w="1129" w:type="dxa"/>
            <w:tcBorders>
              <w:top w:val="single" w:sz="4" w:space="0" w:color="auto"/>
              <w:left w:val="single" w:sz="4" w:space="0" w:color="auto"/>
              <w:bottom w:val="single" w:sz="4" w:space="0" w:color="auto"/>
              <w:right w:val="single" w:sz="4" w:space="0" w:color="auto"/>
            </w:tcBorders>
            <w:vAlign w:val="center"/>
          </w:tcPr>
          <w:p w14:paraId="7D4A940E" w14:textId="0E704F21" w:rsidR="00C84AA4" w:rsidRDefault="00C84AA4">
            <w:pPr>
              <w:spacing w:before="120"/>
              <w:jc w:val="center"/>
              <w:rPr>
                <w:rFonts w:eastAsia="Times New Roman" w:cs="Arial"/>
                <w:b/>
                <w:sz w:val="18"/>
                <w:szCs w:val="18"/>
                <w:lang w:eastAsia="de-DE"/>
              </w:rPr>
            </w:pPr>
            <w:r>
              <w:rPr>
                <w:rFonts w:eastAsia="Times New Roman" w:cs="Arial"/>
                <w:b/>
                <w:sz w:val="18"/>
                <w:szCs w:val="18"/>
                <w:lang w:eastAsia="de-DE"/>
              </w:rPr>
              <w:t>10</w:t>
            </w:r>
          </w:p>
        </w:tc>
        <w:tc>
          <w:tcPr>
            <w:tcW w:w="2552" w:type="dxa"/>
            <w:tcBorders>
              <w:top w:val="single" w:sz="4" w:space="0" w:color="auto"/>
              <w:left w:val="single" w:sz="4" w:space="0" w:color="auto"/>
              <w:bottom w:val="single" w:sz="4" w:space="0" w:color="auto"/>
              <w:right w:val="single" w:sz="4" w:space="0" w:color="auto"/>
            </w:tcBorders>
            <w:vAlign w:val="center"/>
          </w:tcPr>
          <w:p w14:paraId="311ED965" w14:textId="13BF5CC2" w:rsidR="00C84AA4" w:rsidRPr="002733DB" w:rsidRDefault="00C84AA4" w:rsidP="00C84AA4">
            <w:pPr>
              <w:pStyle w:val="UVBenennung"/>
              <w:spacing w:before="120" w:after="120"/>
              <w:ind w:left="0" w:firstLine="0"/>
              <w:rPr>
                <w:b w:val="0"/>
                <w:bCs/>
                <w:sz w:val="18"/>
                <w:szCs w:val="18"/>
              </w:rPr>
            </w:pPr>
            <w:r>
              <w:rPr>
                <w:b w:val="0"/>
                <w:bCs/>
                <w:sz w:val="18"/>
                <w:szCs w:val="18"/>
              </w:rPr>
              <w:t>10.6 Vielseitige Kunststoffe</w:t>
            </w:r>
          </w:p>
        </w:tc>
        <w:tc>
          <w:tcPr>
            <w:tcW w:w="5386" w:type="dxa"/>
            <w:tcBorders>
              <w:top w:val="single" w:sz="4" w:space="0" w:color="auto"/>
              <w:left w:val="single" w:sz="4" w:space="0" w:color="auto"/>
              <w:bottom w:val="single" w:sz="4" w:space="0" w:color="auto"/>
              <w:right w:val="single" w:sz="4" w:space="0" w:color="auto"/>
            </w:tcBorders>
            <w:vAlign w:val="center"/>
          </w:tcPr>
          <w:p w14:paraId="0786B85C" w14:textId="1F997515" w:rsidR="00C84AA4" w:rsidRPr="00C84AA4" w:rsidRDefault="00C84AA4" w:rsidP="00C84AA4">
            <w:pPr>
              <w:pStyle w:val="UVKEfacette"/>
              <w:numPr>
                <w:ilvl w:val="0"/>
                <w:numId w:val="67"/>
              </w:numPr>
              <w:rPr>
                <w:sz w:val="18"/>
                <w:szCs w:val="18"/>
              </w:rPr>
            </w:pPr>
            <w:r w:rsidRPr="00C84AA4">
              <w:rPr>
                <w:sz w:val="18"/>
                <w:szCs w:val="18"/>
              </w:rPr>
              <w:t>Auswählen von Handlungs</w:t>
            </w:r>
            <w:r w:rsidRPr="00C84AA4">
              <w:rPr>
                <w:sz w:val="18"/>
                <w:szCs w:val="18"/>
              </w:rPr>
              <w:softHyphen/>
              <w:t xml:space="preserve">optionen durch Abwägen von Kriterien und nach Abschätzung der Folgen für Natur, das Individuum und die Gesellschaft </w:t>
            </w:r>
            <w:r w:rsidR="00A97133">
              <w:rPr>
                <w:sz w:val="18"/>
                <w:szCs w:val="18"/>
              </w:rPr>
              <w:t>(MKR 2.1, 2.2., 2.3)</w:t>
            </w:r>
          </w:p>
        </w:tc>
      </w:tr>
    </w:tbl>
    <w:p w14:paraId="2A46375B" w14:textId="77777777" w:rsidR="00D44A6E" w:rsidRDefault="00D44A6E" w:rsidP="008F1A79">
      <w:pPr>
        <w:widowControl w:val="0"/>
        <w:autoSpaceDE w:val="0"/>
        <w:autoSpaceDN w:val="0"/>
        <w:adjustRightInd w:val="0"/>
        <w:spacing w:before="216" w:after="0" w:line="292" w:lineRule="exact"/>
        <w:ind w:right="-69"/>
        <w:rPr>
          <w:rFonts w:cs="Arial"/>
          <w:sz w:val="24"/>
          <w:szCs w:val="24"/>
        </w:rPr>
      </w:pPr>
    </w:p>
    <w:p w14:paraId="05F945E7" w14:textId="73DC57B8" w:rsidR="00130395" w:rsidRPr="00C15F2B" w:rsidRDefault="008F1A79" w:rsidP="00C15F2B">
      <w:pPr>
        <w:spacing w:before="100" w:beforeAutospacing="1" w:after="100" w:afterAutospacing="1" w:line="240" w:lineRule="auto"/>
        <w:jc w:val="left"/>
        <w:rPr>
          <w:rFonts w:eastAsia="Times New Roman" w:cs="Arial"/>
          <w:color w:val="000000"/>
          <w:lang w:eastAsia="de-DE"/>
        </w:rPr>
      </w:pPr>
      <w:r w:rsidRPr="008F1A79">
        <w:rPr>
          <w:rFonts w:eastAsia="Times New Roman" w:cs="Arial"/>
          <w:color w:val="000000"/>
          <w:lang w:eastAsia="de-DE"/>
        </w:rPr>
        <w:lastRenderedPageBreak/>
        <w:t xml:space="preserve">· </w:t>
      </w:r>
    </w:p>
    <w:p w14:paraId="185EE8B4" w14:textId="08A87681" w:rsidR="005045A9" w:rsidRPr="005045A9" w:rsidRDefault="005045A9" w:rsidP="000D038E">
      <w:pPr>
        <w:pStyle w:val="berschrift2"/>
      </w:pPr>
      <w:r w:rsidRPr="000D038E">
        <w:t>2.2</w:t>
      </w:r>
      <w:r w:rsidRPr="000D038E">
        <w:tab/>
        <w:t>Grundsätze der fachdidaktischen und fachmethodischen Arbei</w:t>
      </w:r>
      <w:r w:rsidRPr="005045A9">
        <w:t>t</w:t>
      </w:r>
      <w:bookmarkEnd w:id="9"/>
    </w:p>
    <w:p w14:paraId="0C11FBEA" w14:textId="77777777" w:rsidR="000D038E" w:rsidRDefault="000D038E" w:rsidP="00A8339C">
      <w:pPr>
        <w:autoSpaceDE w:val="0"/>
        <w:autoSpaceDN w:val="0"/>
        <w:adjustRightInd w:val="0"/>
        <w:spacing w:after="0" w:line="240" w:lineRule="auto"/>
        <w:rPr>
          <w:rFonts w:eastAsiaTheme="majorEastAsia" w:cstheme="majorBidi"/>
          <w:b/>
          <w:bCs/>
          <w:sz w:val="26"/>
          <w:szCs w:val="26"/>
        </w:rPr>
      </w:pPr>
    </w:p>
    <w:p w14:paraId="28F9EE2A" w14:textId="77777777" w:rsidR="00A8339C" w:rsidRPr="00A97D8A" w:rsidRDefault="00505744" w:rsidP="00A97D8A">
      <w:pPr>
        <w:spacing w:before="120" w:after="120"/>
      </w:pPr>
      <w:r w:rsidRPr="00A97D8A">
        <w:t>Gemäß Schulprogramm sollen insbesondere die Lernenden als Individuen mit jeweils besonderen Fähigkeiten, Stärken und Interessen im Mittelpunkt stehen.</w:t>
      </w:r>
      <w:r>
        <w:t xml:space="preserve"> </w:t>
      </w:r>
      <w:r w:rsidR="00A8339C" w:rsidRPr="00A97D8A">
        <w:t xml:space="preserve">Die Lehrerkonferenz hat </w:t>
      </w:r>
      <w:r>
        <w:t>darüber hinaus entschieden</w:t>
      </w:r>
      <w:r w:rsidR="00A8339C" w:rsidRPr="00A97D8A">
        <w:t>, dass die im Referenzrahmen Schulqualität NRW formulierten Kriterien und Zielsetzungen als Maßstab für die kurz- und mittelfristige Entwicklung der Schule gelten sollen. Die Fachgruppe vereinbart</w:t>
      </w:r>
      <w:r>
        <w:t xml:space="preserve"> daher</w:t>
      </w:r>
      <w:r w:rsidR="00A8339C" w:rsidRPr="00A97D8A">
        <w:t xml:space="preserve">, der individuellen Kompetenzentwicklung (Referenzrahmen Kriterium 2.2.1) und den herausfordernden und kognitiv aktivierenden Lehr- und Lernprozessen (Kriterium 2.2.2) besondere Aufmerksamkeit zu widmen. </w:t>
      </w:r>
    </w:p>
    <w:p w14:paraId="173296E7" w14:textId="77777777" w:rsidR="00A8339C" w:rsidRPr="00A97D8A" w:rsidRDefault="00A8339C" w:rsidP="00A97D8A">
      <w:pPr>
        <w:spacing w:before="120" w:after="120"/>
      </w:pPr>
      <w:r w:rsidRPr="00A97D8A">
        <w:t xml:space="preserve">In Absprache mit der Lehrerkonferenz sowie unter Berücksichtigung des Schulprogramms hat die Fachkonferenz </w:t>
      </w:r>
      <w:r w:rsidR="001774D8" w:rsidRPr="00A97D8A">
        <w:t>Chemie</w:t>
      </w:r>
      <w:r w:rsidRPr="00A97D8A">
        <w:t xml:space="preserve"> bezüglich ihres schulinternen Lehrplans die folgenden </w:t>
      </w:r>
      <w:r w:rsidR="00882C1F" w:rsidRPr="00A97D8A">
        <w:t>fach</w:t>
      </w:r>
      <w:r w:rsidR="00CA46D0">
        <w:softHyphen/>
      </w:r>
      <w:r w:rsidR="00882C1F" w:rsidRPr="00A97D8A">
        <w:t>didaktischen</w:t>
      </w:r>
      <w:r w:rsidR="00882C1F">
        <w:t xml:space="preserve"> und </w:t>
      </w:r>
      <w:r w:rsidRPr="00A97D8A">
        <w:t>fachmethodischen Grundsätze beschlossen:</w:t>
      </w:r>
    </w:p>
    <w:p w14:paraId="0AD3E700" w14:textId="77777777" w:rsidR="005045A9" w:rsidRPr="003831AE" w:rsidRDefault="005045A9" w:rsidP="00A8339C"/>
    <w:p w14:paraId="7E519E9F" w14:textId="77777777" w:rsidR="001774D8" w:rsidRPr="00D966D6" w:rsidRDefault="001774D8" w:rsidP="001774D8">
      <w:pPr>
        <w:rPr>
          <w:b/>
        </w:rPr>
      </w:pPr>
      <w:r w:rsidRPr="004322E4">
        <w:rPr>
          <w:b/>
        </w:rPr>
        <w:t xml:space="preserve">Lehr- und </w:t>
      </w:r>
      <w:r w:rsidRPr="00491073">
        <w:rPr>
          <w:b/>
        </w:rPr>
        <w:t xml:space="preserve">Lernprozesse </w:t>
      </w:r>
    </w:p>
    <w:p w14:paraId="1C3F3FBC" w14:textId="77777777" w:rsidR="001774D8" w:rsidRPr="00082605" w:rsidRDefault="001774D8" w:rsidP="00D966D6">
      <w:pPr>
        <w:numPr>
          <w:ilvl w:val="0"/>
          <w:numId w:val="43"/>
        </w:numPr>
        <w:spacing w:before="120" w:after="120"/>
        <w:ind w:left="714" w:hanging="357"/>
      </w:pPr>
      <w:r w:rsidRPr="00491073">
        <w:t xml:space="preserve">Schwerpunktsetzungen </w:t>
      </w:r>
      <w:proofErr w:type="gramStart"/>
      <w:r w:rsidRPr="00491073">
        <w:t>nach folgenden</w:t>
      </w:r>
      <w:proofErr w:type="gramEnd"/>
      <w:r w:rsidRPr="00491073">
        <w:t xml:space="preserve"> Kriterien:</w:t>
      </w:r>
    </w:p>
    <w:p w14:paraId="417CE072" w14:textId="77777777" w:rsidR="001774D8" w:rsidRDefault="001774D8" w:rsidP="00D966D6">
      <w:pPr>
        <w:pStyle w:val="Listenabsatz"/>
        <w:numPr>
          <w:ilvl w:val="1"/>
          <w:numId w:val="44"/>
        </w:numPr>
        <w:spacing w:before="120" w:after="120"/>
        <w:jc w:val="left"/>
      </w:pPr>
      <w:r w:rsidRPr="00082605">
        <w:t>Herausstellung zentraler Ideen und Konzepte,</w:t>
      </w:r>
      <w:r>
        <w:t xml:space="preserve"> auch unter Nutzung von Synergien zwischen den naturwissenschaftlichen Fächern</w:t>
      </w:r>
    </w:p>
    <w:p w14:paraId="6EBB4463" w14:textId="77777777" w:rsidR="001774D8" w:rsidRPr="00082605" w:rsidRDefault="001774D8" w:rsidP="00D966D6">
      <w:pPr>
        <w:pStyle w:val="Listenabsatz"/>
        <w:numPr>
          <w:ilvl w:val="1"/>
          <w:numId w:val="44"/>
        </w:numPr>
        <w:spacing w:before="120" w:after="120"/>
        <w:jc w:val="left"/>
      </w:pPr>
      <w:r w:rsidRPr="00082605">
        <w:t>Orientierung am Prinzip des exemplarischen Lernens</w:t>
      </w:r>
    </w:p>
    <w:p w14:paraId="213B750A" w14:textId="77777777" w:rsidR="001774D8" w:rsidRPr="00082605" w:rsidRDefault="001774D8" w:rsidP="00D966D6">
      <w:pPr>
        <w:pStyle w:val="Listenabsatz"/>
        <w:numPr>
          <w:ilvl w:val="1"/>
          <w:numId w:val="44"/>
        </w:numPr>
        <w:spacing w:before="120" w:after="120"/>
        <w:jc w:val="left"/>
      </w:pPr>
      <w:r w:rsidRPr="00082605">
        <w:t>fachintern</w:t>
      </w:r>
      <w:r>
        <w:t>e und fachübergreifende Vernetzung</w:t>
      </w:r>
      <w:r w:rsidRPr="007A4646">
        <w:t xml:space="preserve"> </w:t>
      </w:r>
      <w:r w:rsidRPr="00082605">
        <w:t>statt Anhäufung von Einzelfakten</w:t>
      </w:r>
    </w:p>
    <w:p w14:paraId="0105C9D8" w14:textId="77777777" w:rsidR="001774D8" w:rsidRPr="00D17AE9" w:rsidRDefault="001774D8" w:rsidP="00D966D6">
      <w:pPr>
        <w:numPr>
          <w:ilvl w:val="0"/>
          <w:numId w:val="43"/>
        </w:numPr>
        <w:spacing w:before="120" w:after="120"/>
        <w:ind w:left="714" w:hanging="357"/>
      </w:pPr>
      <w:r>
        <w:t xml:space="preserve">Lehren und Lernen in Kontexten </w:t>
      </w:r>
      <w:proofErr w:type="gramStart"/>
      <w:r>
        <w:t>nach folgenden</w:t>
      </w:r>
      <w:proofErr w:type="gramEnd"/>
      <w:r>
        <w:t xml:space="preserve"> Kriterien</w:t>
      </w:r>
      <w:r w:rsidR="00505744">
        <w:t>:</w:t>
      </w:r>
    </w:p>
    <w:p w14:paraId="561D0257" w14:textId="77777777" w:rsidR="001774D8" w:rsidRDefault="001774D8" w:rsidP="001774D8">
      <w:pPr>
        <w:pStyle w:val="Listenabsatz"/>
        <w:numPr>
          <w:ilvl w:val="1"/>
          <w:numId w:val="44"/>
        </w:numPr>
        <w:spacing w:before="120" w:after="120"/>
        <w:jc w:val="left"/>
      </w:pPr>
      <w:r>
        <w:t>eingegrenzte und altersgemäße Komplexität</w:t>
      </w:r>
    </w:p>
    <w:p w14:paraId="31EF9727" w14:textId="77777777" w:rsidR="001774D8" w:rsidRDefault="001774D8" w:rsidP="001774D8">
      <w:pPr>
        <w:pStyle w:val="Listenabsatz"/>
        <w:numPr>
          <w:ilvl w:val="1"/>
          <w:numId w:val="44"/>
        </w:numPr>
        <w:spacing w:before="120" w:after="120"/>
        <w:jc w:val="left"/>
      </w:pPr>
      <w:r>
        <w:t xml:space="preserve">möglichst </w:t>
      </w:r>
      <w:r w:rsidRPr="00D17AE9">
        <w:t xml:space="preserve">authentische, </w:t>
      </w:r>
      <w:r w:rsidR="00F26D7D">
        <w:t xml:space="preserve">tragfähige, </w:t>
      </w:r>
      <w:r>
        <w:t xml:space="preserve">gendersensible und </w:t>
      </w:r>
      <w:r w:rsidRPr="00D17AE9">
        <w:t>motivierende</w:t>
      </w:r>
      <w:r>
        <w:t xml:space="preserve"> Problemstellungen</w:t>
      </w:r>
    </w:p>
    <w:p w14:paraId="4F86866A" w14:textId="77777777" w:rsidR="001774D8" w:rsidRPr="001601C7" w:rsidRDefault="001774D8" w:rsidP="001774D8">
      <w:pPr>
        <w:numPr>
          <w:ilvl w:val="0"/>
          <w:numId w:val="43"/>
        </w:numPr>
        <w:spacing w:before="120" w:after="120"/>
        <w:ind w:left="714" w:hanging="357"/>
      </w:pPr>
      <w:r w:rsidRPr="001601C7">
        <w:t xml:space="preserve">Variation der </w:t>
      </w:r>
      <w:r>
        <w:t>A</w:t>
      </w:r>
      <w:r w:rsidRPr="001601C7">
        <w:t>ufgaben und Lernformen mit dem Ziel einer kognitiven Aktivierung aller Lernenden</w:t>
      </w:r>
      <w:r>
        <w:t xml:space="preserve"> </w:t>
      </w:r>
      <w:proofErr w:type="gramStart"/>
      <w:r>
        <w:t>nach folgenden</w:t>
      </w:r>
      <w:proofErr w:type="gramEnd"/>
      <w:r>
        <w:t xml:space="preserve"> Kriterien</w:t>
      </w:r>
      <w:r w:rsidR="00505744">
        <w:t>:</w:t>
      </w:r>
    </w:p>
    <w:p w14:paraId="76DF62C7" w14:textId="77777777" w:rsidR="001774D8" w:rsidRDefault="001774D8" w:rsidP="001774D8">
      <w:pPr>
        <w:pStyle w:val="Listenabsatz"/>
        <w:numPr>
          <w:ilvl w:val="1"/>
          <w:numId w:val="44"/>
        </w:numPr>
        <w:spacing w:before="120" w:after="120"/>
        <w:jc w:val="left"/>
      </w:pPr>
      <w:r>
        <w:t xml:space="preserve">Förderung der Selbständigkeit und Eigenverantwortung, </w:t>
      </w:r>
      <w:r w:rsidR="00065347">
        <w:t>insbesondere im Prozess der Erkenntnisgewinnung</w:t>
      </w:r>
      <w:r w:rsidR="00016A8F">
        <w:t xml:space="preserve"> im Rahmen</w:t>
      </w:r>
      <w:r w:rsidR="00065347">
        <w:t xml:space="preserve"> </w:t>
      </w:r>
      <w:r w:rsidR="00016A8F">
        <w:t>experimenteller</w:t>
      </w:r>
      <w:r>
        <w:t xml:space="preserve"> Unterrichtsphasen</w:t>
      </w:r>
    </w:p>
    <w:p w14:paraId="5197C311" w14:textId="66E82262" w:rsidR="00C15F2B" w:rsidRPr="00C15F2B" w:rsidRDefault="001774D8" w:rsidP="00C15F2B">
      <w:pPr>
        <w:pStyle w:val="Listenabsatz"/>
        <w:numPr>
          <w:ilvl w:val="1"/>
          <w:numId w:val="44"/>
        </w:numPr>
        <w:spacing w:before="120" w:after="120"/>
        <w:jc w:val="left"/>
      </w:pPr>
      <w:r w:rsidRPr="00E9292A">
        <w:t xml:space="preserve">Einsatz von digitalen Medien und Werkzeugen zur Verständnisförderung und zur Unterstützung </w:t>
      </w:r>
      <w:r>
        <w:t>und Individualisierung</w:t>
      </w:r>
      <w:r w:rsidR="00441BCB">
        <w:t xml:space="preserve"> des</w:t>
      </w:r>
      <w:r>
        <w:t xml:space="preserve"> </w:t>
      </w:r>
      <w:r w:rsidRPr="00E9292A">
        <w:t>Lernprozesses</w:t>
      </w:r>
    </w:p>
    <w:p w14:paraId="3061FADF" w14:textId="682AEB75" w:rsidR="00294855" w:rsidRPr="00D966D6" w:rsidRDefault="00294855" w:rsidP="00016A8F">
      <w:pPr>
        <w:spacing w:before="360"/>
        <w:rPr>
          <w:b/>
        </w:rPr>
      </w:pPr>
      <w:r w:rsidRPr="00294855">
        <w:rPr>
          <w:b/>
        </w:rPr>
        <w:t>Experimente und eigenständige Untersuchungen</w:t>
      </w:r>
    </w:p>
    <w:p w14:paraId="39E212CE" w14:textId="77777777" w:rsidR="00294855" w:rsidRDefault="00294855" w:rsidP="00294855">
      <w:pPr>
        <w:numPr>
          <w:ilvl w:val="0"/>
          <w:numId w:val="43"/>
        </w:numPr>
        <w:spacing w:before="120" w:after="120"/>
        <w:ind w:left="714" w:hanging="357"/>
      </w:pPr>
      <w:r w:rsidRPr="005A0D9F">
        <w:t>Verdeutlichung der verschiedenen Funktionen von Experimenten in den Naturwissenschaften und des Zusammenspiels zwischen Experiment und konzeptio</w:t>
      </w:r>
      <w:r w:rsidR="00F36AD0">
        <w:softHyphen/>
      </w:r>
      <w:r w:rsidRPr="005A0D9F">
        <w:t xml:space="preserve">nellem Verständnis </w:t>
      </w:r>
      <w:r>
        <w:t>auch in Absprache mit den Fachkonferenzen der anderen naturwissenschaftlichen Fächer</w:t>
      </w:r>
    </w:p>
    <w:p w14:paraId="30F841DA" w14:textId="77777777" w:rsidR="00F26D7D" w:rsidRPr="005A0D9F" w:rsidRDefault="00F26D7D" w:rsidP="00F26D7D">
      <w:pPr>
        <w:numPr>
          <w:ilvl w:val="0"/>
          <w:numId w:val="43"/>
        </w:numPr>
        <w:spacing w:before="120" w:after="120"/>
      </w:pPr>
      <w:r>
        <w:t>überlegter und zielgerichteter Einsatz von Experimenten: Einbindung in die Erkenntnisprozess</w:t>
      </w:r>
      <w:r w:rsidR="00441BCB">
        <w:t>e</w:t>
      </w:r>
      <w:r>
        <w:t xml:space="preserve"> und in die </w:t>
      </w:r>
      <w:r w:rsidR="007C1EB2">
        <w:t xml:space="preserve">Beantwortung </w:t>
      </w:r>
      <w:r>
        <w:t>von Fragestellungen</w:t>
      </w:r>
    </w:p>
    <w:p w14:paraId="3F0319F1" w14:textId="77777777" w:rsidR="00294855" w:rsidRPr="000F6DD3" w:rsidRDefault="00294855" w:rsidP="00294855">
      <w:pPr>
        <w:numPr>
          <w:ilvl w:val="0"/>
          <w:numId w:val="43"/>
        </w:numPr>
        <w:spacing w:before="120" w:after="120"/>
        <w:ind w:left="714" w:hanging="357"/>
      </w:pPr>
      <w:r w:rsidRPr="000F6DD3">
        <w:lastRenderedPageBreak/>
        <w:t xml:space="preserve">schrittweiser und systematischer Aufbau </w:t>
      </w:r>
      <w:r>
        <w:t xml:space="preserve">von </w:t>
      </w:r>
      <w:r w:rsidRPr="000F6DD3">
        <w:t>der</w:t>
      </w:r>
      <w:r>
        <w:t xml:space="preserve"> reflektierten angeleiteten Arbeit hin zur</w:t>
      </w:r>
      <w:r w:rsidRPr="000F6DD3">
        <w:t xml:space="preserve"> </w:t>
      </w:r>
      <w:r w:rsidR="007C1EB2">
        <w:t xml:space="preserve">möglichen </w:t>
      </w:r>
      <w:r w:rsidRPr="000F6DD3">
        <w:t xml:space="preserve">Selbstständigkeit bei der </w:t>
      </w:r>
      <w:r>
        <w:t xml:space="preserve">hypothesengeleiteten </w:t>
      </w:r>
      <w:r w:rsidRPr="000F6DD3">
        <w:t>Planung, Durchführung und Auswertung von Untersuchungen</w:t>
      </w:r>
    </w:p>
    <w:p w14:paraId="750712E8" w14:textId="77777777" w:rsidR="00294855" w:rsidRPr="00D966D6" w:rsidRDefault="00294855" w:rsidP="00D966D6">
      <w:pPr>
        <w:pStyle w:val="Listenabsatz"/>
        <w:numPr>
          <w:ilvl w:val="0"/>
          <w:numId w:val="43"/>
        </w:numPr>
        <w:rPr>
          <w:rFonts w:cs="font267"/>
          <w:b/>
          <w:color w:val="00000A"/>
          <w:kern w:val="1"/>
        </w:rPr>
      </w:pPr>
      <w:r w:rsidRPr="005A0D9F">
        <w:t xml:space="preserve">Entwicklung der Fähigkeiten zur Dokumentation der Experimente und Untersuchungen (Versuchsprotokoll) in Absprache mit den Fachkonferenzen der anderen naturwissenschaftlichen Fächer </w:t>
      </w:r>
    </w:p>
    <w:p w14:paraId="2B6D3EC0" w14:textId="77777777" w:rsidR="00294855" w:rsidRDefault="00294855" w:rsidP="00294855">
      <w:pPr>
        <w:pStyle w:val="Listenabsatz"/>
        <w:ind w:left="720"/>
        <w:rPr>
          <w:b/>
        </w:rPr>
      </w:pPr>
    </w:p>
    <w:p w14:paraId="190D17F4" w14:textId="77777777" w:rsidR="00294855" w:rsidRDefault="00294855" w:rsidP="00294855">
      <w:pPr>
        <w:rPr>
          <w:b/>
        </w:rPr>
      </w:pPr>
      <w:r w:rsidRPr="00294855">
        <w:rPr>
          <w:b/>
        </w:rPr>
        <w:t>Individuelles Lernen und Umgang mit Heterogenität</w:t>
      </w:r>
    </w:p>
    <w:p w14:paraId="265CBB11" w14:textId="77777777" w:rsidR="00132301" w:rsidRPr="004322E4" w:rsidRDefault="00132301" w:rsidP="00132301">
      <w:pPr>
        <w:spacing w:before="120" w:after="120"/>
      </w:pPr>
      <w:r>
        <w:t xml:space="preserve">Gemäß ihren Zielsetzungen setzt die Fachgruppe ihren Fokus auf eine Förderung der individuellen Kompetenzentwicklung. Die Gestaltung von Lernprozessen soll sich deshalb nicht auf eine angenommene mittlere Leistungsfähigkeit einer Lerngruppe beschränken, sondern muss auch Lerngelegenheiten sowohl für stärkere als auch schwächere Schülerinnen und Schüler bieten. Um den Arbeitsaufwand dafür in Grenzen zu halten, </w:t>
      </w:r>
      <w:r w:rsidR="00B0136E">
        <w:t xml:space="preserve">erstellt </w:t>
      </w:r>
      <w:r>
        <w:t xml:space="preserve">die Fachgruppe </w:t>
      </w:r>
      <w:r w:rsidRPr="004322E4">
        <w:t>Lernarrangements, bei der alle Lernenden am gleichen Unterrichtsthema arbeiten</w:t>
      </w:r>
      <w:r w:rsidR="00B0136E">
        <w:t xml:space="preserve"> und die gleichzeitig </w:t>
      </w:r>
      <w:r w:rsidRPr="004322E4">
        <w:t>binnendifferenzierend</w:t>
      </w:r>
      <w:r w:rsidR="00B0136E">
        <w:t xml:space="preserve"> konzipiert sind.</w:t>
      </w:r>
      <w:r>
        <w:t xml:space="preserve"> Gesammelt bzw. erstellt, ausgetauscht sowie erprobt werden sollen</w:t>
      </w:r>
      <w:r w:rsidR="00065347">
        <w:t>:</w:t>
      </w:r>
    </w:p>
    <w:p w14:paraId="4E814355" w14:textId="77777777" w:rsidR="00132301" w:rsidRDefault="00132301" w:rsidP="00D966D6">
      <w:pPr>
        <w:numPr>
          <w:ilvl w:val="0"/>
          <w:numId w:val="43"/>
        </w:numPr>
        <w:spacing w:before="120" w:after="120"/>
        <w:ind w:left="714" w:hanging="357"/>
      </w:pPr>
      <w:r>
        <w:t>unterrichtsbegleitende Aufgaben zur Diagnose individueller Kompetenzentwicklung</w:t>
      </w:r>
    </w:p>
    <w:p w14:paraId="5000EAA5" w14:textId="77777777" w:rsidR="00132301" w:rsidRDefault="00132301" w:rsidP="00D966D6">
      <w:pPr>
        <w:numPr>
          <w:ilvl w:val="0"/>
          <w:numId w:val="43"/>
        </w:numPr>
        <w:spacing w:before="120" w:after="120"/>
        <w:ind w:left="714" w:hanging="357"/>
      </w:pPr>
      <w:r>
        <w:t xml:space="preserve">komplexere Lernaufgaben </w:t>
      </w:r>
      <w:r w:rsidRPr="004322E4">
        <w:t xml:space="preserve">mit gestuften Lernhilfen </w:t>
      </w:r>
      <w:r>
        <w:t>für unterschiedliche Leistungs</w:t>
      </w:r>
      <w:r w:rsidR="00505744">
        <w:softHyphen/>
      </w:r>
      <w:r>
        <w:t>anforderungen</w:t>
      </w:r>
    </w:p>
    <w:p w14:paraId="4E36A2D1" w14:textId="77777777" w:rsidR="00132301" w:rsidRDefault="00132301" w:rsidP="00D966D6">
      <w:pPr>
        <w:numPr>
          <w:ilvl w:val="0"/>
          <w:numId w:val="43"/>
        </w:numPr>
        <w:spacing w:before="120" w:after="120"/>
        <w:ind w:left="714" w:hanging="357"/>
      </w:pPr>
      <w:r>
        <w:t>unterstützende zusätzliche Maßnahmen für erkannte oder bekannte Lern</w:t>
      </w:r>
      <w:r w:rsidR="00505744">
        <w:softHyphen/>
      </w:r>
      <w:r>
        <w:t>schwierigkeiten</w:t>
      </w:r>
    </w:p>
    <w:p w14:paraId="211114D4" w14:textId="77777777" w:rsidR="00132301" w:rsidRPr="00D966D6" w:rsidRDefault="00132301" w:rsidP="00132301">
      <w:pPr>
        <w:numPr>
          <w:ilvl w:val="0"/>
          <w:numId w:val="43"/>
        </w:numPr>
        <w:spacing w:before="120" w:after="120"/>
        <w:ind w:left="714" w:hanging="357"/>
        <w:rPr>
          <w:color w:val="00000A"/>
        </w:rPr>
      </w:pPr>
      <w:r>
        <w:t xml:space="preserve">herausfordernde zusätzliche Angebote für besonders leistungsstarke Schülerinnen und Schüler </w:t>
      </w:r>
    </w:p>
    <w:p w14:paraId="2758C7E2" w14:textId="77777777" w:rsidR="00AE3B2A" w:rsidRDefault="00AE3B2A">
      <w:pPr>
        <w:spacing w:after="0" w:line="240" w:lineRule="auto"/>
        <w:jc w:val="left"/>
      </w:pPr>
      <w:r>
        <w:br w:type="page"/>
      </w:r>
    </w:p>
    <w:p w14:paraId="1791A38D" w14:textId="77777777" w:rsidR="00C15F2B" w:rsidRDefault="00C15F2B" w:rsidP="000D038E">
      <w:pPr>
        <w:pStyle w:val="berschrift2"/>
      </w:pPr>
      <w:bookmarkStart w:id="10" w:name="_Toc29461111"/>
    </w:p>
    <w:p w14:paraId="13F8EBCA" w14:textId="727BEF20" w:rsidR="005045A9" w:rsidRPr="000D038E" w:rsidRDefault="005045A9" w:rsidP="000D038E">
      <w:pPr>
        <w:pStyle w:val="berschrift2"/>
      </w:pPr>
      <w:r w:rsidRPr="000D038E">
        <w:t>2.3</w:t>
      </w:r>
      <w:r w:rsidRPr="000D038E">
        <w:tab/>
        <w:t>Grundsätze der Leistungsbewertung und Leistungsrückmeldung</w:t>
      </w:r>
      <w:bookmarkEnd w:id="10"/>
    </w:p>
    <w:p w14:paraId="4F7A712F" w14:textId="77777777" w:rsidR="00D350F1" w:rsidRDefault="00D350F1" w:rsidP="00D350F1">
      <w:pPr>
        <w:rPr>
          <w:rFonts w:eastAsia="Calibri" w:cs="font267"/>
          <w:color w:val="00000A"/>
          <w:kern w:val="1"/>
        </w:rPr>
      </w:pPr>
    </w:p>
    <w:p w14:paraId="2754F8E2" w14:textId="77777777" w:rsidR="00D350F1" w:rsidRPr="00D350F1" w:rsidRDefault="00D350F1" w:rsidP="00D350F1">
      <w:pPr>
        <w:rPr>
          <w:rFonts w:eastAsia="Calibri" w:cs="font267"/>
          <w:color w:val="00000A"/>
          <w:kern w:val="1"/>
        </w:rPr>
      </w:pPr>
      <w:r w:rsidRPr="00D350F1">
        <w:rPr>
          <w:rFonts w:eastAsia="Calibri" w:cs="font267"/>
          <w:color w:val="00000A"/>
          <w:kern w:val="1"/>
        </w:rPr>
        <w:t xml:space="preserve">Die Fachkonferenz hat im Einklang mit dem entsprechenden schulbezogenen Konzept die nachfolgenden Grundsätze zur Leistungsbewertung und Leistungsrückmeldung beschlossen: </w:t>
      </w:r>
    </w:p>
    <w:p w14:paraId="01DCC3A8" w14:textId="77777777" w:rsidR="00D350F1" w:rsidRPr="00D350F1" w:rsidRDefault="00D350F1" w:rsidP="00D350F1">
      <w:pPr>
        <w:rPr>
          <w:rFonts w:eastAsia="Calibri" w:cs="font267"/>
          <w:i/>
          <w:color w:val="00000A"/>
          <w:kern w:val="1"/>
          <w:u w:val="single"/>
        </w:rPr>
      </w:pPr>
      <w:r w:rsidRPr="00D350F1">
        <w:rPr>
          <w:rFonts w:eastAsia="Calibri" w:cs="font267"/>
          <w:i/>
          <w:color w:val="00000A"/>
          <w:kern w:val="1"/>
          <w:u w:val="single"/>
        </w:rPr>
        <w:t xml:space="preserve">Grundsätzliche Absprachen: </w:t>
      </w:r>
    </w:p>
    <w:p w14:paraId="0D4AB76F" w14:textId="77777777" w:rsidR="00D350F1" w:rsidRPr="00D350F1" w:rsidRDefault="00D350F1" w:rsidP="00D350F1">
      <w:pPr>
        <w:rPr>
          <w:rFonts w:eastAsia="Calibri" w:cs="font267"/>
          <w:color w:val="00000A"/>
          <w:kern w:val="1"/>
        </w:rPr>
      </w:pPr>
      <w:r w:rsidRPr="00D350F1">
        <w:rPr>
          <w:rFonts w:eastAsia="Calibri" w:cs="font267"/>
          <w:color w:val="00000A"/>
          <w:kern w:val="1"/>
        </w:rPr>
        <w:t xml:space="preserve">Erbrachte Leistungen werden auf der Grundlage transparenter Ziele und Kriterien in allen Kompetenzbereichen bewertet. Sie werden den Schülerinnen und Schülern mit Bezug auf diese Kriterien rückgemeldet und erläutert. Auf dieser Basis sollen die Schülerinnen und Schüler ihre Leistungen zunehmend selbstständig einschätzen. </w:t>
      </w:r>
      <w:r w:rsidR="002C73AF">
        <w:t xml:space="preserve">Die individuelle Rückmeldung vermeidet eine reine Defizitorientierung und stellt die Stärkung und die Weiterentwicklung vorhandener Fähigkeiten in den Vordergrund. Sie soll realistische Hilfen und Absprachen für </w:t>
      </w:r>
      <w:r w:rsidR="00CA46D0">
        <w:t>die</w:t>
      </w:r>
      <w:r w:rsidR="002C73AF">
        <w:t xml:space="preserve"> weiteren Lernprozesse enthalten.</w:t>
      </w:r>
    </w:p>
    <w:p w14:paraId="066BE809" w14:textId="77777777" w:rsidR="00D350F1" w:rsidRPr="00D350F1" w:rsidRDefault="00D350F1" w:rsidP="00840384">
      <w:pPr>
        <w:rPr>
          <w:rFonts w:eastAsia="Calibri" w:cs="font267"/>
          <w:color w:val="00000A"/>
          <w:kern w:val="1"/>
        </w:rPr>
      </w:pPr>
      <w:r w:rsidRPr="00D350F1">
        <w:rPr>
          <w:rFonts w:eastAsia="Calibri" w:cs="font267"/>
          <w:color w:val="00000A"/>
          <w:kern w:val="1"/>
        </w:rPr>
        <w:t>Die Bewertung von Leistungen berücksichtigt Lern- und Leistungssituationen. Einerseits soll dabei Schülerinnen und Schülern deutlich gemacht werden, in welchen Bereichen aufgrund des zurückliegenden Unterrichts stabile Kenntnisse erwartet und bewertet werden. Andererseits werden Fehler in neuen Lernsituationen im Sinne einer Fehlerkultur für den Lernprozess genutzt.</w:t>
      </w:r>
    </w:p>
    <w:p w14:paraId="74B1490B" w14:textId="77777777" w:rsidR="00D350F1" w:rsidRPr="00D350F1" w:rsidRDefault="00D350F1" w:rsidP="00D350F1">
      <w:pPr>
        <w:rPr>
          <w:rFonts w:eastAsia="Calibri" w:cs="font267"/>
          <w:color w:val="00000A"/>
          <w:kern w:val="1"/>
        </w:rPr>
      </w:pPr>
      <w:r w:rsidRPr="00D350F1">
        <w:rPr>
          <w:rFonts w:eastAsia="Calibri" w:cs="font267"/>
          <w:color w:val="00000A"/>
          <w:kern w:val="1"/>
        </w:rPr>
        <w:t xml:space="preserve">Die Leistungen im Unterricht werden in der Regel auf der Grundlage einer kriteriengeleiteten, systematischen Beobachtung von Unterrichtshandlungen beurteilt. Darüber hinaus sollen </w:t>
      </w:r>
      <w:r w:rsidRPr="00D350F1">
        <w:rPr>
          <w:rFonts w:eastAsia="Calibri" w:cs="Arial"/>
          <w:color w:val="00000A"/>
          <w:kern w:val="1"/>
        </w:rPr>
        <w:t>Lernprodukten beurteilt werden, z. B. Protokolle, Materialsammlungen, Hefte, Mappen, Portfolios, Lerntagebücher, Dokumentationen, Präsentationen, Lernplakate</w:t>
      </w:r>
      <w:r w:rsidR="00CD6EC5">
        <w:rPr>
          <w:rFonts w:eastAsia="Calibri" w:cs="Arial"/>
          <w:color w:val="00000A"/>
          <w:kern w:val="1"/>
        </w:rPr>
        <w:t>,</w:t>
      </w:r>
      <w:r w:rsidR="00065347">
        <w:rPr>
          <w:rFonts w:eastAsia="Calibri" w:cs="Arial"/>
          <w:color w:val="00000A"/>
          <w:kern w:val="1"/>
        </w:rPr>
        <w:t xml:space="preserve"> </w:t>
      </w:r>
      <w:r w:rsidRPr="00D350F1">
        <w:rPr>
          <w:rFonts w:eastAsia="Calibri" w:cs="Arial"/>
          <w:color w:val="00000A"/>
          <w:kern w:val="1"/>
        </w:rPr>
        <w:t>Funktionsmodelle.</w:t>
      </w:r>
    </w:p>
    <w:p w14:paraId="504C2D40" w14:textId="77777777" w:rsidR="00D350F1" w:rsidRPr="00D350F1" w:rsidRDefault="00D350F1" w:rsidP="00D350F1">
      <w:pPr>
        <w:rPr>
          <w:rFonts w:eastAsia="Calibri" w:cs="font267"/>
          <w:color w:val="00000A"/>
          <w:kern w:val="1"/>
        </w:rPr>
      </w:pPr>
      <w:r w:rsidRPr="00D350F1">
        <w:rPr>
          <w:rFonts w:eastAsia="Calibri" w:cs="font267"/>
          <w:color w:val="00000A"/>
          <w:kern w:val="1"/>
        </w:rPr>
        <w:t>Anhaltspunkte für Beurteilungen lassen sich zudem mit kurzen schriftlichen, auf eingegrenzte Zusammenhänge begrenzten Lernerfolgsüberprüfungen gewinnen.</w:t>
      </w:r>
    </w:p>
    <w:p w14:paraId="1570C5BF" w14:textId="77777777" w:rsidR="00D350F1" w:rsidRPr="00D350F1" w:rsidRDefault="00D350F1" w:rsidP="00D350F1">
      <w:pPr>
        <w:rPr>
          <w:rFonts w:eastAsia="Calibri" w:cs="font267"/>
          <w:color w:val="00000A"/>
          <w:kern w:val="1"/>
        </w:rPr>
      </w:pPr>
    </w:p>
    <w:p w14:paraId="225EED88" w14:textId="77777777" w:rsidR="00D350F1" w:rsidRPr="00D350F1" w:rsidRDefault="00D350F1" w:rsidP="00D350F1">
      <w:pPr>
        <w:ind w:left="-284"/>
        <w:rPr>
          <w:rFonts w:eastAsia="Calibri" w:cs="font267"/>
          <w:i/>
          <w:color w:val="00000A"/>
          <w:kern w:val="1"/>
          <w:u w:val="single"/>
        </w:rPr>
      </w:pPr>
      <w:r w:rsidRPr="00D350F1">
        <w:rPr>
          <w:rFonts w:eastAsia="Calibri" w:cs="font267"/>
          <w:i/>
          <w:color w:val="00000A"/>
          <w:kern w:val="1"/>
          <w:u w:val="single"/>
        </w:rPr>
        <w:t>Kriterien der Leistungsbeurteilung:</w:t>
      </w:r>
    </w:p>
    <w:p w14:paraId="2ECB3646" w14:textId="77777777" w:rsidR="00D350F1" w:rsidRPr="00A97D8A" w:rsidRDefault="00D350F1" w:rsidP="00D350F1">
      <w:pPr>
        <w:rPr>
          <w:rFonts w:eastAsia="Calibri" w:cs="font267"/>
          <w:color w:val="00000A"/>
          <w:kern w:val="1"/>
        </w:rPr>
      </w:pPr>
      <w:r w:rsidRPr="00A97D8A">
        <w:rPr>
          <w:rFonts w:eastAsia="Calibri" w:cs="font267"/>
          <w:color w:val="00000A"/>
          <w:kern w:val="1"/>
        </w:rPr>
        <w:t xml:space="preserve">Die Bewertungskriterien für Leistungsbeurteilungen müssen den Schülerinnen und Schülern bekannt sein. </w:t>
      </w:r>
    </w:p>
    <w:p w14:paraId="44EDFA4A" w14:textId="77777777" w:rsidR="00D350F1" w:rsidRPr="00D350F1" w:rsidRDefault="00D350F1" w:rsidP="00A97D8A">
      <w:pPr>
        <w:rPr>
          <w:rFonts w:eastAsia="Calibri" w:cs="font267"/>
          <w:color w:val="00000A"/>
          <w:kern w:val="1"/>
        </w:rPr>
      </w:pPr>
      <w:r w:rsidRPr="00D350F1">
        <w:rPr>
          <w:rFonts w:eastAsia="Calibri" w:cs="font267"/>
          <w:color w:val="00000A"/>
          <w:kern w:val="1"/>
        </w:rPr>
        <w:t>Die folgenden Kriterien gelten vor allem für Leistungen, die zeigen, in welchem Ausmaß Kompetenzerwartungen des Le</w:t>
      </w:r>
      <w:r w:rsidR="00A97D8A">
        <w:rPr>
          <w:rFonts w:eastAsia="Calibri" w:cs="font267"/>
          <w:color w:val="00000A"/>
          <w:kern w:val="1"/>
        </w:rPr>
        <w:t>hrplans bereits erfüllt werden:</w:t>
      </w:r>
    </w:p>
    <w:p w14:paraId="78A7C112" w14:textId="77777777" w:rsidR="00D350F1" w:rsidRPr="00A97D8A" w:rsidRDefault="00D350F1" w:rsidP="00A97D8A">
      <w:pPr>
        <w:numPr>
          <w:ilvl w:val="0"/>
          <w:numId w:val="43"/>
        </w:numPr>
        <w:spacing w:before="120" w:after="120"/>
        <w:ind w:left="714" w:hanging="357"/>
      </w:pPr>
      <w:r w:rsidRPr="00A97D8A">
        <w:t>die inhaltliche Geschlossenheit und sachliche Richtigkeit sowie die Angemessenheit fachtypischer qualitativer und quantitativer Darstellungen bei Erklärungen, beim Argumentieren und beim Lösen von Aufgaben,</w:t>
      </w:r>
    </w:p>
    <w:p w14:paraId="56A6C7B9" w14:textId="77777777" w:rsidR="00D350F1" w:rsidRPr="00A97D8A" w:rsidRDefault="00D350F1" w:rsidP="00A97D8A">
      <w:pPr>
        <w:numPr>
          <w:ilvl w:val="0"/>
          <w:numId w:val="43"/>
        </w:numPr>
        <w:spacing w:before="120" w:after="120"/>
        <w:ind w:left="714" w:hanging="357"/>
      </w:pPr>
      <w:r w:rsidRPr="00A97D8A">
        <w:t>die zielgerechte Auswahl und konsequente Anwendung von Verfahren beim Planen, Durchführen und Auswerten von Experimenten sowie bei der Nutzung von Modellen,</w:t>
      </w:r>
    </w:p>
    <w:p w14:paraId="5748EB88" w14:textId="77777777" w:rsidR="00D350F1" w:rsidRPr="00A97D8A" w:rsidRDefault="00D350F1" w:rsidP="00A97D8A">
      <w:pPr>
        <w:numPr>
          <w:ilvl w:val="0"/>
          <w:numId w:val="43"/>
        </w:numPr>
        <w:spacing w:before="120" w:after="120"/>
        <w:ind w:left="714" w:hanging="357"/>
      </w:pPr>
      <w:r w:rsidRPr="00A97D8A">
        <w:t>die Genauigkeit und Zielbezogenheit beim Analysieren, Interpretieren und Erstellen von Texten, Graphiken oder Diagrammen.</w:t>
      </w:r>
    </w:p>
    <w:p w14:paraId="2380ACC1" w14:textId="77777777" w:rsidR="00D350F1" w:rsidRPr="00D350F1" w:rsidRDefault="00D350F1" w:rsidP="00D350F1">
      <w:pPr>
        <w:spacing w:after="0" w:line="240" w:lineRule="auto"/>
        <w:rPr>
          <w:rFonts w:eastAsia="Calibri" w:cs="font267"/>
          <w:color w:val="00000A"/>
          <w:kern w:val="1"/>
        </w:rPr>
      </w:pPr>
    </w:p>
    <w:p w14:paraId="1A70349E" w14:textId="77777777" w:rsidR="00D350F1" w:rsidRPr="00D350F1" w:rsidRDefault="00D350F1" w:rsidP="00A97D8A">
      <w:pPr>
        <w:spacing w:after="0" w:line="240" w:lineRule="auto"/>
        <w:rPr>
          <w:rFonts w:eastAsia="Calibri" w:cs="font267"/>
          <w:color w:val="00000A"/>
          <w:kern w:val="1"/>
        </w:rPr>
      </w:pPr>
      <w:r w:rsidRPr="00D350F1">
        <w:rPr>
          <w:rFonts w:eastAsia="Calibri" w:cs="font267"/>
          <w:color w:val="00000A"/>
          <w:kern w:val="1"/>
        </w:rPr>
        <w:lastRenderedPageBreak/>
        <w:t>Die folgenden Kriterien gelten vor allem für Leistungen, die im Prozess des Kompetenzerwerbs erbracht werden:</w:t>
      </w:r>
    </w:p>
    <w:p w14:paraId="5D9F5655" w14:textId="77777777" w:rsidR="00D350F1" w:rsidRPr="00D350F1" w:rsidRDefault="00D350F1" w:rsidP="00D350F1">
      <w:pPr>
        <w:spacing w:after="0" w:line="240" w:lineRule="auto"/>
        <w:rPr>
          <w:rFonts w:eastAsia="Calibri" w:cs="font267"/>
          <w:color w:val="00000A"/>
          <w:kern w:val="1"/>
        </w:rPr>
      </w:pPr>
    </w:p>
    <w:p w14:paraId="44BFD8EA" w14:textId="77777777" w:rsidR="00D350F1" w:rsidRPr="00A97D8A" w:rsidRDefault="00D350F1" w:rsidP="00A97D8A">
      <w:pPr>
        <w:numPr>
          <w:ilvl w:val="0"/>
          <w:numId w:val="43"/>
        </w:numPr>
        <w:spacing w:before="120" w:after="120"/>
        <w:ind w:left="714" w:hanging="357"/>
      </w:pPr>
      <w:r w:rsidRPr="00A97D8A">
        <w:t xml:space="preserve">die Qualität, Kontinuität, Komplexität und Originalität von Beiträgen zum Unterricht </w:t>
      </w:r>
      <w:r w:rsidR="00F36AD0">
        <w:br/>
      </w:r>
      <w:r w:rsidRPr="00A97D8A">
        <w:t>(z.</w:t>
      </w:r>
      <w:r w:rsidR="00A97D8A">
        <w:t> </w:t>
      </w:r>
      <w:r w:rsidRPr="00A97D8A">
        <w:t xml:space="preserve">B. beim Generieren von Fragestellungen und Begründen von Ideen und Lösungsvorschlägen, Darstellen, Argumentieren, Strukturieren und Bewerten von Zusammenhängen), </w:t>
      </w:r>
    </w:p>
    <w:p w14:paraId="0EF16147" w14:textId="77777777" w:rsidR="00D350F1" w:rsidRPr="00A97D8A" w:rsidRDefault="00D350F1" w:rsidP="00A97D8A">
      <w:pPr>
        <w:numPr>
          <w:ilvl w:val="0"/>
          <w:numId w:val="43"/>
        </w:numPr>
        <w:spacing w:before="120" w:after="120"/>
        <w:ind w:left="714" w:hanging="357"/>
      </w:pPr>
      <w:r w:rsidRPr="00A97D8A">
        <w:t>die Vollständigkeit und die inhaltliche und formale Qualität von Lernprodukten</w:t>
      </w:r>
      <w:r w:rsidR="00D87797">
        <w:t>,</w:t>
      </w:r>
    </w:p>
    <w:p w14:paraId="5D2D9338" w14:textId="77777777" w:rsidR="00D350F1" w:rsidRPr="00A97D8A" w:rsidRDefault="00D350F1" w:rsidP="00A97D8A">
      <w:pPr>
        <w:numPr>
          <w:ilvl w:val="0"/>
          <w:numId w:val="43"/>
        </w:numPr>
        <w:spacing w:before="120" w:after="120"/>
        <w:ind w:left="714" w:hanging="357"/>
      </w:pPr>
      <w:r w:rsidRPr="00A97D8A">
        <w:t>Lernfortschritte im Rahmen eigenverantwortlich</w:t>
      </w:r>
      <w:r w:rsidR="00A97D8A">
        <w:t xml:space="preserve">en, schüleraktiven Handelns </w:t>
      </w:r>
      <w:r w:rsidR="00F36AD0">
        <w:br/>
      </w:r>
      <w:r w:rsidR="00A97D8A">
        <w:t>(z.</w:t>
      </w:r>
      <w:r w:rsidR="00F36AD0">
        <w:t> </w:t>
      </w:r>
      <w:r w:rsidRPr="00A97D8A">
        <w:t>B. Vorbereitung und Nachbereitung von Unterricht, Lernaufgabe, Referat, Rollenspiel, Befragung, Erkundung</w:t>
      </w:r>
      <w:r w:rsidR="00CD6EC5" w:rsidRPr="00A97D8A">
        <w:t xml:space="preserve">, </w:t>
      </w:r>
      <w:r w:rsidRPr="00A97D8A">
        <w:t>Präsentation),</w:t>
      </w:r>
    </w:p>
    <w:p w14:paraId="3875AE8D" w14:textId="77777777" w:rsidR="00D350F1" w:rsidRPr="00A97D8A" w:rsidRDefault="00D350F1" w:rsidP="00A97D8A">
      <w:pPr>
        <w:numPr>
          <w:ilvl w:val="0"/>
          <w:numId w:val="43"/>
        </w:numPr>
        <w:spacing w:before="120" w:after="120"/>
        <w:ind w:left="714" w:hanging="357"/>
      </w:pPr>
      <w:r w:rsidRPr="00A97D8A">
        <w:t>die Qualität von Beiträgen innerhalb von Gruppenarbeiten.</w:t>
      </w:r>
    </w:p>
    <w:p w14:paraId="15B61D95" w14:textId="77777777" w:rsidR="00D350F1" w:rsidRPr="00D350F1" w:rsidRDefault="00D350F1" w:rsidP="00D350F1">
      <w:pPr>
        <w:spacing w:after="0" w:line="240" w:lineRule="auto"/>
        <w:rPr>
          <w:rFonts w:eastAsia="Calibri" w:cs="font267"/>
          <w:color w:val="00000A"/>
          <w:kern w:val="1"/>
        </w:rPr>
      </w:pPr>
    </w:p>
    <w:p w14:paraId="0699A61D" w14:textId="77777777" w:rsidR="00D350F1" w:rsidRPr="00D350F1" w:rsidRDefault="00D350F1" w:rsidP="00D350F1">
      <w:pPr>
        <w:rPr>
          <w:rFonts w:eastAsia="Calibri" w:cs="font267"/>
          <w:i/>
          <w:color w:val="00000A"/>
          <w:kern w:val="1"/>
          <w:u w:val="single"/>
        </w:rPr>
      </w:pPr>
      <w:r w:rsidRPr="00D350F1">
        <w:rPr>
          <w:rFonts w:eastAsia="Calibri" w:cs="font267"/>
          <w:i/>
          <w:color w:val="00000A"/>
          <w:kern w:val="1"/>
          <w:u w:val="single"/>
        </w:rPr>
        <w:t>Verfahren der Leistungsrückmeldung und Beratung</w:t>
      </w:r>
    </w:p>
    <w:p w14:paraId="4F8656DD" w14:textId="77777777" w:rsidR="005045A9" w:rsidRPr="000D038E" w:rsidRDefault="00D350F1" w:rsidP="007C3B0D">
      <w:pPr>
        <w:rPr>
          <w:rFonts w:eastAsia="Calibri" w:cs="Arial"/>
          <w:color w:val="00000A"/>
          <w:kern w:val="1"/>
        </w:rPr>
      </w:pPr>
      <w:r w:rsidRPr="00840384">
        <w:rPr>
          <w:rFonts w:eastAsia="Calibri" w:cs="font267"/>
          <w:color w:val="00000A"/>
          <w:kern w:val="1"/>
        </w:rPr>
        <w:t>Eine differenzierte Rückmeldung zum erreichten Lernstand sollte mindestens einmal pro Quartal erfolgen.</w:t>
      </w:r>
      <w:r w:rsidR="008608F2" w:rsidRPr="00840384">
        <w:rPr>
          <w:rFonts w:eastAsia="Calibri" w:cs="font267"/>
          <w:color w:val="00000A"/>
          <w:kern w:val="1"/>
        </w:rPr>
        <w:t xml:space="preserve"> Etablierte Formen der Rückmeldung sind z. B. Schülergespräche, individuelle Beratung</w:t>
      </w:r>
      <w:r w:rsidR="00840384" w:rsidRPr="00840384">
        <w:rPr>
          <w:rFonts w:eastAsia="Calibri" w:cs="font267"/>
          <w:color w:val="00000A"/>
          <w:kern w:val="1"/>
        </w:rPr>
        <w:t>en</w:t>
      </w:r>
      <w:r w:rsidR="008608F2" w:rsidRPr="00840384">
        <w:rPr>
          <w:rFonts w:eastAsia="Calibri" w:cs="font267"/>
          <w:color w:val="00000A"/>
          <w:kern w:val="1"/>
        </w:rPr>
        <w:t>, schriftliche Hinweise und Kommentare, (Selbst-) Evaluationsbögen</w:t>
      </w:r>
      <w:r w:rsidR="00840384" w:rsidRPr="00840384">
        <w:rPr>
          <w:rFonts w:eastAsia="Calibri" w:cs="font267"/>
          <w:color w:val="00000A"/>
          <w:kern w:val="1"/>
        </w:rPr>
        <w:t>,</w:t>
      </w:r>
      <w:r w:rsidR="008608F2" w:rsidRPr="00840384">
        <w:rPr>
          <w:rFonts w:eastAsia="Calibri" w:cs="font267"/>
          <w:color w:val="00000A"/>
          <w:kern w:val="1"/>
        </w:rPr>
        <w:t xml:space="preserve"> Gespräche beim Elternsprechtag</w:t>
      </w:r>
      <w:r w:rsidR="00840384" w:rsidRPr="00840384">
        <w:rPr>
          <w:rFonts w:eastAsia="Calibri" w:cs="font267"/>
          <w:color w:val="00000A"/>
          <w:kern w:val="1"/>
        </w:rPr>
        <w:t xml:space="preserve">. </w:t>
      </w:r>
      <w:r w:rsidR="008608F2" w:rsidRPr="00840384">
        <w:rPr>
          <w:rFonts w:eastAsia="Calibri" w:cs="font267"/>
          <w:color w:val="00000A"/>
          <w:kern w:val="1"/>
        </w:rPr>
        <w:t>Eine</w:t>
      </w:r>
      <w:r w:rsidRPr="00840384">
        <w:rPr>
          <w:rFonts w:eastAsia="Calibri" w:cs="font267"/>
          <w:color w:val="00000A"/>
          <w:kern w:val="1"/>
        </w:rPr>
        <w:t xml:space="preserve"> </w:t>
      </w:r>
      <w:proofErr w:type="spellStart"/>
      <w:r w:rsidR="008608F2" w:rsidRPr="00840384">
        <w:rPr>
          <w:rFonts w:eastAsia="Calibri" w:cs="font267"/>
          <w:color w:val="00000A"/>
          <w:kern w:val="1"/>
        </w:rPr>
        <w:t>a</w:t>
      </w:r>
      <w:r w:rsidRPr="00840384">
        <w:rPr>
          <w:rFonts w:eastAsia="Calibri" w:cs="font267"/>
          <w:color w:val="00000A"/>
          <w:kern w:val="1"/>
        </w:rPr>
        <w:t>spektbezogene</w:t>
      </w:r>
      <w:proofErr w:type="spellEnd"/>
      <w:r w:rsidRPr="00840384">
        <w:rPr>
          <w:rFonts w:eastAsia="Calibri" w:cs="font267"/>
          <w:color w:val="00000A"/>
          <w:kern w:val="1"/>
        </w:rPr>
        <w:t xml:space="preserve"> Leistungsrückmeldung erfolgt anlässlich der Auswertung benoteter Lernprodukte.</w:t>
      </w:r>
      <w:r w:rsidR="000D038E">
        <w:rPr>
          <w:rFonts w:eastAsia="Calibri" w:cs="Arial"/>
          <w:color w:val="00000A"/>
          <w:kern w:val="1"/>
        </w:rPr>
        <w:br w:type="page"/>
      </w:r>
    </w:p>
    <w:p w14:paraId="41CBE66E" w14:textId="77777777" w:rsidR="00C15F2B" w:rsidRDefault="00C15F2B" w:rsidP="000D038E">
      <w:pPr>
        <w:pStyle w:val="berschrift2"/>
      </w:pPr>
      <w:bookmarkStart w:id="11" w:name="_Toc29461112"/>
    </w:p>
    <w:p w14:paraId="6FBF3C31" w14:textId="152B864D" w:rsidR="005045A9" w:rsidRPr="000D038E" w:rsidRDefault="005045A9" w:rsidP="000D038E">
      <w:pPr>
        <w:pStyle w:val="berschrift2"/>
      </w:pPr>
      <w:r w:rsidRPr="000D038E">
        <w:t>2.4</w:t>
      </w:r>
      <w:r w:rsidRPr="000D038E">
        <w:tab/>
        <w:t>Lehr- und Lernmittel</w:t>
      </w:r>
      <w:bookmarkEnd w:id="11"/>
    </w:p>
    <w:p w14:paraId="3EAF77B6" w14:textId="77777777" w:rsidR="004B37E3" w:rsidRDefault="004B37E3" w:rsidP="004B37E3">
      <w:pPr>
        <w:spacing w:after="120"/>
      </w:pPr>
    </w:p>
    <w:p w14:paraId="6C904453" w14:textId="016231F4" w:rsidR="004B37E3" w:rsidRPr="007B5C50" w:rsidRDefault="004B37E3" w:rsidP="004B37E3">
      <w:pPr>
        <w:spacing w:after="120"/>
        <w:rPr>
          <w:rFonts w:eastAsia="Calibri" w:cs="font267"/>
          <w:color w:val="00000A"/>
          <w:kern w:val="1"/>
        </w:rPr>
      </w:pPr>
      <w:r w:rsidRPr="007B5C50">
        <w:rPr>
          <w:rFonts w:eastAsia="Calibri" w:cs="font267"/>
          <w:color w:val="00000A"/>
          <w:kern w:val="1"/>
        </w:rPr>
        <w:t>Für den Chemieun</w:t>
      </w:r>
      <w:r>
        <w:rPr>
          <w:rFonts w:eastAsia="Calibri" w:cs="font267"/>
          <w:color w:val="00000A"/>
          <w:kern w:val="1"/>
        </w:rPr>
        <w:t>terricht in der Sekundarstufe I</w:t>
      </w:r>
      <w:r w:rsidRPr="007B5C50">
        <w:rPr>
          <w:rFonts w:eastAsia="Calibri" w:cs="font267"/>
          <w:color w:val="00000A"/>
          <w:kern w:val="1"/>
        </w:rPr>
        <w:t xml:space="preserve"> ist an der Schule </w:t>
      </w:r>
      <w:r w:rsidR="002A765D">
        <w:rPr>
          <w:rFonts w:eastAsia="Calibri" w:cs="font267"/>
          <w:color w:val="00000A"/>
          <w:kern w:val="1"/>
        </w:rPr>
        <w:t>das</w:t>
      </w:r>
      <w:r w:rsidRPr="007B5C50">
        <w:rPr>
          <w:rFonts w:eastAsia="Calibri" w:cs="font267"/>
          <w:color w:val="00000A"/>
          <w:kern w:val="1"/>
        </w:rPr>
        <w:t xml:space="preserve"> Schulbuch</w:t>
      </w:r>
      <w:r>
        <w:rPr>
          <w:rFonts w:eastAsia="Calibri" w:cs="font267"/>
          <w:color w:val="00000A"/>
          <w:kern w:val="1"/>
        </w:rPr>
        <w:t xml:space="preserve"> </w:t>
      </w:r>
      <w:r w:rsidR="002A765D">
        <w:rPr>
          <w:rFonts w:eastAsia="Calibri" w:cs="font267"/>
          <w:color w:val="00000A"/>
          <w:kern w:val="1"/>
        </w:rPr>
        <w:t xml:space="preserve">Chemie 1 und 2 vom Verlag C.C. Buchner </w:t>
      </w:r>
      <w:r w:rsidRPr="007B5C50">
        <w:rPr>
          <w:rFonts w:eastAsia="Calibri" w:cs="font267"/>
          <w:color w:val="00000A"/>
          <w:kern w:val="1"/>
        </w:rPr>
        <w:t xml:space="preserve">eingeführt. Über die Einführung eines </w:t>
      </w:r>
      <w:r>
        <w:rPr>
          <w:rFonts w:eastAsia="Calibri" w:cs="font267"/>
          <w:color w:val="00000A"/>
          <w:kern w:val="1"/>
        </w:rPr>
        <w:t>alternativen L</w:t>
      </w:r>
      <w:r w:rsidRPr="007B5C50">
        <w:rPr>
          <w:rFonts w:eastAsia="Calibri" w:cs="font267"/>
          <w:color w:val="00000A"/>
          <w:kern w:val="1"/>
        </w:rPr>
        <w:t xml:space="preserve">ehrwerks ist ggf. nach Vorliegen entsprechender Verlagsprodukte zu beraten und zu entscheiden. </w:t>
      </w:r>
    </w:p>
    <w:p w14:paraId="759A21BB" w14:textId="77777777" w:rsidR="004B37E3" w:rsidRDefault="004B37E3" w:rsidP="004B37E3">
      <w:r>
        <w:t>Außerdem hat sich die Fachkonferenz auf folgende fachspezifische Angebote verständigt:</w:t>
      </w:r>
    </w:p>
    <w:p w14:paraId="350CED42" w14:textId="77777777" w:rsidR="004B37E3" w:rsidRDefault="00BA1D50" w:rsidP="004B37E3">
      <w:r>
        <w:t>Nutzung von</w:t>
      </w:r>
      <w:r w:rsidR="004B37E3">
        <w:t xml:space="preserve"> </w:t>
      </w:r>
      <w:r>
        <w:t>Programmen wie</w:t>
      </w:r>
      <w:r w:rsidR="004B37E3">
        <w:t xml:space="preserve"> </w:t>
      </w:r>
      <w:proofErr w:type="spellStart"/>
      <w:r w:rsidR="004B37E3">
        <w:t>Chemsketch</w:t>
      </w:r>
      <w:proofErr w:type="spellEnd"/>
      <w:r>
        <w:t xml:space="preserve"> oder </w:t>
      </w:r>
      <w:proofErr w:type="spellStart"/>
      <w:r>
        <w:t>Molview</w:t>
      </w:r>
      <w:proofErr w:type="spellEnd"/>
      <w:r w:rsidR="004B37E3">
        <w:t xml:space="preserve"> zur Visualisierung von </w:t>
      </w:r>
      <w:proofErr w:type="spellStart"/>
      <w:r w:rsidR="004B37E3">
        <w:t>Molekülgeometrien</w:t>
      </w:r>
      <w:proofErr w:type="spellEnd"/>
    </w:p>
    <w:p w14:paraId="4BF6CD39" w14:textId="77777777" w:rsidR="004B37E3" w:rsidRDefault="004B37E3" w:rsidP="004B37E3"/>
    <w:p w14:paraId="562BF226" w14:textId="77777777" w:rsidR="004B37E3" w:rsidRDefault="004B37E3" w:rsidP="004B37E3">
      <w:r>
        <w:t xml:space="preserve">Die Fachkonferenz hat sich zu Beginn des Schuljahres darüber hinaus auf die nachstehenden Hinweise geeinigt, die bei der Umsetzung des schulinternen Lehrplans ergänzend zur Umsetzung der Ziele des Medienkompetenzrahmens NRW eingesetzt werden können. Bei den Materialien handelt es sich nicht um fachspezifische Hinweise, sondern es werden </w:t>
      </w:r>
      <w:r w:rsidRPr="004B37E3">
        <w:t>zur Orientierung</w:t>
      </w:r>
      <w:r w:rsidRPr="00970A46">
        <w:rPr>
          <w:color w:val="FF0000"/>
        </w:rPr>
        <w:t xml:space="preserve"> </w:t>
      </w:r>
      <w:r>
        <w:t xml:space="preserve">allgemeine Informationen zu grundlegenden Kompetenzerwartungen des Medienkompetenzrahmens NRW gegeben, die parallel oder vorbereitend zu den </w:t>
      </w:r>
      <w:r w:rsidRPr="00462B0E">
        <w:t>unterrichtsspezifischen Vorhaben eingebunden werden können:</w:t>
      </w:r>
    </w:p>
    <w:p w14:paraId="6BF590D1" w14:textId="77777777" w:rsidR="00B8459D" w:rsidRDefault="00B8459D" w:rsidP="00B8459D">
      <w:pPr>
        <w:spacing w:after="0" w:line="240" w:lineRule="auto"/>
        <w:jc w:val="left"/>
      </w:pPr>
    </w:p>
    <w:p w14:paraId="5DED9BBA" w14:textId="3690CC2C" w:rsidR="004B37E3" w:rsidRPr="00B8459D" w:rsidRDefault="004B37E3" w:rsidP="00B8459D">
      <w:pPr>
        <w:pStyle w:val="Listenabsatz"/>
        <w:numPr>
          <w:ilvl w:val="0"/>
          <w:numId w:val="69"/>
        </w:numPr>
        <w:spacing w:after="0" w:line="240" w:lineRule="auto"/>
        <w:ind w:left="340" w:hanging="340"/>
        <w:jc w:val="left"/>
      </w:pPr>
      <w:r w:rsidRPr="00B8459D">
        <w:rPr>
          <w:b/>
          <w:lang w:eastAsia="de-DE"/>
        </w:rPr>
        <w:t>Digitale Werkzeuge / digitales Arbeiten</w:t>
      </w:r>
    </w:p>
    <w:p w14:paraId="7F7C1717" w14:textId="77777777" w:rsidR="004B37E3" w:rsidRDefault="004B37E3" w:rsidP="004B37E3">
      <w:pPr>
        <w:keepNext/>
        <w:keepLines/>
        <w:spacing w:line="280" w:lineRule="atLeast"/>
        <w:jc w:val="left"/>
        <w:outlineLvl w:val="0"/>
        <w:rPr>
          <w:rFonts w:eastAsia="Times New Roman"/>
          <w:lang w:eastAsia="de-DE"/>
        </w:rPr>
      </w:pPr>
      <w:r w:rsidRPr="007126C1">
        <w:t xml:space="preserve">Umgang mit </w:t>
      </w:r>
      <w:r w:rsidRPr="00EE5A6D">
        <w:rPr>
          <w:rFonts w:eastAsia="Times New Roman"/>
          <w:lang w:eastAsia="de-DE"/>
        </w:rPr>
        <w:t>Quellenanalysen</w:t>
      </w:r>
      <w:r>
        <w:rPr>
          <w:rFonts w:eastAsia="Times New Roman"/>
          <w:lang w:eastAsia="de-DE"/>
        </w:rPr>
        <w:t xml:space="preserve">: </w:t>
      </w:r>
      <w:hyperlink r:id="rId11" w:history="1">
        <w:r w:rsidRPr="009266A8">
          <w:rPr>
            <w:rStyle w:val="Hyperlink"/>
            <w:rFonts w:eastAsia="Times New Roman"/>
            <w:lang w:eastAsia="de-DE"/>
          </w:rPr>
          <w:t>https://medienkompetenzrahmen.nrw/unterrichtsmaterialien/detail/informationen-aus-dem-netz-einstieg-in-die-quellenanalyse/</w:t>
        </w:r>
      </w:hyperlink>
      <w:r>
        <w:rPr>
          <w:rStyle w:val="Hyperlink"/>
          <w:rFonts w:eastAsia="Times New Roman"/>
          <w:lang w:eastAsia="de-DE"/>
        </w:rPr>
        <w:t xml:space="preserve"> </w:t>
      </w:r>
      <w:r w:rsidRPr="00F66C36">
        <w:rPr>
          <w:rFonts w:eastAsia="Times New Roman"/>
          <w:lang w:eastAsia="de-DE"/>
        </w:rPr>
        <w:t>(Datum des letzten Zugriffs: 31.01.2020)</w:t>
      </w:r>
    </w:p>
    <w:p w14:paraId="568EDC78" w14:textId="77777777" w:rsidR="004B37E3" w:rsidRDefault="004B37E3" w:rsidP="004B37E3">
      <w:pPr>
        <w:keepNext/>
        <w:keepLines/>
        <w:spacing w:line="280" w:lineRule="atLeast"/>
        <w:jc w:val="left"/>
        <w:outlineLvl w:val="0"/>
        <w:rPr>
          <w:rFonts w:eastAsia="Times New Roman"/>
          <w:lang w:eastAsia="de-DE"/>
        </w:rPr>
      </w:pPr>
      <w:r w:rsidRPr="00462B0E">
        <w:rPr>
          <w:rFonts w:eastAsia="Times New Roman"/>
          <w:lang w:eastAsia="de-DE"/>
        </w:rPr>
        <w:t xml:space="preserve">Erstellung von </w:t>
      </w:r>
      <w:r w:rsidRPr="00EE5A6D">
        <w:rPr>
          <w:rFonts w:eastAsia="Times New Roman"/>
          <w:lang w:eastAsia="de-DE"/>
        </w:rPr>
        <w:t>Erklärvideos</w:t>
      </w:r>
      <w:r>
        <w:rPr>
          <w:rFonts w:eastAsia="Times New Roman"/>
          <w:lang w:eastAsia="de-DE"/>
        </w:rPr>
        <w:t xml:space="preserve">: </w:t>
      </w:r>
      <w:hyperlink r:id="rId12" w:history="1">
        <w:r w:rsidRPr="009266A8">
          <w:rPr>
            <w:rStyle w:val="Hyperlink"/>
            <w:rFonts w:eastAsia="Times New Roman"/>
            <w:lang w:eastAsia="de-DE"/>
          </w:rPr>
          <w:t>https://medienkompetenzrahmen.nrw/unterrichtsmaterialien/detail/erklaervideos-im-unterricht/</w:t>
        </w:r>
      </w:hyperlink>
      <w:r>
        <w:rPr>
          <w:rStyle w:val="Hyperlink"/>
          <w:rFonts w:eastAsia="Times New Roman"/>
          <w:lang w:eastAsia="de-DE"/>
        </w:rPr>
        <w:t xml:space="preserve"> </w:t>
      </w:r>
      <w:r w:rsidRPr="00F66C36">
        <w:rPr>
          <w:rFonts w:eastAsia="Times New Roman"/>
          <w:lang w:eastAsia="de-DE"/>
        </w:rPr>
        <w:t>(Datum des letzten Zugriffs: 31.01.2020)</w:t>
      </w:r>
    </w:p>
    <w:p w14:paraId="41ACBF09" w14:textId="77777777" w:rsidR="004B37E3" w:rsidRDefault="004B37E3" w:rsidP="005A4489">
      <w:pPr>
        <w:keepNext/>
        <w:keepLines/>
        <w:spacing w:before="240" w:line="280" w:lineRule="atLeast"/>
        <w:jc w:val="left"/>
        <w:outlineLvl w:val="0"/>
        <w:rPr>
          <w:rFonts w:eastAsia="Times New Roman"/>
          <w:lang w:eastAsia="de-DE"/>
        </w:rPr>
      </w:pPr>
      <w:r w:rsidRPr="00462B0E">
        <w:rPr>
          <w:rFonts w:eastAsia="Times New Roman"/>
          <w:lang w:eastAsia="de-DE"/>
        </w:rPr>
        <w:t>Erstellung von Tonaufnahmen</w:t>
      </w:r>
      <w:r>
        <w:rPr>
          <w:rFonts w:eastAsia="Times New Roman"/>
          <w:lang w:eastAsia="de-DE"/>
        </w:rPr>
        <w:t xml:space="preserve">: </w:t>
      </w:r>
      <w:hyperlink r:id="rId13" w:history="1">
        <w:r w:rsidRPr="009266A8">
          <w:rPr>
            <w:rStyle w:val="Hyperlink"/>
            <w:rFonts w:eastAsia="Times New Roman"/>
            <w:lang w:eastAsia="de-DE"/>
          </w:rPr>
          <w:t>https://medienkompetenzrahmen.nrw/unterrichtsmaterialien/detail/das-mini-tonstudio-aufnehmen-schneiden-und-mischen-mit-audacity/</w:t>
        </w:r>
      </w:hyperlink>
      <w:r>
        <w:rPr>
          <w:rStyle w:val="Hyperlink"/>
          <w:rFonts w:eastAsia="Times New Roman"/>
          <w:lang w:eastAsia="de-DE"/>
        </w:rPr>
        <w:t xml:space="preserve"> </w:t>
      </w:r>
      <w:r w:rsidRPr="00F66C36">
        <w:rPr>
          <w:rFonts w:eastAsia="Times New Roman"/>
          <w:lang w:eastAsia="de-DE"/>
        </w:rPr>
        <w:t>(Datum des letzten Zugriffs: 31.01.2020)</w:t>
      </w:r>
    </w:p>
    <w:p w14:paraId="1B299523" w14:textId="77777777" w:rsidR="004B37E3" w:rsidRDefault="004B37E3" w:rsidP="005A4489">
      <w:pPr>
        <w:keepNext/>
        <w:keepLines/>
        <w:spacing w:line="280" w:lineRule="atLeast"/>
        <w:jc w:val="left"/>
        <w:outlineLvl w:val="0"/>
      </w:pPr>
      <w:r>
        <w:rPr>
          <w:rFonts w:eastAsia="Times New Roman"/>
          <w:lang w:eastAsia="de-DE"/>
        </w:rPr>
        <w:t>Kooperatives Schreiben</w:t>
      </w:r>
      <w:r>
        <w:t xml:space="preserve">: </w:t>
      </w:r>
      <w:hyperlink r:id="rId14" w:history="1">
        <w:r w:rsidRPr="009266A8">
          <w:rPr>
            <w:rStyle w:val="Hyperlink"/>
          </w:rPr>
          <w:t>https://zumpad.zum.de/</w:t>
        </w:r>
      </w:hyperlink>
      <w:r>
        <w:rPr>
          <w:rStyle w:val="Hyperlink"/>
        </w:rPr>
        <w:t xml:space="preserve"> </w:t>
      </w:r>
      <w:r w:rsidRPr="00F66C36">
        <w:rPr>
          <w:rFonts w:eastAsia="Times New Roman"/>
          <w:lang w:eastAsia="de-DE"/>
        </w:rPr>
        <w:t>(Datum des letzten Zugriffs: 31.01.2020)</w:t>
      </w:r>
    </w:p>
    <w:p w14:paraId="254B2387" w14:textId="77777777" w:rsidR="004B37E3" w:rsidRPr="0017342E" w:rsidRDefault="004B37E3" w:rsidP="00B8459D">
      <w:pPr>
        <w:pStyle w:val="Listenabsatz"/>
        <w:keepNext/>
        <w:keepLines/>
        <w:numPr>
          <w:ilvl w:val="0"/>
          <w:numId w:val="61"/>
        </w:numPr>
        <w:spacing w:line="280" w:lineRule="atLeast"/>
        <w:ind w:left="340" w:hanging="340"/>
        <w:jc w:val="left"/>
        <w:outlineLvl w:val="0"/>
        <w:rPr>
          <w:rFonts w:eastAsia="Times New Roman"/>
          <w:b/>
          <w:lang w:eastAsia="de-DE"/>
        </w:rPr>
      </w:pPr>
      <w:r w:rsidRPr="0017342E">
        <w:rPr>
          <w:rFonts w:eastAsia="Times New Roman"/>
          <w:b/>
          <w:lang w:eastAsia="de-DE"/>
        </w:rPr>
        <w:t xml:space="preserve">Rechtliche Grundlagen </w:t>
      </w:r>
    </w:p>
    <w:p w14:paraId="4E9EB447" w14:textId="77777777" w:rsidR="004B37E3" w:rsidRDefault="004B37E3" w:rsidP="004B37E3">
      <w:pPr>
        <w:jc w:val="left"/>
      </w:pPr>
      <w:r w:rsidRPr="00EE5A6D">
        <w:t>Urheberrecht – Rechtliche Grundlagen und Open Content</w:t>
      </w:r>
      <w:r>
        <w:t xml:space="preserve">: </w:t>
      </w:r>
      <w:hyperlink r:id="rId15" w:history="1">
        <w:r w:rsidRPr="009266A8">
          <w:rPr>
            <w:rStyle w:val="Hyperlink"/>
          </w:rPr>
          <w:t>https://medienkompetenzrahmen.nrw/unterrichtsmaterialien/detail/urheberrecht-rechtliche-grundlagen-und-open-content/</w:t>
        </w:r>
      </w:hyperlink>
      <w:r>
        <w:rPr>
          <w:rStyle w:val="Hyperlink"/>
        </w:rPr>
        <w:t xml:space="preserve"> </w:t>
      </w:r>
      <w:r w:rsidRPr="00F66C36">
        <w:rPr>
          <w:rFonts w:eastAsia="Times New Roman"/>
          <w:lang w:eastAsia="de-DE"/>
        </w:rPr>
        <w:t>(Datum des letzten Zugriffs: 31.01.2020)</w:t>
      </w:r>
    </w:p>
    <w:p w14:paraId="3976F783" w14:textId="77777777" w:rsidR="004B37E3" w:rsidRDefault="004B37E3" w:rsidP="004B37E3">
      <w:pPr>
        <w:jc w:val="left"/>
      </w:pPr>
      <w:r w:rsidRPr="00EE5A6D">
        <w:t>Creative Commons Lizenze</w:t>
      </w:r>
      <w:r>
        <w:t xml:space="preserve">n: </w:t>
      </w:r>
      <w:hyperlink r:id="rId16" w:history="1">
        <w:r w:rsidRPr="009266A8">
          <w:rPr>
            <w:rStyle w:val="Hyperlink"/>
          </w:rPr>
          <w:t>https://medienkompetenzrahmen.nrw/unterrichtsmaterialien/detail/creative-commons-lizenzen-was-ist-cc/</w:t>
        </w:r>
      </w:hyperlink>
      <w:r>
        <w:rPr>
          <w:rStyle w:val="Hyperlink"/>
        </w:rPr>
        <w:t xml:space="preserve"> </w:t>
      </w:r>
      <w:r w:rsidRPr="00F66C36">
        <w:rPr>
          <w:rFonts w:eastAsia="Times New Roman"/>
          <w:lang w:eastAsia="de-DE"/>
        </w:rPr>
        <w:t>(Datum des letzten Zugriffs: 31.01.2020)</w:t>
      </w:r>
    </w:p>
    <w:p w14:paraId="24022FC3" w14:textId="77777777" w:rsidR="004B37E3" w:rsidRDefault="004B37E3" w:rsidP="004B37E3">
      <w:pPr>
        <w:jc w:val="left"/>
        <w:rPr>
          <w:lang w:eastAsia="de-DE"/>
        </w:rPr>
      </w:pPr>
      <w:r w:rsidRPr="00EE5A6D">
        <w:t>Allgemeine Informationen Daten- und Informationssicherheit</w:t>
      </w:r>
      <w:r>
        <w:t xml:space="preserve">: </w:t>
      </w:r>
      <w:hyperlink r:id="rId17" w:history="1">
        <w:r w:rsidRPr="009266A8">
          <w:rPr>
            <w:rStyle w:val="Hyperlink"/>
          </w:rPr>
          <w:t>https://www.medienberatung.schulministerium.nrw.de/Medienberatung/Datenschutz-und-Datensicherheit/</w:t>
        </w:r>
      </w:hyperlink>
      <w:r w:rsidRPr="00956587">
        <w:rPr>
          <w:color w:val="0070C0"/>
        </w:rPr>
        <w:t xml:space="preserve"> </w:t>
      </w:r>
      <w:r w:rsidRPr="00F66C36">
        <w:rPr>
          <w:rFonts w:eastAsia="Times New Roman"/>
          <w:lang w:eastAsia="de-DE"/>
        </w:rPr>
        <w:t>(Datum des letzten Zugriffs: 31.01.2020)</w:t>
      </w:r>
    </w:p>
    <w:p w14:paraId="535CD895" w14:textId="77777777" w:rsidR="00130395" w:rsidRDefault="00130395" w:rsidP="007B5C50"/>
    <w:p w14:paraId="235DE795" w14:textId="61718F2A" w:rsidR="00130395" w:rsidRDefault="00130395" w:rsidP="00130395">
      <w:pPr>
        <w:pStyle w:val="berschrift2"/>
        <w:rPr>
          <w:b w:val="0"/>
          <w:bCs w:val="0"/>
          <w:color w:val="000000" w:themeColor="text1"/>
        </w:rPr>
      </w:pPr>
      <w:bookmarkStart w:id="12" w:name="_Toc193219704"/>
      <w:r>
        <w:rPr>
          <w:color w:val="000000" w:themeColor="text1"/>
        </w:rPr>
        <w:t>2.5</w:t>
      </w:r>
      <w:r>
        <w:rPr>
          <w:color w:val="000000" w:themeColor="text1"/>
        </w:rPr>
        <w:tab/>
      </w:r>
      <w:r>
        <w:rPr>
          <w:color w:val="000000" w:themeColor="text1"/>
        </w:rPr>
        <w:t>Bildung für nachhaltige Entwicklung (BNE)</w:t>
      </w:r>
      <w:bookmarkEnd w:id="12"/>
    </w:p>
    <w:p w14:paraId="648A04E3" w14:textId="77777777" w:rsidR="00130395" w:rsidRDefault="00130395" w:rsidP="00130395">
      <w:r>
        <w:t>Bildung für nachhaltige Entwicklung gilt heute als wichtiges Prinzip schulischen Lernens. Erdkunde ist inhaltlich in besonderem Maße an der BNE beteiligt. Als zweifach zertifizierte Schule im Bereich Nachhaltigkeit gilt BNE am Gymnasium am Neandertal als wichtiges Grundprinzip des Unterrichts. Die folgenden Nachhaltigkeitsziele (SDG) werden dabei verfolgt:</w:t>
      </w:r>
    </w:p>
    <w:p w14:paraId="1DEA566D" w14:textId="77777777" w:rsidR="00130395" w:rsidRDefault="00130395" w:rsidP="00130395"/>
    <w:p w14:paraId="420264E5" w14:textId="77777777" w:rsidR="00130395" w:rsidRDefault="00130395" w:rsidP="00130395">
      <w:pPr>
        <w:rPr>
          <w:b/>
        </w:rPr>
      </w:pPr>
      <w:r>
        <w:rPr>
          <w:noProof/>
        </w:rPr>
        <w:drawing>
          <wp:inline distT="0" distB="0" distL="0" distR="0" wp14:anchorId="148085C1" wp14:editId="2197EE32">
            <wp:extent cx="4324350" cy="3192487"/>
            <wp:effectExtent l="0" t="0" r="0" b="8255"/>
            <wp:docPr id="1451719079" name="Grafik 1" descr="Verst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steh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32795" cy="3198722"/>
                    </a:xfrm>
                    <a:prstGeom prst="rect">
                      <a:avLst/>
                    </a:prstGeom>
                    <a:noFill/>
                    <a:ln>
                      <a:noFill/>
                    </a:ln>
                  </pic:spPr>
                </pic:pic>
              </a:graphicData>
            </a:graphic>
          </wp:inline>
        </w:drawing>
      </w:r>
    </w:p>
    <w:p w14:paraId="70E5821A" w14:textId="77777777" w:rsidR="00130395" w:rsidRDefault="00130395" w:rsidP="00130395">
      <w:pPr>
        <w:spacing w:after="0"/>
      </w:pPr>
      <w:r>
        <w:t>Im regulären Unterricht stehen in den verschiedenen Jahrgangsstufen jeweils die folgenden Ziele im Vordergrund:</w:t>
      </w:r>
    </w:p>
    <w:p w14:paraId="2FBD0247" w14:textId="77777777" w:rsidR="00130395" w:rsidRDefault="00130395" w:rsidP="00130395">
      <w:pPr>
        <w:pStyle w:val="Listenabsatz"/>
        <w:numPr>
          <w:ilvl w:val="0"/>
          <w:numId w:val="63"/>
        </w:numPr>
        <w:ind w:left="357" w:hanging="357"/>
      </w:pPr>
      <w:r>
        <w:t>Stufe 8: Alternative Energiequellen (z.B. Brennstoffzellen) - SDG 7, 13</w:t>
      </w:r>
    </w:p>
    <w:p w14:paraId="010D27C0" w14:textId="77777777" w:rsidR="00130395" w:rsidRDefault="00130395" w:rsidP="00130395">
      <w:pPr>
        <w:pStyle w:val="Listenabsatz"/>
        <w:numPr>
          <w:ilvl w:val="0"/>
          <w:numId w:val="63"/>
        </w:numPr>
        <w:ind w:left="357" w:hanging="357"/>
      </w:pPr>
      <w:r>
        <w:t>Stufe 9: Synthese von Rohstoffen aus Gasen - SDG 9</w:t>
      </w:r>
    </w:p>
    <w:p w14:paraId="70BAAEF0" w14:textId="77777777" w:rsidR="00130395" w:rsidRPr="00DB1F25" w:rsidRDefault="00130395" w:rsidP="00130395">
      <w:pPr>
        <w:pStyle w:val="Listenabsatz"/>
        <w:numPr>
          <w:ilvl w:val="0"/>
          <w:numId w:val="63"/>
        </w:numPr>
        <w:ind w:left="357" w:hanging="357"/>
      </w:pPr>
      <w:r w:rsidRPr="005E28DE">
        <w:rPr>
          <w:bCs/>
        </w:rPr>
        <w:t xml:space="preserve">Stufe 10: </w:t>
      </w:r>
    </w:p>
    <w:p w14:paraId="44D62440" w14:textId="77777777" w:rsidR="00130395" w:rsidRPr="00DB1F25" w:rsidRDefault="00130395" w:rsidP="00130395">
      <w:pPr>
        <w:pStyle w:val="Listenabsatz"/>
        <w:numPr>
          <w:ilvl w:val="0"/>
          <w:numId w:val="64"/>
        </w:numPr>
      </w:pPr>
      <w:r w:rsidRPr="003F2AB5">
        <w:rPr>
          <w:bCs/>
        </w:rPr>
        <w:t>UV 10.4: Risiken und Nutzen bei der Verwendung saurer und alkalischer L</w:t>
      </w:r>
      <w:r>
        <w:rPr>
          <w:bCs/>
        </w:rPr>
        <w:t>ösungen</w:t>
      </w:r>
      <w:r w:rsidRPr="003F2AB5">
        <w:rPr>
          <w:bCs/>
        </w:rPr>
        <w:t xml:space="preserve"> - SDG 6,14</w:t>
      </w:r>
    </w:p>
    <w:p w14:paraId="66398264" w14:textId="77777777" w:rsidR="00130395" w:rsidRPr="00DB1F25" w:rsidRDefault="00130395" w:rsidP="00130395">
      <w:pPr>
        <w:pStyle w:val="Listenabsatz"/>
        <w:numPr>
          <w:ilvl w:val="0"/>
          <w:numId w:val="64"/>
        </w:numPr>
      </w:pPr>
      <w:r w:rsidRPr="003F2AB5">
        <w:rPr>
          <w:bCs/>
        </w:rPr>
        <w:t>UV 10.5: Alkane und Alkanole in Natur und Technik</w:t>
      </w:r>
      <w:r>
        <w:rPr>
          <w:bCs/>
        </w:rPr>
        <w:t xml:space="preserve"> </w:t>
      </w:r>
      <w:r w:rsidRPr="003F2AB5">
        <w:rPr>
          <w:bCs/>
        </w:rPr>
        <w:t>- SDG 7, 13</w:t>
      </w:r>
    </w:p>
    <w:p w14:paraId="474C19AF" w14:textId="77777777" w:rsidR="00130395" w:rsidRPr="00DB1F25" w:rsidRDefault="00130395" w:rsidP="00130395">
      <w:pPr>
        <w:pStyle w:val="Listenabsatz"/>
        <w:numPr>
          <w:ilvl w:val="0"/>
          <w:numId w:val="64"/>
        </w:numPr>
      </w:pPr>
      <w:r w:rsidRPr="003F2AB5">
        <w:rPr>
          <w:bCs/>
        </w:rPr>
        <w:t>UV 10.6: Vielseitige Kunststoffe – Recycling von Kunststoffen, nachhaltige Kunststoffe SDG 12</w:t>
      </w:r>
    </w:p>
    <w:p w14:paraId="4D8222DE" w14:textId="77777777" w:rsidR="00130395" w:rsidRDefault="00130395" w:rsidP="00130395">
      <w:pPr>
        <w:rPr>
          <w:b/>
        </w:rPr>
      </w:pPr>
    </w:p>
    <w:p w14:paraId="58E502E9" w14:textId="77777777" w:rsidR="00130395" w:rsidRPr="005045A9" w:rsidRDefault="00130395" w:rsidP="007B5C50"/>
    <w:p w14:paraId="23E059B5" w14:textId="77777777" w:rsidR="005045A9" w:rsidRPr="005045A9" w:rsidRDefault="005045A9" w:rsidP="005045A9">
      <w:pPr>
        <w:keepNext/>
        <w:keepLines/>
        <w:pageBreakBefore/>
        <w:tabs>
          <w:tab w:val="left" w:pos="709"/>
        </w:tabs>
        <w:spacing w:after="480"/>
        <w:ind w:left="709" w:hanging="709"/>
        <w:outlineLvl w:val="0"/>
        <w:rPr>
          <w:rFonts w:eastAsiaTheme="majorEastAsia" w:cstheme="majorBidi"/>
          <w:b/>
          <w:bCs/>
          <w:sz w:val="28"/>
          <w:szCs w:val="28"/>
        </w:rPr>
      </w:pPr>
      <w:bookmarkStart w:id="13" w:name="_Toc29461113"/>
      <w:r w:rsidRPr="005045A9">
        <w:rPr>
          <w:rFonts w:eastAsiaTheme="majorEastAsia" w:cstheme="majorBidi"/>
          <w:b/>
          <w:bCs/>
          <w:sz w:val="28"/>
          <w:szCs w:val="28"/>
        </w:rPr>
        <w:lastRenderedPageBreak/>
        <w:t>3</w:t>
      </w:r>
      <w:r w:rsidRPr="005045A9">
        <w:rPr>
          <w:rFonts w:eastAsiaTheme="majorEastAsia" w:cstheme="majorBidi"/>
          <w:b/>
          <w:bCs/>
          <w:sz w:val="28"/>
          <w:szCs w:val="28"/>
        </w:rPr>
        <w:tab/>
        <w:t>Entscheidungen zu fach- oder unterrichtsübergreifenden Fragen</w:t>
      </w:r>
      <w:bookmarkEnd w:id="13"/>
      <w:r w:rsidRPr="005045A9">
        <w:rPr>
          <w:rFonts w:eastAsiaTheme="majorEastAsia" w:cstheme="majorBidi"/>
          <w:b/>
          <w:bCs/>
          <w:sz w:val="28"/>
          <w:szCs w:val="28"/>
        </w:rPr>
        <w:t xml:space="preserve"> </w:t>
      </w:r>
    </w:p>
    <w:p w14:paraId="70DE37AA" w14:textId="77777777" w:rsidR="005045A9" w:rsidRPr="005045A9" w:rsidRDefault="005045A9" w:rsidP="00C572FF">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142" w:right="227"/>
        <w:mirrorIndents/>
        <w:jc w:val="left"/>
      </w:pPr>
      <w:r w:rsidRPr="005045A9">
        <w:t>Die Fachkonferenz erstellt eine Übersicht über die Zusammenarbeit mit anderen Fächern, trifft fach- und aufgabenfeldbezogene sowie übergreifende Absprachen, z. B. zur Arbeitsteilung bei der Entwicklung Curricula übergreifender Kompetenzen (ggf. Methodentage, Projektwoche, Schulprofil…) und über eine Nutzung besonderer außerschulischer Lernorte.</w:t>
      </w:r>
    </w:p>
    <w:p w14:paraId="180A5678" w14:textId="77777777" w:rsidR="005045A9" w:rsidRPr="005045A9" w:rsidRDefault="005045A9" w:rsidP="005045A9">
      <w:pPr>
        <w:contextualSpacing/>
        <w:jc w:val="left"/>
        <w:outlineLvl w:val="4"/>
        <w:rPr>
          <w:i/>
          <w:u w:val="single"/>
        </w:rPr>
      </w:pPr>
    </w:p>
    <w:p w14:paraId="5FA3E7AC" w14:textId="77777777" w:rsidR="000D5266" w:rsidRDefault="006D1D27" w:rsidP="006D1D27">
      <w:pPr>
        <w:pStyle w:val="Anmerkung"/>
        <w:jc w:val="both"/>
        <w:rPr>
          <w:rFonts w:cs="Arial"/>
          <w:i w:val="0"/>
        </w:rPr>
      </w:pPr>
      <w:r w:rsidRPr="006D1D27">
        <w:rPr>
          <w:i w:val="0"/>
        </w:rPr>
        <w:t>Die drei naturwissenschaftlichen Fächer weisen viele inhaltliche und methodische Gemein</w:t>
      </w:r>
      <w:r w:rsidR="00D03A32">
        <w:rPr>
          <w:i w:val="0"/>
        </w:rPr>
        <w:softHyphen/>
      </w:r>
      <w:r w:rsidRPr="006D1D27">
        <w:rPr>
          <w:i w:val="0"/>
        </w:rPr>
        <w:t>samkeiten</w:t>
      </w:r>
      <w:r w:rsidR="000D5266" w:rsidRPr="006D1D27">
        <w:rPr>
          <w:rFonts w:cs="Arial"/>
          <w:i w:val="0"/>
        </w:rPr>
        <w:t>,</w:t>
      </w:r>
      <w:r w:rsidR="000D5266">
        <w:rPr>
          <w:rFonts w:cs="Arial"/>
          <w:i w:val="0"/>
        </w:rPr>
        <w:t xml:space="preserve"> aber auch einige Unterschiede</w:t>
      </w:r>
      <w:r w:rsidR="00B570C0">
        <w:rPr>
          <w:rFonts w:cs="Arial"/>
          <w:i w:val="0"/>
        </w:rPr>
        <w:t xml:space="preserve"> auf</w:t>
      </w:r>
      <w:r w:rsidR="000D5266">
        <w:rPr>
          <w:rFonts w:cs="Arial"/>
          <w:i w:val="0"/>
        </w:rPr>
        <w:t xml:space="preserve">, die für ein tieferes fachliches Verständnis genutzt werden können. Synergien beim Aufgreifen von Konzepten, die schon in einem anderen Fach angelegt wurden, nützen dem Lehren, weil nicht alles von Grund auf neu unterrichtet werden muss und unnötige Redundanzen vermieden werden. </w:t>
      </w:r>
      <w:r>
        <w:rPr>
          <w:rFonts w:cs="Arial"/>
          <w:i w:val="0"/>
        </w:rPr>
        <w:t xml:space="preserve">Das Nutzen dieser Synergien </w:t>
      </w:r>
      <w:r w:rsidR="000D5266">
        <w:rPr>
          <w:rFonts w:cs="Arial"/>
          <w:i w:val="0"/>
        </w:rPr>
        <w:t xml:space="preserve">unterstützt aber auch nachhaltiges Lernen, indem es Gelerntes immer wieder aufgreift und in anderen Kontexten vertieft und weiter ausdifferenziert. </w:t>
      </w:r>
      <w:r>
        <w:rPr>
          <w:rFonts w:cs="Arial"/>
          <w:i w:val="0"/>
        </w:rPr>
        <w:t>Dies verdeutlicht,</w:t>
      </w:r>
      <w:r w:rsidR="000D5266">
        <w:rPr>
          <w:rFonts w:cs="Arial"/>
          <w:i w:val="0"/>
        </w:rPr>
        <w:t xml:space="preserve"> dass Gelerntes in ganz verschiedenen Zusammenhängen anwendbar ist und Bedeutung besitzt. Verständnis wird </w:t>
      </w:r>
      <w:r>
        <w:rPr>
          <w:rFonts w:cs="Arial"/>
          <w:i w:val="0"/>
        </w:rPr>
        <w:t>aber auch</w:t>
      </w:r>
      <w:r w:rsidR="000D5266">
        <w:rPr>
          <w:rFonts w:cs="Arial"/>
          <w:i w:val="0"/>
        </w:rPr>
        <w:t xml:space="preserve"> dadurch gefördert, dass man Unterschiede in den Sichtweisen der Fächer herausarbeitet und dadurch die Eigenheiten eines Konzepts deutlich werden lässt. </w:t>
      </w:r>
    </w:p>
    <w:p w14:paraId="2DFBA686" w14:textId="77777777" w:rsidR="000D5266" w:rsidRPr="00940463" w:rsidRDefault="000D5266" w:rsidP="00D966D6">
      <w:pPr>
        <w:rPr>
          <w:b/>
        </w:rPr>
      </w:pPr>
      <w:r w:rsidRPr="00D966D6">
        <w:rPr>
          <w:b/>
        </w:rPr>
        <w:t xml:space="preserve">Zusammenarbeit mit anderen Fächern </w:t>
      </w:r>
    </w:p>
    <w:p w14:paraId="2A3031E1" w14:textId="77777777" w:rsidR="000D5266" w:rsidRDefault="000D5266" w:rsidP="000D5266">
      <w:r>
        <w:t>Die schulinternen Lehrpläne und der Unterricht in den naturwissenschaftlichen Fächern sollen den Schülerinnen und Schülern aufzeigen, dass bestimmte Konzepte und Begriffe in den verschiedenen Fächern aus unterschiedlicher Perspektive beleuchtet, in ihrer Gesamtheit aber gerade durch diese ergänzende Betrachtungsweise präziser verstanden werden können. Dazu gehört beispielsweise der Energiebegriff, der in allen Fächern eine bedeutende Rolle spielt.</w:t>
      </w:r>
    </w:p>
    <w:p w14:paraId="15F65E5B" w14:textId="77777777" w:rsidR="000D5266" w:rsidRDefault="000D5266" w:rsidP="000D5266">
      <w:r>
        <w:t>Im Kapitel 2.1 ist jeweils bei den einzelnen Unterrichtsvorhaben angegeben, welche Beiträge das Unterrichtsfach Chemie zur Klärung solcher Konzepte auch für die Fächer Biologie und Physik leisten kann, oder aber in welchen Fällen das Fach Chemi</w:t>
      </w:r>
      <w:r w:rsidR="006D1D27">
        <w:t>e Ergebnisse der anderen Fächer</w:t>
      </w:r>
      <w:r>
        <w:t xml:space="preserve"> aufgreifen und weiterführen kann. </w:t>
      </w:r>
    </w:p>
    <w:p w14:paraId="278E85D4" w14:textId="77777777" w:rsidR="000D5266" w:rsidRDefault="000D5266" w:rsidP="000D5266">
      <w:r>
        <w:t>Eine jährlich stattfindende gemeinsame Konferenz aller Kolleginnen und Kollegen der naturwissenschaftlichen Fächer ermöglicht Absprachen für eine Zusammenarbeit der Fächer und</w:t>
      </w:r>
      <w:r w:rsidR="00683CFE">
        <w:t xml:space="preserve"> eine Klärung dabei</w:t>
      </w:r>
      <w:r>
        <w:t xml:space="preserve"> </w:t>
      </w:r>
      <w:r w:rsidR="00683CFE">
        <w:t>auftretender</w:t>
      </w:r>
      <w:r>
        <w:t xml:space="preserve"> Probleme. </w:t>
      </w:r>
    </w:p>
    <w:p w14:paraId="21B0D568" w14:textId="77777777" w:rsidR="000D5266" w:rsidRDefault="000D5266" w:rsidP="00645F1A">
      <w:r>
        <w:t xml:space="preserve">Bei der Nutzung von Synergien stehen auch Kompetenzen, die das naturwissenschaftliche Arbeiten betreffen, im Fokus. Um diese Kompetenzen bei den Schülerinnen und Schülern gezielt und umfassend zu entwickeln, werden gemeinsame Vereinbarungen bezüglich des hypothesengeleiteten Experimentierens (Formulierung von Fragestellungen, Aufstellen von Hypothesen, Planung, Durchführung und Auswerten von Experimenten, Fehlerdiskussion), des Protokollierens von Experimenten (gemeinsame Protokollvorlage), des Auswertens von Diagrammen und des Verhaltens in den Fachräumen (z. B. gemeinsames </w:t>
      </w:r>
      <w:r w:rsidRPr="008D0D16">
        <w:t>Sicherheitskonzept)</w:t>
      </w:r>
      <w:r>
        <w:t xml:space="preserve"> getroffen. Einen weiteren Schwerpunkt der inhaltlichen Arbeit bildet die Verständigung aller drei Naturwissenschaften über ein </w:t>
      </w:r>
      <w:r w:rsidR="003B3996">
        <w:t>abgestimmtes</w:t>
      </w:r>
      <w:r>
        <w:t xml:space="preserve"> Teilchenkonzept und einen gemeinsamen Energiebegriff. Damit die hier erworbenen Kompetenzen </w:t>
      </w:r>
      <w:r w:rsidRPr="00CE72F9">
        <w:t>fächerübergreifend</w:t>
      </w:r>
      <w:r>
        <w:t xml:space="preserve"> angewandt werden können, ist es wichtig, sie im Unterricht explizit zu thematisieren und entsprechende Verfahren als Regelwissen festzuhalten.</w:t>
      </w:r>
    </w:p>
    <w:p w14:paraId="17F7C3E3" w14:textId="77777777" w:rsidR="000D5266" w:rsidRDefault="000D5266" w:rsidP="00645F1A">
      <w:r>
        <w:lastRenderedPageBreak/>
        <w:t>Am Tag der offenen Tür präsentieren sich die Fächer Physik, Biologie und Chemie mit einem gemeinsamen Programm. Grundschüler</w:t>
      </w:r>
      <w:r w:rsidR="00B570C0">
        <w:t>innen</w:t>
      </w:r>
      <w:r>
        <w:t xml:space="preserve"> und </w:t>
      </w:r>
      <w:r w:rsidR="00B570C0">
        <w:t>Grund</w:t>
      </w:r>
      <w:r>
        <w:t xml:space="preserve">schüler können in </w:t>
      </w:r>
      <w:r w:rsidR="00364F93">
        <w:t>den</w:t>
      </w:r>
      <w:r>
        <w:t xml:space="preserve"> naturwissen</w:t>
      </w:r>
      <w:r w:rsidR="00CA46D0">
        <w:softHyphen/>
      </w:r>
      <w:r>
        <w:t>schaftlichen Fächern einfache Experimente durchführen und so einen Einblick in naturwissen</w:t>
      </w:r>
      <w:r w:rsidR="00CA46D0">
        <w:softHyphen/>
      </w:r>
      <w:r>
        <w:t xml:space="preserve">schaftliche Arbeitsweisen gewinnen. </w:t>
      </w:r>
      <w:r w:rsidR="00645F1A">
        <w:t>Schülerinnen und Schüler höherer Jahrgangsstufen präsentieren ausgewählte Projekte aus ihrem Fachunterricht, um so einen Einblick in den Unterricht der naturwissenschaftlichen Fächer zu geben.</w:t>
      </w:r>
    </w:p>
    <w:p w14:paraId="17228B6C" w14:textId="057B12F8" w:rsidR="000D5266" w:rsidRPr="00387B31" w:rsidRDefault="000D5266" w:rsidP="000D5266">
      <w:pPr>
        <w:rPr>
          <w:b/>
        </w:rPr>
      </w:pPr>
      <w:r w:rsidRPr="00387B31">
        <w:rPr>
          <w:b/>
        </w:rPr>
        <w:t>Methodenlernen</w:t>
      </w:r>
    </w:p>
    <w:p w14:paraId="234B6B4E" w14:textId="77777777" w:rsidR="000D5266" w:rsidRDefault="000D5266" w:rsidP="000D5266">
      <w:r>
        <w:t xml:space="preserve">Im Schulprogramm der Schule ist festgeschrieben, dass in der gesamten Sekundarstufe I regelmäßig Module zum „Lernen </w:t>
      </w:r>
      <w:proofErr w:type="spellStart"/>
      <w:r>
        <w:t>lernen</w:t>
      </w:r>
      <w:proofErr w:type="spellEnd"/>
      <w:r>
        <w:t>“ durchgeführt werden. Über die einzelnen Klassen</w:t>
      </w:r>
      <w:r w:rsidR="00CA46D0">
        <w:softHyphen/>
      </w:r>
      <w:r>
        <w:t>stufen verteilt beteiligen sich alle Fächer an der Vermittlung einzelner Methodenkompetenzen. Die naturwissenschaftlichen Fächer greifen vorhandene Kompetenzen auf und entwickeln sie weiter, wobei fachliche Spezifika und besondere Anforderungen herausgearbeitet werden (z.</w:t>
      </w:r>
      <w:r w:rsidR="00882C1F">
        <w:t xml:space="preserve"> </w:t>
      </w:r>
      <w:r>
        <w:t>B. bei Fachtexten, Protokollen, Erklärungen, Präsentationen, Argumentationen usw.).</w:t>
      </w:r>
    </w:p>
    <w:p w14:paraId="1F60443D" w14:textId="7BE67B22" w:rsidR="000D5266" w:rsidRPr="007F2274" w:rsidRDefault="00700363" w:rsidP="000D5266">
      <w:pPr>
        <w:rPr>
          <w:b/>
        </w:rPr>
      </w:pPr>
      <w:r>
        <w:rPr>
          <w:b/>
        </w:rPr>
        <w:t xml:space="preserve">Naturwissenschaftliche </w:t>
      </w:r>
      <w:r w:rsidR="000D5266" w:rsidRPr="00387B31">
        <w:rPr>
          <w:b/>
        </w:rPr>
        <w:t xml:space="preserve">AG </w:t>
      </w:r>
    </w:p>
    <w:p w14:paraId="4B2694C7" w14:textId="74DD926D" w:rsidR="000D5266" w:rsidRDefault="000D5266" w:rsidP="000D5266">
      <w:r>
        <w:t xml:space="preserve">Die Schule bietet ab der Klassenstufe 5 eine </w:t>
      </w:r>
      <w:r w:rsidR="006C4CCD">
        <w:t xml:space="preserve">naturwissenschaftliche </w:t>
      </w:r>
      <w:r>
        <w:t>Arbeitsgemeinschaft an, die von interessierten Schülerinnen und Schülern gewählt wird. Die Inhalte sind NW-fächerübergreifend und werden jeweils mit den Teilnehmenden vereinbart, wobei die einzelnen naturwissen</w:t>
      </w:r>
      <w:r w:rsidR="00CA46D0">
        <w:softHyphen/>
      </w:r>
      <w:r>
        <w:t>schaftlichen Fachschaften sich die Betreuung der AG jahrgangsweise untereinander aufteilen.</w:t>
      </w:r>
      <w:r w:rsidR="00CE72F9">
        <w:t xml:space="preserve"> </w:t>
      </w:r>
    </w:p>
    <w:p w14:paraId="22266E1C" w14:textId="77777777" w:rsidR="000D5266" w:rsidRPr="007F2274" w:rsidRDefault="007F2274" w:rsidP="007F2274">
      <w:pPr>
        <w:rPr>
          <w:b/>
        </w:rPr>
      </w:pPr>
      <w:r w:rsidRPr="007F2274">
        <w:rPr>
          <w:b/>
        </w:rPr>
        <w:t>Nutzung außerschulischer Lernorte und Zusammenarbeit mit außerschulischen Kooperationspartnern</w:t>
      </w:r>
      <w:r>
        <w:rPr>
          <w:b/>
        </w:rPr>
        <w:t xml:space="preserve"> </w:t>
      </w:r>
    </w:p>
    <w:p w14:paraId="375AFD84" w14:textId="24C42360" w:rsidR="000D5266" w:rsidRDefault="000D5266" w:rsidP="000D5266">
      <w:r>
        <w:t>Es besteht eine Kooperation mit einem Schülerlabor</w:t>
      </w:r>
      <w:r w:rsidR="00011BC9">
        <w:t xml:space="preserve"> im Berufskolleg Hilden</w:t>
      </w:r>
      <w:r>
        <w:t xml:space="preserve">, die es ermöglicht, außerhalb des regulären Chemieunterrichts vertiefend mit ganzen Klassen experimentell zu arbeiten. </w:t>
      </w:r>
    </w:p>
    <w:p w14:paraId="38BC8686" w14:textId="77777777" w:rsidR="000D5266" w:rsidRDefault="000D5266" w:rsidP="000D5266">
      <w:r>
        <w:t xml:space="preserve">Im Nachmittagsbereich werden die Chemiefachräume für die </w:t>
      </w:r>
      <w:r w:rsidR="00B570C0">
        <w:t>Arbeitsgemeinschaften</w:t>
      </w:r>
      <w:r>
        <w:t xml:space="preserve"> der Naturwissenschaften genutzt. Dazu gehört z.</w:t>
      </w:r>
      <w:r w:rsidR="00882C1F">
        <w:t xml:space="preserve"> </w:t>
      </w:r>
      <w:r>
        <w:t xml:space="preserve">B. die </w:t>
      </w:r>
      <w:r w:rsidRPr="008D0D16">
        <w:t>Laborhelferausbildung,</w:t>
      </w:r>
      <w:r>
        <w:t xml:space="preserve"> bei der Oberstufen</w:t>
      </w:r>
      <w:r w:rsidR="00CA46D0">
        <w:softHyphen/>
      </w:r>
      <w:r>
        <w:t xml:space="preserve">schülerinnen und </w:t>
      </w:r>
      <w:r w:rsidR="00882C1F">
        <w:t>-</w:t>
      </w:r>
      <w:r>
        <w:t xml:space="preserve">schüler darin geschult werden, mit Grundschulkindern naturwissenschaftlich zu experimentieren. </w:t>
      </w:r>
    </w:p>
    <w:p w14:paraId="338186CA" w14:textId="77777777" w:rsidR="00882C1F" w:rsidRDefault="00882C1F" w:rsidP="000D5266">
      <w:r>
        <w:rPr>
          <w:b/>
        </w:rPr>
        <w:t>Wettbewerbe</w:t>
      </w:r>
    </w:p>
    <w:p w14:paraId="0B1CD17F" w14:textId="136FC716" w:rsidR="000D5266" w:rsidRPr="00A97A11" w:rsidRDefault="000D5266" w:rsidP="000D5266">
      <w:r>
        <w:t>Außerdem werden Schülerinnen und Schüler in der sogenannten „Forscherwerkstatt“ auf die verschiedenen naturwissenschaftlichen Wettbewerbe wie die „Junior-Science-Olympiade“</w:t>
      </w:r>
      <w:r w:rsidR="00047AAE">
        <w:t xml:space="preserve">, </w:t>
      </w:r>
      <w:r>
        <w:t>und die „</w:t>
      </w:r>
      <w:r w:rsidR="00047AAE">
        <w:t xml:space="preserve">Internationale </w:t>
      </w:r>
      <w:proofErr w:type="spellStart"/>
      <w:r w:rsidR="00047AAE">
        <w:t>ChemieO</w:t>
      </w:r>
      <w:r>
        <w:t>lympiade</w:t>
      </w:r>
      <w:proofErr w:type="spellEnd"/>
      <w:r>
        <w:t xml:space="preserve">“ vorbereitet. </w:t>
      </w:r>
      <w:r w:rsidRPr="00A97A11">
        <w:t xml:space="preserve"> Für besonders begabte Schülerinnen und Schüler </w:t>
      </w:r>
      <w:r w:rsidR="00011BC9">
        <w:t xml:space="preserve">werden </w:t>
      </w:r>
      <w:r w:rsidR="002A765D">
        <w:t>zusätzliche Leistungsmöglichkeiten in den Lernplänen angeboten</w:t>
      </w:r>
      <w:r w:rsidRPr="00A97A11">
        <w:t xml:space="preserve">. </w:t>
      </w:r>
    </w:p>
    <w:p w14:paraId="1B295766" w14:textId="77777777" w:rsidR="005045A9" w:rsidRPr="005045A9" w:rsidRDefault="005045A9" w:rsidP="005045A9">
      <w:pPr>
        <w:keepNext/>
        <w:keepLines/>
        <w:pageBreakBefore/>
        <w:tabs>
          <w:tab w:val="left" w:pos="709"/>
        </w:tabs>
        <w:spacing w:after="480"/>
        <w:ind w:left="709" w:hanging="709"/>
        <w:outlineLvl w:val="0"/>
        <w:rPr>
          <w:rFonts w:eastAsiaTheme="majorEastAsia" w:cstheme="majorBidi"/>
          <w:b/>
          <w:bCs/>
          <w:sz w:val="28"/>
          <w:szCs w:val="28"/>
        </w:rPr>
      </w:pPr>
      <w:bookmarkStart w:id="14" w:name="_Toc29461114"/>
      <w:r w:rsidRPr="005045A9">
        <w:rPr>
          <w:rFonts w:eastAsiaTheme="majorEastAsia" w:cstheme="majorBidi"/>
          <w:b/>
          <w:bCs/>
          <w:sz w:val="28"/>
          <w:szCs w:val="28"/>
        </w:rPr>
        <w:lastRenderedPageBreak/>
        <w:t>4</w:t>
      </w:r>
      <w:r w:rsidRPr="005045A9">
        <w:rPr>
          <w:rFonts w:eastAsiaTheme="majorEastAsia" w:cstheme="majorBidi"/>
          <w:b/>
          <w:bCs/>
          <w:sz w:val="28"/>
          <w:szCs w:val="28"/>
        </w:rPr>
        <w:tab/>
        <w:t>Qualitätssicherung und Evaluation</w:t>
      </w:r>
      <w:bookmarkEnd w:id="14"/>
      <w:r w:rsidRPr="005045A9">
        <w:rPr>
          <w:rFonts w:eastAsiaTheme="majorEastAsia" w:cstheme="majorBidi"/>
          <w:b/>
          <w:bCs/>
          <w:sz w:val="28"/>
          <w:szCs w:val="28"/>
        </w:rPr>
        <w:t xml:space="preserve"> </w:t>
      </w:r>
    </w:p>
    <w:p w14:paraId="1C0AA16C" w14:textId="77777777" w:rsidR="005045A9" w:rsidRPr="005045A9" w:rsidRDefault="005045A9" w:rsidP="00B36277">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142" w:right="227"/>
        <w:mirrorIndents/>
        <w:jc w:val="left"/>
      </w:pPr>
      <w:r w:rsidRPr="005045A9">
        <w:t>Das schulinterne Curriculum stellt keine starre Größe dar, sondern ist als „dynamisches Dokument“ zu betrachten. Dementsprechend sind die Inhalte stetig zu überprüfen, um ggf. Modifikationen vornehmen zu können. Die Fachkonferenz trägt durch diesen Prozess zur Qualitätsentwicklung und damit zur Qualitätssicherung des F</w:t>
      </w:r>
      <w:r w:rsidR="007F2274">
        <w:t>aches bei.</w:t>
      </w:r>
    </w:p>
    <w:p w14:paraId="5EDF7D01" w14:textId="77777777" w:rsidR="007F2274" w:rsidRDefault="007F2274" w:rsidP="005045A9">
      <w:pPr>
        <w:rPr>
          <w:b/>
        </w:rPr>
      </w:pPr>
    </w:p>
    <w:p w14:paraId="3ECB8839" w14:textId="77777777" w:rsidR="005045A9" w:rsidRPr="005045A9" w:rsidRDefault="005045A9" w:rsidP="005045A9">
      <w:pPr>
        <w:rPr>
          <w:b/>
        </w:rPr>
      </w:pPr>
      <w:r w:rsidRPr="005045A9">
        <w:rPr>
          <w:b/>
        </w:rPr>
        <w:t>Maßnahmen de</w:t>
      </w:r>
      <w:r w:rsidR="00683CFE">
        <w:rPr>
          <w:b/>
        </w:rPr>
        <w:t>r fachlichen Qualitätssicherung</w:t>
      </w:r>
    </w:p>
    <w:p w14:paraId="2135CC06" w14:textId="77777777" w:rsidR="004409BB" w:rsidRDefault="004409BB" w:rsidP="00AB548D">
      <w:r>
        <w:t xml:space="preserve">Das Fachkollegium überprüft kontinuierlich, inwieweit die im schulinternen Lehrplan vereinbarten Maßnahmen zum Erreichen der im Kernlehrplan vorgegebenen Ziele geeignet sind. Dazu dienen beispielsweise auch der regelmäßige Austausch sowie die gemeinsame Konzeption von Unterrichtsmaterialien, welche hierdurch mehrfach erprobt und bezüglich ihrer Wirksamkeit beurteilt werden. Im Sinne eines Entwicklungsprozesses werden die Unterrichtsmaterialien kontinuierlich überarbeitet und auch im Sinne einer Differenzierung weiterentwickelt. In diesem Zusammenhang werden Diagnosewerkzeuge erstellt, um den Kompetenzerwerb gemeinsam mit den Schülerinnen und Schülern zu überprüfen. </w:t>
      </w:r>
    </w:p>
    <w:p w14:paraId="27E0C970" w14:textId="77777777" w:rsidR="004409BB" w:rsidRDefault="004409BB" w:rsidP="00AB548D">
      <w:r>
        <w:t>Kolleginnen und Kollegen der Fachschaft (ggf. auch die gesamte Fachschaft) nehmen regelmäßig an Fortbildungen teil, um fachliches Wissen zu aktualisieren und pädagogische sowie didaktische Handlungsalternativen zu entwickeln. Zudem werden die Erkenntnisse und Materialien aus fachdidaktischen Fortbildungen und Implementationen zeitnah in der Fachgruppe vorgestellt und für alle verfügbar gemacht.</w:t>
      </w:r>
    </w:p>
    <w:p w14:paraId="759C9D8F" w14:textId="77777777" w:rsidR="005045A9" w:rsidRPr="005045A9" w:rsidRDefault="004409BB" w:rsidP="00AB548D">
      <w:r>
        <w:t>Feedback von Schülerinnen und Schülern wird als wichtige Informationsquelle zur Qualitätsentwicklung des Unterrichts angesehen. Sie sollen deshalb Gelegenheit bekommen, die Qualität des Unterrichts zu evaluieren. Dafür kann das Online-Angebot SEFU (Schüler als Experten für Unterricht) genutzt werden (</w:t>
      </w:r>
      <w:hyperlink r:id="rId19" w:history="1">
        <w:r w:rsidR="00E71819" w:rsidRPr="001A3F88">
          <w:rPr>
            <w:rStyle w:val="Hyperlink"/>
          </w:rPr>
          <w:t>www.sefu-online.de</w:t>
        </w:r>
      </w:hyperlink>
      <w:r w:rsidR="00E71819">
        <w:t>, Datum des letzten Zugriffs: 17.01.2020)</w:t>
      </w:r>
      <w:r>
        <w:t xml:space="preserve">. </w:t>
      </w:r>
    </w:p>
    <w:p w14:paraId="145568EB" w14:textId="77777777" w:rsidR="005045A9" w:rsidRPr="005045A9" w:rsidRDefault="005045A9" w:rsidP="005045A9">
      <w:pPr>
        <w:jc w:val="left"/>
      </w:pPr>
      <w:r w:rsidRPr="005045A9">
        <w:rPr>
          <w:b/>
        </w:rPr>
        <w:t>Über</w:t>
      </w:r>
      <w:r w:rsidR="00683CFE">
        <w:rPr>
          <w:b/>
        </w:rPr>
        <w:t>arbeitungs- und Planungsprozess</w:t>
      </w:r>
    </w:p>
    <w:p w14:paraId="2BA6BD7D" w14:textId="77777777" w:rsidR="004409BB" w:rsidRDefault="004409BB" w:rsidP="00AB548D">
      <w:r>
        <w:rPr>
          <w:rFonts w:cs="Arial"/>
        </w:rPr>
        <w:t>Eine Evaluation</w:t>
      </w:r>
      <w:r w:rsidRPr="00846196">
        <w:rPr>
          <w:rFonts w:cs="Arial"/>
        </w:rPr>
        <w:t xml:space="preserve"> erfolgt jährlich. In den Dienstbesprechungen der Fachgruppe zu Schuljahresbeginn werden die Erfahrungen des vorangehenden Schuljahres ausgewertet und diskutiert sowie eventuell notwendige Konsequenzen formuliert. Die vorliegende Checkliste wird als Instrument einer solchen Bilanzierung genutzt. </w:t>
      </w:r>
      <w:r>
        <w:t>Nach der jährlichen Evaluation (s.</w:t>
      </w:r>
      <w:r w:rsidR="00882C1F">
        <w:t xml:space="preserve"> </w:t>
      </w:r>
      <w:r>
        <w:t>u.) arb</w:t>
      </w:r>
      <w:r w:rsidR="00186D1C">
        <w:t>eiten</w:t>
      </w:r>
      <w:r w:rsidR="00047AAE">
        <w:t xml:space="preserve"> die Lehrkräfte</w:t>
      </w:r>
      <w:r w:rsidR="00186D1C">
        <w:t xml:space="preserve"> die Änderungsvorschläge in den </w:t>
      </w:r>
      <w:r>
        <w:t xml:space="preserve">schulinternen Lehrplan und in die entsprechenden Dokumente ein. </w:t>
      </w:r>
      <w:r w:rsidRPr="005F2B02">
        <w:t>Die Ergebnisse dienen der/dem Fachvorsitzenden zur Rückmeldung an die Schulleitung und u.</w:t>
      </w:r>
      <w:r w:rsidR="00882C1F">
        <w:t xml:space="preserve"> </w:t>
      </w:r>
      <w:r w:rsidRPr="005F2B02">
        <w:t>a. an den/die Fortbildungsbeauftragte, außerdem sollen wesentliche Tagesordnungspunkte und Beschlussvorlagen der Fachkonferenz daraus abgeleitet werden</w:t>
      </w:r>
      <w:r>
        <w:t>.</w:t>
      </w:r>
    </w:p>
    <w:p w14:paraId="36C02E24" w14:textId="77777777" w:rsidR="005045A9" w:rsidRPr="005045A9" w:rsidRDefault="005045A9" w:rsidP="004409BB">
      <w:pPr>
        <w:jc w:val="left"/>
        <w:rPr>
          <w:b/>
        </w:rPr>
      </w:pPr>
      <w:r w:rsidRPr="005045A9">
        <w:rPr>
          <w:b/>
        </w:rPr>
        <w:t>Checkliste zur Evaluation</w:t>
      </w:r>
    </w:p>
    <w:p w14:paraId="05B6EABB" w14:textId="77777777" w:rsidR="004409BB" w:rsidRPr="009A0AB7" w:rsidRDefault="004409BB" w:rsidP="004409BB">
      <w:pPr>
        <w:rPr>
          <w:szCs w:val="24"/>
        </w:rPr>
      </w:pPr>
      <w:r w:rsidRPr="009A0AB7">
        <w:rPr>
          <w:szCs w:val="24"/>
        </w:rPr>
        <w:t xml:space="preserve">Der schulinterne Lehrplan ist als „dynamisches Dokument“ zu </w:t>
      </w:r>
      <w:r>
        <w:rPr>
          <w:szCs w:val="24"/>
        </w:rPr>
        <w:t>sehen</w:t>
      </w:r>
      <w:r w:rsidRPr="009A0AB7">
        <w:rPr>
          <w:szCs w:val="24"/>
        </w:rPr>
        <w:t>. Dementsprechend sind die dort getroffenen Absprachen stetig zu überprüfen, um ggf. Modifikationen vornehmen zu können. Die Fach</w:t>
      </w:r>
      <w:r>
        <w:rPr>
          <w:szCs w:val="24"/>
        </w:rPr>
        <w:t xml:space="preserve">schaft </w:t>
      </w:r>
      <w:r w:rsidRPr="009A0AB7">
        <w:rPr>
          <w:szCs w:val="24"/>
        </w:rPr>
        <w:t>trägt durch diesen Prozess zur Qualitätsentwicklung und damit zur Qualitätssicherung des Fa</w:t>
      </w:r>
      <w:r>
        <w:rPr>
          <w:szCs w:val="24"/>
        </w:rPr>
        <w:t>ches bei.</w:t>
      </w:r>
    </w:p>
    <w:p w14:paraId="5557BEA1" w14:textId="77777777" w:rsidR="004409BB" w:rsidRDefault="004409BB" w:rsidP="004409BB">
      <w:pPr>
        <w:rPr>
          <w:szCs w:val="24"/>
        </w:rPr>
      </w:pPr>
      <w:r w:rsidRPr="009A0AB7">
        <w:rPr>
          <w:szCs w:val="24"/>
        </w:rPr>
        <w:lastRenderedPageBreak/>
        <w:t>Die Überprüfung erfolgt jährlich. Zu Schuljahresbeginn werden die Erfahrungen des vergangen</w:t>
      </w:r>
      <w:r>
        <w:rPr>
          <w:szCs w:val="24"/>
        </w:rPr>
        <w:t>en Schuljahres in der Fachkonferenz ausgetauscht</w:t>
      </w:r>
      <w:r w:rsidRPr="009A0AB7">
        <w:rPr>
          <w:szCs w:val="24"/>
        </w:rPr>
        <w:t>, bewertet und eventuell notw</w:t>
      </w:r>
      <w:r>
        <w:rPr>
          <w:szCs w:val="24"/>
        </w:rPr>
        <w:t>endige Konsequenzen formuliert.</w:t>
      </w:r>
    </w:p>
    <w:p w14:paraId="22391742" w14:textId="77777777" w:rsidR="004409BB" w:rsidRPr="00B55149" w:rsidRDefault="004409BB" w:rsidP="004409BB">
      <w:r w:rsidRPr="004F223F">
        <w:t xml:space="preserve">Die Checkliste dient dazu, mögliche Probleme und einen entsprechenden Handlungsbedarf in der fachlichen Arbeit festzustellen und zu dokumentieren, Beschlüsse der Fachkonferenz zur Fachgruppenarbeit in übersichtlicher Form festzuhalten sowie die Durchführung der Beschlüsse zu kontrollieren und zu reflektieren. Die Liste wird </w:t>
      </w:r>
      <w:r>
        <w:t xml:space="preserve">als externe Datei </w:t>
      </w:r>
      <w:r w:rsidRPr="004F223F">
        <w:t>regelmäßig überabeitet und angepasst. Sie dient auch dazu, Handlungsschwerpunkte für die Fachgruppe zu identifizieren und abzusprechen.</w:t>
      </w:r>
    </w:p>
    <w:p w14:paraId="033E009E" w14:textId="77777777" w:rsidR="005045A9" w:rsidRPr="005045A9" w:rsidRDefault="005045A9" w:rsidP="005045A9"/>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417"/>
        <w:gridCol w:w="1368"/>
        <w:gridCol w:w="2175"/>
        <w:gridCol w:w="1985"/>
        <w:gridCol w:w="2264"/>
      </w:tblGrid>
      <w:tr w:rsidR="005045A9" w:rsidRPr="005045A9" w14:paraId="3AD1660A" w14:textId="77777777" w:rsidTr="007C3B0D">
        <w:trPr>
          <w:tblHeader/>
        </w:trPr>
        <w:tc>
          <w:tcPr>
            <w:tcW w:w="1512" w:type="pct"/>
            <w:gridSpan w:val="2"/>
            <w:tcBorders>
              <w:bottom w:val="single" w:sz="12" w:space="0" w:color="auto"/>
              <w:right w:val="single" w:sz="12" w:space="0" w:color="auto"/>
            </w:tcBorders>
          </w:tcPr>
          <w:p w14:paraId="7CAA655E" w14:textId="77777777" w:rsidR="005045A9" w:rsidRPr="005045A9" w:rsidRDefault="005045A9" w:rsidP="005045A9">
            <w:pPr>
              <w:keepNext/>
              <w:keepLines/>
              <w:spacing w:before="200" w:after="0"/>
              <w:outlineLvl w:val="5"/>
              <w:rPr>
                <w:rFonts w:eastAsiaTheme="majorEastAsia" w:cstheme="majorBidi"/>
                <w:b/>
                <w:i/>
                <w:iCs/>
              </w:rPr>
            </w:pPr>
            <w:r w:rsidRPr="005045A9">
              <w:rPr>
                <w:rFonts w:eastAsiaTheme="majorEastAsia" w:cstheme="majorBidi"/>
                <w:b/>
                <w:i/>
                <w:iCs/>
              </w:rPr>
              <w:lastRenderedPageBreak/>
              <w:t>Handlungsfelder</w:t>
            </w:r>
          </w:p>
        </w:tc>
        <w:tc>
          <w:tcPr>
            <w:tcW w:w="1181" w:type="pct"/>
            <w:tcBorders>
              <w:left w:val="single" w:sz="12" w:space="0" w:color="auto"/>
              <w:bottom w:val="single" w:sz="12" w:space="0" w:color="auto"/>
            </w:tcBorders>
          </w:tcPr>
          <w:p w14:paraId="2FFFBB4A" w14:textId="77777777" w:rsidR="005045A9" w:rsidRPr="005045A9" w:rsidRDefault="005045A9" w:rsidP="005045A9">
            <w:pPr>
              <w:keepNext/>
              <w:keepLines/>
              <w:spacing w:before="200" w:after="0"/>
              <w:outlineLvl w:val="5"/>
              <w:rPr>
                <w:rFonts w:eastAsiaTheme="majorEastAsia" w:cstheme="majorBidi"/>
                <w:b/>
                <w:i/>
                <w:iCs/>
              </w:rPr>
            </w:pPr>
            <w:r w:rsidRPr="005045A9">
              <w:rPr>
                <w:rFonts w:eastAsiaTheme="majorEastAsia" w:cstheme="majorBidi"/>
                <w:b/>
                <w:i/>
                <w:iCs/>
              </w:rPr>
              <w:t>Handlungsbedarf</w:t>
            </w:r>
          </w:p>
        </w:tc>
        <w:tc>
          <w:tcPr>
            <w:tcW w:w="1078" w:type="pct"/>
            <w:tcBorders>
              <w:bottom w:val="single" w:sz="12" w:space="0" w:color="auto"/>
            </w:tcBorders>
          </w:tcPr>
          <w:p w14:paraId="00C0E545" w14:textId="77777777" w:rsidR="005045A9" w:rsidRPr="005045A9" w:rsidRDefault="00B570C0" w:rsidP="00B570C0">
            <w:pPr>
              <w:keepNext/>
              <w:keepLines/>
              <w:spacing w:before="200" w:after="0"/>
              <w:outlineLvl w:val="5"/>
              <w:rPr>
                <w:rFonts w:eastAsiaTheme="majorEastAsia" w:cstheme="majorBidi"/>
                <w:b/>
                <w:i/>
                <w:iCs/>
              </w:rPr>
            </w:pPr>
            <w:r>
              <w:rPr>
                <w:rFonts w:eastAsiaTheme="majorEastAsia" w:cstheme="majorBidi"/>
                <w:b/>
                <w:i/>
                <w:iCs/>
              </w:rPr>
              <w:t>v</w:t>
            </w:r>
            <w:r w:rsidRPr="005045A9">
              <w:rPr>
                <w:rFonts w:eastAsiaTheme="majorEastAsia" w:cstheme="majorBidi"/>
                <w:b/>
                <w:i/>
                <w:iCs/>
              </w:rPr>
              <w:t>erantwortlich</w:t>
            </w:r>
          </w:p>
        </w:tc>
        <w:tc>
          <w:tcPr>
            <w:tcW w:w="1230" w:type="pct"/>
            <w:tcBorders>
              <w:bottom w:val="single" w:sz="12" w:space="0" w:color="auto"/>
            </w:tcBorders>
          </w:tcPr>
          <w:p w14:paraId="03284450" w14:textId="77777777" w:rsidR="005045A9" w:rsidRPr="005045A9" w:rsidRDefault="00B570C0" w:rsidP="005045A9">
            <w:pPr>
              <w:keepNext/>
              <w:keepLines/>
              <w:spacing w:before="200" w:after="0"/>
              <w:outlineLvl w:val="5"/>
              <w:rPr>
                <w:rFonts w:eastAsiaTheme="majorEastAsia" w:cstheme="majorBidi"/>
                <w:b/>
                <w:i/>
                <w:iCs/>
              </w:rPr>
            </w:pPr>
            <w:r>
              <w:rPr>
                <w:rFonts w:eastAsiaTheme="majorEastAsia" w:cstheme="majorBidi"/>
                <w:b/>
                <w:i/>
                <w:iCs/>
              </w:rPr>
              <w:t>z</w:t>
            </w:r>
            <w:r w:rsidRPr="005045A9">
              <w:rPr>
                <w:rFonts w:eastAsiaTheme="majorEastAsia" w:cstheme="majorBidi"/>
                <w:b/>
                <w:i/>
                <w:iCs/>
              </w:rPr>
              <w:t xml:space="preserve">u </w:t>
            </w:r>
            <w:r w:rsidR="005045A9" w:rsidRPr="005045A9">
              <w:rPr>
                <w:rFonts w:eastAsiaTheme="majorEastAsia" w:cstheme="majorBidi"/>
                <w:b/>
                <w:i/>
                <w:iCs/>
              </w:rPr>
              <w:t>erledigen bis</w:t>
            </w:r>
          </w:p>
        </w:tc>
      </w:tr>
      <w:tr w:rsidR="005045A9" w:rsidRPr="005045A9" w14:paraId="656A97C1" w14:textId="77777777" w:rsidTr="007C3B0D">
        <w:trPr>
          <w:tblHeader/>
        </w:trPr>
        <w:tc>
          <w:tcPr>
            <w:tcW w:w="1512" w:type="pct"/>
            <w:gridSpan w:val="2"/>
            <w:tcBorders>
              <w:top w:val="single" w:sz="12" w:space="0" w:color="auto"/>
              <w:right w:val="single" w:sz="12" w:space="0" w:color="auto"/>
            </w:tcBorders>
            <w:shd w:val="clear" w:color="auto" w:fill="D9D9D9"/>
          </w:tcPr>
          <w:p w14:paraId="0E445CB8" w14:textId="77777777" w:rsidR="005045A9" w:rsidRPr="005045A9" w:rsidRDefault="005045A9" w:rsidP="005045A9">
            <w:pPr>
              <w:keepNext/>
              <w:keepLines/>
              <w:spacing w:before="200" w:after="0"/>
              <w:outlineLvl w:val="6"/>
              <w:rPr>
                <w:rFonts w:asciiTheme="majorHAnsi" w:eastAsiaTheme="majorEastAsia" w:hAnsiTheme="majorHAnsi" w:cstheme="majorBidi"/>
                <w:i/>
                <w:iCs/>
                <w:color w:val="404040" w:themeColor="text1" w:themeTint="BF"/>
              </w:rPr>
            </w:pPr>
            <w:r w:rsidRPr="005045A9">
              <w:rPr>
                <w:rFonts w:asciiTheme="majorHAnsi" w:eastAsiaTheme="majorEastAsia" w:hAnsiTheme="majorHAnsi" w:cstheme="majorBidi"/>
                <w:i/>
                <w:iCs/>
                <w:color w:val="404040" w:themeColor="text1" w:themeTint="BF"/>
              </w:rPr>
              <w:t>Ressourcen</w:t>
            </w:r>
          </w:p>
        </w:tc>
        <w:tc>
          <w:tcPr>
            <w:tcW w:w="1181" w:type="pct"/>
            <w:tcBorders>
              <w:top w:val="single" w:sz="12" w:space="0" w:color="auto"/>
              <w:left w:val="single" w:sz="12" w:space="0" w:color="auto"/>
            </w:tcBorders>
            <w:shd w:val="clear" w:color="auto" w:fill="D9D9D9"/>
          </w:tcPr>
          <w:p w14:paraId="6FA5CA38" w14:textId="77777777" w:rsidR="005045A9" w:rsidRPr="005045A9" w:rsidRDefault="005045A9" w:rsidP="005045A9">
            <w:pPr>
              <w:rPr>
                <w:rFonts w:cs="Arial"/>
              </w:rPr>
            </w:pPr>
          </w:p>
        </w:tc>
        <w:tc>
          <w:tcPr>
            <w:tcW w:w="1078" w:type="pct"/>
            <w:tcBorders>
              <w:top w:val="single" w:sz="12" w:space="0" w:color="auto"/>
            </w:tcBorders>
            <w:shd w:val="clear" w:color="auto" w:fill="D9D9D9"/>
          </w:tcPr>
          <w:p w14:paraId="464BBC35" w14:textId="77777777" w:rsidR="005045A9" w:rsidRPr="005045A9" w:rsidRDefault="005045A9" w:rsidP="005045A9">
            <w:pPr>
              <w:rPr>
                <w:rFonts w:cs="Arial"/>
              </w:rPr>
            </w:pPr>
          </w:p>
        </w:tc>
        <w:tc>
          <w:tcPr>
            <w:tcW w:w="1230" w:type="pct"/>
            <w:tcBorders>
              <w:top w:val="single" w:sz="12" w:space="0" w:color="auto"/>
            </w:tcBorders>
            <w:shd w:val="clear" w:color="auto" w:fill="D9D9D9"/>
          </w:tcPr>
          <w:p w14:paraId="62800C74" w14:textId="77777777" w:rsidR="005045A9" w:rsidRPr="005045A9" w:rsidRDefault="005045A9" w:rsidP="005045A9">
            <w:pPr>
              <w:rPr>
                <w:rFonts w:cs="Arial"/>
              </w:rPr>
            </w:pPr>
          </w:p>
        </w:tc>
      </w:tr>
      <w:tr w:rsidR="005045A9" w:rsidRPr="005045A9" w14:paraId="36E08F4B" w14:textId="77777777" w:rsidTr="007C3B0D">
        <w:trPr>
          <w:tblHeader/>
        </w:trPr>
        <w:tc>
          <w:tcPr>
            <w:tcW w:w="769" w:type="pct"/>
            <w:vMerge w:val="restart"/>
            <w:shd w:val="clear" w:color="auto" w:fill="auto"/>
          </w:tcPr>
          <w:p w14:paraId="454CAA3E" w14:textId="77777777" w:rsidR="005045A9" w:rsidRPr="005045A9" w:rsidRDefault="005045A9" w:rsidP="005045A9">
            <w:pPr>
              <w:rPr>
                <w:rFonts w:cs="Arial"/>
              </w:rPr>
            </w:pPr>
            <w:r w:rsidRPr="005045A9">
              <w:rPr>
                <w:rFonts w:cs="Arial"/>
              </w:rPr>
              <w:t>räumlich</w:t>
            </w:r>
          </w:p>
        </w:tc>
        <w:tc>
          <w:tcPr>
            <w:tcW w:w="743" w:type="pct"/>
            <w:tcBorders>
              <w:right w:val="single" w:sz="12" w:space="0" w:color="auto"/>
            </w:tcBorders>
            <w:shd w:val="clear" w:color="auto" w:fill="auto"/>
          </w:tcPr>
          <w:p w14:paraId="292BF247" w14:textId="77777777" w:rsidR="005045A9" w:rsidRPr="005045A9" w:rsidRDefault="005045A9" w:rsidP="005045A9">
            <w:pPr>
              <w:spacing w:after="120" w:line="240" w:lineRule="auto"/>
              <w:jc w:val="left"/>
              <w:rPr>
                <w:sz w:val="20"/>
              </w:rPr>
            </w:pPr>
            <w:r w:rsidRPr="005045A9">
              <w:rPr>
                <w:sz w:val="20"/>
              </w:rPr>
              <w:t>Unterrichts-räume</w:t>
            </w:r>
            <w:r w:rsidR="00683CFE">
              <w:rPr>
                <w:sz w:val="20"/>
              </w:rPr>
              <w:t xml:space="preserve"> / Fachräume</w:t>
            </w:r>
          </w:p>
        </w:tc>
        <w:tc>
          <w:tcPr>
            <w:tcW w:w="1181" w:type="pct"/>
            <w:tcBorders>
              <w:left w:val="single" w:sz="12" w:space="0" w:color="auto"/>
            </w:tcBorders>
          </w:tcPr>
          <w:p w14:paraId="15FA5AE6" w14:textId="77777777" w:rsidR="005045A9" w:rsidRPr="005045A9" w:rsidRDefault="005045A9" w:rsidP="005045A9">
            <w:pPr>
              <w:spacing w:after="120" w:line="240" w:lineRule="auto"/>
              <w:jc w:val="left"/>
              <w:rPr>
                <w:sz w:val="20"/>
              </w:rPr>
            </w:pPr>
          </w:p>
        </w:tc>
        <w:tc>
          <w:tcPr>
            <w:tcW w:w="1078" w:type="pct"/>
          </w:tcPr>
          <w:p w14:paraId="407DD982" w14:textId="77777777" w:rsidR="005045A9" w:rsidRPr="005045A9" w:rsidRDefault="005045A9" w:rsidP="005045A9">
            <w:pPr>
              <w:spacing w:after="120" w:line="240" w:lineRule="auto"/>
              <w:jc w:val="left"/>
              <w:rPr>
                <w:sz w:val="20"/>
              </w:rPr>
            </w:pPr>
          </w:p>
        </w:tc>
        <w:tc>
          <w:tcPr>
            <w:tcW w:w="1230" w:type="pct"/>
          </w:tcPr>
          <w:p w14:paraId="370E33A8" w14:textId="77777777" w:rsidR="005045A9" w:rsidRPr="005045A9" w:rsidRDefault="005045A9" w:rsidP="005045A9">
            <w:pPr>
              <w:spacing w:after="120" w:line="240" w:lineRule="auto"/>
              <w:jc w:val="left"/>
              <w:rPr>
                <w:sz w:val="20"/>
              </w:rPr>
            </w:pPr>
          </w:p>
        </w:tc>
      </w:tr>
      <w:tr w:rsidR="005045A9" w:rsidRPr="005045A9" w14:paraId="067115B4" w14:textId="77777777" w:rsidTr="007C3B0D">
        <w:trPr>
          <w:tblHeader/>
        </w:trPr>
        <w:tc>
          <w:tcPr>
            <w:tcW w:w="769" w:type="pct"/>
            <w:vMerge/>
            <w:shd w:val="clear" w:color="auto" w:fill="auto"/>
          </w:tcPr>
          <w:p w14:paraId="5FE6133A"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187C6FE4" w14:textId="77777777" w:rsidR="005045A9" w:rsidRPr="005045A9" w:rsidRDefault="00683CFE" w:rsidP="005045A9">
            <w:pPr>
              <w:spacing w:after="120" w:line="240" w:lineRule="auto"/>
              <w:jc w:val="left"/>
              <w:rPr>
                <w:sz w:val="20"/>
              </w:rPr>
            </w:pPr>
            <w:r>
              <w:rPr>
                <w:sz w:val="20"/>
              </w:rPr>
              <w:t>Räume zur Unterrichts-vorbereitung</w:t>
            </w:r>
          </w:p>
        </w:tc>
        <w:tc>
          <w:tcPr>
            <w:tcW w:w="1181" w:type="pct"/>
            <w:tcBorders>
              <w:left w:val="single" w:sz="12" w:space="0" w:color="auto"/>
            </w:tcBorders>
          </w:tcPr>
          <w:p w14:paraId="78DD2CCE" w14:textId="77777777" w:rsidR="005045A9" w:rsidRPr="005045A9" w:rsidRDefault="005045A9" w:rsidP="005045A9">
            <w:pPr>
              <w:spacing w:after="120" w:line="240" w:lineRule="auto"/>
              <w:jc w:val="left"/>
              <w:rPr>
                <w:sz w:val="20"/>
              </w:rPr>
            </w:pPr>
          </w:p>
        </w:tc>
        <w:tc>
          <w:tcPr>
            <w:tcW w:w="1078" w:type="pct"/>
          </w:tcPr>
          <w:p w14:paraId="580CD6C4" w14:textId="77777777" w:rsidR="005045A9" w:rsidRPr="005045A9" w:rsidRDefault="005045A9" w:rsidP="005045A9">
            <w:pPr>
              <w:spacing w:after="120" w:line="240" w:lineRule="auto"/>
              <w:jc w:val="left"/>
              <w:rPr>
                <w:sz w:val="20"/>
              </w:rPr>
            </w:pPr>
          </w:p>
        </w:tc>
        <w:tc>
          <w:tcPr>
            <w:tcW w:w="1230" w:type="pct"/>
          </w:tcPr>
          <w:p w14:paraId="7F9807D3" w14:textId="77777777" w:rsidR="005045A9" w:rsidRPr="005045A9" w:rsidRDefault="005045A9" w:rsidP="005045A9">
            <w:pPr>
              <w:spacing w:after="120" w:line="240" w:lineRule="auto"/>
              <w:jc w:val="left"/>
              <w:rPr>
                <w:sz w:val="20"/>
              </w:rPr>
            </w:pPr>
          </w:p>
        </w:tc>
      </w:tr>
      <w:tr w:rsidR="00683CFE" w:rsidRPr="005045A9" w14:paraId="3DA7AAE6" w14:textId="77777777" w:rsidTr="007C3B0D">
        <w:trPr>
          <w:tblHeader/>
        </w:trPr>
        <w:tc>
          <w:tcPr>
            <w:tcW w:w="769" w:type="pct"/>
            <w:vMerge/>
            <w:shd w:val="clear" w:color="auto" w:fill="auto"/>
          </w:tcPr>
          <w:p w14:paraId="3B5A4B2B" w14:textId="77777777" w:rsidR="00683CFE" w:rsidRPr="005045A9" w:rsidRDefault="00683CFE" w:rsidP="005045A9">
            <w:pPr>
              <w:rPr>
                <w:rFonts w:cs="Arial"/>
              </w:rPr>
            </w:pPr>
          </w:p>
        </w:tc>
        <w:tc>
          <w:tcPr>
            <w:tcW w:w="743" w:type="pct"/>
            <w:tcBorders>
              <w:right w:val="single" w:sz="12" w:space="0" w:color="auto"/>
            </w:tcBorders>
            <w:shd w:val="clear" w:color="auto" w:fill="auto"/>
          </w:tcPr>
          <w:p w14:paraId="120293FB" w14:textId="77777777" w:rsidR="00683CFE" w:rsidRPr="005045A9" w:rsidRDefault="00683CFE" w:rsidP="005045A9">
            <w:pPr>
              <w:spacing w:after="120" w:line="240" w:lineRule="auto"/>
              <w:jc w:val="left"/>
              <w:rPr>
                <w:sz w:val="20"/>
              </w:rPr>
            </w:pPr>
            <w:r w:rsidRPr="005045A9">
              <w:rPr>
                <w:sz w:val="20"/>
              </w:rPr>
              <w:t>Bibliothek</w:t>
            </w:r>
          </w:p>
        </w:tc>
        <w:tc>
          <w:tcPr>
            <w:tcW w:w="1181" w:type="pct"/>
            <w:tcBorders>
              <w:left w:val="single" w:sz="12" w:space="0" w:color="auto"/>
            </w:tcBorders>
          </w:tcPr>
          <w:p w14:paraId="07F3B21E" w14:textId="77777777" w:rsidR="00683CFE" w:rsidRPr="005045A9" w:rsidRDefault="00683CFE" w:rsidP="005045A9">
            <w:pPr>
              <w:spacing w:after="120" w:line="240" w:lineRule="auto"/>
              <w:jc w:val="left"/>
              <w:rPr>
                <w:sz w:val="20"/>
              </w:rPr>
            </w:pPr>
          </w:p>
        </w:tc>
        <w:tc>
          <w:tcPr>
            <w:tcW w:w="1078" w:type="pct"/>
          </w:tcPr>
          <w:p w14:paraId="2B04E9A3" w14:textId="77777777" w:rsidR="00683CFE" w:rsidRPr="005045A9" w:rsidRDefault="00683CFE" w:rsidP="005045A9">
            <w:pPr>
              <w:spacing w:after="120" w:line="240" w:lineRule="auto"/>
              <w:jc w:val="left"/>
              <w:rPr>
                <w:sz w:val="20"/>
              </w:rPr>
            </w:pPr>
          </w:p>
        </w:tc>
        <w:tc>
          <w:tcPr>
            <w:tcW w:w="1230" w:type="pct"/>
          </w:tcPr>
          <w:p w14:paraId="7683E9A7" w14:textId="77777777" w:rsidR="00683CFE" w:rsidRPr="005045A9" w:rsidRDefault="00683CFE" w:rsidP="005045A9">
            <w:pPr>
              <w:spacing w:after="120" w:line="240" w:lineRule="auto"/>
              <w:jc w:val="left"/>
              <w:rPr>
                <w:sz w:val="20"/>
              </w:rPr>
            </w:pPr>
          </w:p>
        </w:tc>
      </w:tr>
      <w:tr w:rsidR="005045A9" w:rsidRPr="005045A9" w14:paraId="3C71C4E7" w14:textId="77777777" w:rsidTr="007C3B0D">
        <w:trPr>
          <w:tblHeader/>
        </w:trPr>
        <w:tc>
          <w:tcPr>
            <w:tcW w:w="769" w:type="pct"/>
            <w:vMerge/>
            <w:shd w:val="clear" w:color="auto" w:fill="auto"/>
          </w:tcPr>
          <w:p w14:paraId="6453FD83"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05318121" w14:textId="77777777" w:rsidR="005045A9" w:rsidRPr="005045A9" w:rsidRDefault="005045A9" w:rsidP="005045A9">
            <w:pPr>
              <w:spacing w:after="120" w:line="240" w:lineRule="auto"/>
              <w:jc w:val="left"/>
              <w:rPr>
                <w:sz w:val="20"/>
              </w:rPr>
            </w:pPr>
            <w:r w:rsidRPr="005045A9">
              <w:rPr>
                <w:sz w:val="20"/>
              </w:rPr>
              <w:t>Computer</w:t>
            </w:r>
            <w:r w:rsidR="00683CFE">
              <w:rPr>
                <w:sz w:val="20"/>
              </w:rPr>
              <w:t>-</w:t>
            </w:r>
            <w:r w:rsidRPr="005045A9">
              <w:rPr>
                <w:sz w:val="20"/>
              </w:rPr>
              <w:t>raum</w:t>
            </w:r>
          </w:p>
        </w:tc>
        <w:tc>
          <w:tcPr>
            <w:tcW w:w="1181" w:type="pct"/>
            <w:tcBorders>
              <w:left w:val="single" w:sz="12" w:space="0" w:color="auto"/>
            </w:tcBorders>
          </w:tcPr>
          <w:p w14:paraId="5733901A" w14:textId="77777777" w:rsidR="005045A9" w:rsidRPr="005045A9" w:rsidRDefault="005045A9" w:rsidP="005045A9">
            <w:pPr>
              <w:spacing w:after="120" w:line="240" w:lineRule="auto"/>
              <w:jc w:val="left"/>
              <w:rPr>
                <w:sz w:val="20"/>
              </w:rPr>
            </w:pPr>
          </w:p>
        </w:tc>
        <w:tc>
          <w:tcPr>
            <w:tcW w:w="1078" w:type="pct"/>
          </w:tcPr>
          <w:p w14:paraId="702C095D" w14:textId="77777777" w:rsidR="005045A9" w:rsidRPr="005045A9" w:rsidRDefault="005045A9" w:rsidP="005045A9">
            <w:pPr>
              <w:spacing w:after="120" w:line="240" w:lineRule="auto"/>
              <w:jc w:val="left"/>
              <w:rPr>
                <w:sz w:val="20"/>
              </w:rPr>
            </w:pPr>
          </w:p>
        </w:tc>
        <w:tc>
          <w:tcPr>
            <w:tcW w:w="1230" w:type="pct"/>
          </w:tcPr>
          <w:p w14:paraId="64701F68" w14:textId="77777777" w:rsidR="005045A9" w:rsidRPr="005045A9" w:rsidRDefault="005045A9" w:rsidP="005045A9">
            <w:pPr>
              <w:spacing w:after="120" w:line="240" w:lineRule="auto"/>
              <w:jc w:val="left"/>
              <w:rPr>
                <w:sz w:val="20"/>
              </w:rPr>
            </w:pPr>
          </w:p>
        </w:tc>
      </w:tr>
      <w:tr w:rsidR="005045A9" w:rsidRPr="005045A9" w14:paraId="47BD1FAA" w14:textId="77777777" w:rsidTr="007C3B0D">
        <w:trPr>
          <w:tblHeader/>
        </w:trPr>
        <w:tc>
          <w:tcPr>
            <w:tcW w:w="769" w:type="pct"/>
            <w:vMerge/>
            <w:shd w:val="clear" w:color="auto" w:fill="auto"/>
          </w:tcPr>
          <w:p w14:paraId="739BAFE0"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36B71C09" w14:textId="77777777" w:rsidR="005045A9" w:rsidRPr="005045A9" w:rsidRDefault="005045A9" w:rsidP="005045A9">
            <w:pPr>
              <w:spacing w:after="120" w:line="240" w:lineRule="auto"/>
              <w:jc w:val="left"/>
              <w:rPr>
                <w:sz w:val="20"/>
              </w:rPr>
            </w:pPr>
            <w:r w:rsidRPr="005045A9">
              <w:rPr>
                <w:sz w:val="20"/>
              </w:rPr>
              <w:t>Raum für Fachteam</w:t>
            </w:r>
            <w:r w:rsidR="00683CFE">
              <w:rPr>
                <w:sz w:val="20"/>
              </w:rPr>
              <w:t>-</w:t>
            </w:r>
            <w:r w:rsidRPr="005045A9">
              <w:rPr>
                <w:sz w:val="20"/>
              </w:rPr>
              <w:t>arbeit</w:t>
            </w:r>
          </w:p>
        </w:tc>
        <w:tc>
          <w:tcPr>
            <w:tcW w:w="1181" w:type="pct"/>
            <w:tcBorders>
              <w:left w:val="single" w:sz="12" w:space="0" w:color="auto"/>
            </w:tcBorders>
          </w:tcPr>
          <w:p w14:paraId="29BB6242" w14:textId="77777777" w:rsidR="005045A9" w:rsidRPr="005045A9" w:rsidRDefault="005045A9" w:rsidP="005045A9">
            <w:pPr>
              <w:spacing w:after="120" w:line="240" w:lineRule="auto"/>
              <w:jc w:val="left"/>
              <w:rPr>
                <w:sz w:val="20"/>
              </w:rPr>
            </w:pPr>
          </w:p>
        </w:tc>
        <w:tc>
          <w:tcPr>
            <w:tcW w:w="1078" w:type="pct"/>
          </w:tcPr>
          <w:p w14:paraId="14B5416A" w14:textId="77777777" w:rsidR="005045A9" w:rsidRPr="005045A9" w:rsidRDefault="005045A9" w:rsidP="005045A9">
            <w:pPr>
              <w:spacing w:after="120" w:line="240" w:lineRule="auto"/>
              <w:jc w:val="left"/>
              <w:rPr>
                <w:sz w:val="20"/>
              </w:rPr>
            </w:pPr>
          </w:p>
        </w:tc>
        <w:tc>
          <w:tcPr>
            <w:tcW w:w="1230" w:type="pct"/>
          </w:tcPr>
          <w:p w14:paraId="089B4545" w14:textId="77777777" w:rsidR="005045A9" w:rsidRPr="005045A9" w:rsidRDefault="005045A9" w:rsidP="005045A9">
            <w:pPr>
              <w:spacing w:after="120" w:line="240" w:lineRule="auto"/>
              <w:jc w:val="left"/>
              <w:rPr>
                <w:sz w:val="20"/>
              </w:rPr>
            </w:pPr>
          </w:p>
        </w:tc>
      </w:tr>
      <w:tr w:rsidR="005045A9" w:rsidRPr="005045A9" w14:paraId="5857F164" w14:textId="77777777" w:rsidTr="007C3B0D">
        <w:trPr>
          <w:tblHeader/>
        </w:trPr>
        <w:tc>
          <w:tcPr>
            <w:tcW w:w="769" w:type="pct"/>
            <w:vMerge/>
            <w:shd w:val="clear" w:color="auto" w:fill="auto"/>
          </w:tcPr>
          <w:p w14:paraId="3D748E0E"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3B7A8BFF" w14:textId="77777777" w:rsidR="005045A9" w:rsidRPr="005045A9" w:rsidRDefault="005045A9" w:rsidP="005045A9">
            <w:pPr>
              <w:spacing w:after="120" w:line="240" w:lineRule="auto"/>
              <w:jc w:val="left"/>
              <w:rPr>
                <w:sz w:val="20"/>
              </w:rPr>
            </w:pPr>
            <w:r w:rsidRPr="005045A9">
              <w:rPr>
                <w:sz w:val="20"/>
              </w:rPr>
              <w:t>…</w:t>
            </w:r>
          </w:p>
        </w:tc>
        <w:tc>
          <w:tcPr>
            <w:tcW w:w="1181" w:type="pct"/>
            <w:tcBorders>
              <w:left w:val="single" w:sz="12" w:space="0" w:color="auto"/>
            </w:tcBorders>
          </w:tcPr>
          <w:p w14:paraId="67599877" w14:textId="77777777" w:rsidR="005045A9" w:rsidRPr="005045A9" w:rsidRDefault="005045A9" w:rsidP="005045A9">
            <w:pPr>
              <w:spacing w:after="120" w:line="240" w:lineRule="auto"/>
              <w:jc w:val="left"/>
              <w:rPr>
                <w:sz w:val="20"/>
              </w:rPr>
            </w:pPr>
          </w:p>
        </w:tc>
        <w:tc>
          <w:tcPr>
            <w:tcW w:w="1078" w:type="pct"/>
          </w:tcPr>
          <w:p w14:paraId="733AFD78" w14:textId="77777777" w:rsidR="005045A9" w:rsidRPr="005045A9" w:rsidRDefault="005045A9" w:rsidP="005045A9">
            <w:pPr>
              <w:spacing w:after="120" w:line="240" w:lineRule="auto"/>
              <w:jc w:val="left"/>
              <w:rPr>
                <w:sz w:val="20"/>
              </w:rPr>
            </w:pPr>
          </w:p>
        </w:tc>
        <w:tc>
          <w:tcPr>
            <w:tcW w:w="1230" w:type="pct"/>
          </w:tcPr>
          <w:p w14:paraId="391AE88B" w14:textId="77777777" w:rsidR="005045A9" w:rsidRPr="005045A9" w:rsidRDefault="005045A9" w:rsidP="005045A9">
            <w:pPr>
              <w:spacing w:after="120" w:line="240" w:lineRule="auto"/>
              <w:jc w:val="left"/>
              <w:rPr>
                <w:sz w:val="20"/>
              </w:rPr>
            </w:pPr>
          </w:p>
        </w:tc>
      </w:tr>
      <w:tr w:rsidR="005045A9" w:rsidRPr="005045A9" w14:paraId="436AA14C" w14:textId="77777777" w:rsidTr="007C3B0D">
        <w:trPr>
          <w:tblHeader/>
        </w:trPr>
        <w:tc>
          <w:tcPr>
            <w:tcW w:w="769" w:type="pct"/>
            <w:vMerge w:val="restart"/>
            <w:shd w:val="clear" w:color="auto" w:fill="auto"/>
          </w:tcPr>
          <w:p w14:paraId="40D45B73" w14:textId="77777777" w:rsidR="005045A9" w:rsidRPr="005045A9" w:rsidRDefault="005045A9" w:rsidP="005045A9">
            <w:pPr>
              <w:rPr>
                <w:rFonts w:cs="Arial"/>
              </w:rPr>
            </w:pPr>
            <w:r w:rsidRPr="005045A9">
              <w:rPr>
                <w:rFonts w:cs="Arial"/>
              </w:rPr>
              <w:t>materiell/</w:t>
            </w:r>
          </w:p>
          <w:p w14:paraId="2DC5279D" w14:textId="77777777" w:rsidR="005045A9" w:rsidRPr="005045A9" w:rsidRDefault="005045A9" w:rsidP="005045A9">
            <w:pPr>
              <w:rPr>
                <w:rFonts w:cs="Arial"/>
              </w:rPr>
            </w:pPr>
            <w:r w:rsidRPr="005045A9">
              <w:rPr>
                <w:rFonts w:cs="Arial"/>
              </w:rPr>
              <w:t>sachlich</w:t>
            </w:r>
          </w:p>
        </w:tc>
        <w:tc>
          <w:tcPr>
            <w:tcW w:w="743" w:type="pct"/>
            <w:tcBorders>
              <w:right w:val="single" w:sz="12" w:space="0" w:color="auto"/>
            </w:tcBorders>
            <w:shd w:val="clear" w:color="auto" w:fill="auto"/>
          </w:tcPr>
          <w:p w14:paraId="7F8D8DE5" w14:textId="77777777" w:rsidR="005045A9" w:rsidRPr="005045A9" w:rsidRDefault="005045A9" w:rsidP="005045A9">
            <w:pPr>
              <w:spacing w:after="120" w:line="240" w:lineRule="auto"/>
              <w:jc w:val="left"/>
              <w:rPr>
                <w:sz w:val="20"/>
              </w:rPr>
            </w:pPr>
            <w:r w:rsidRPr="005045A9">
              <w:rPr>
                <w:sz w:val="20"/>
              </w:rPr>
              <w:t>Lehrwerke</w:t>
            </w:r>
          </w:p>
        </w:tc>
        <w:tc>
          <w:tcPr>
            <w:tcW w:w="1181" w:type="pct"/>
            <w:tcBorders>
              <w:left w:val="single" w:sz="12" w:space="0" w:color="auto"/>
            </w:tcBorders>
          </w:tcPr>
          <w:p w14:paraId="74897E8D" w14:textId="77777777" w:rsidR="005045A9" w:rsidRPr="005045A9" w:rsidRDefault="005045A9" w:rsidP="005045A9">
            <w:pPr>
              <w:spacing w:after="120" w:line="240" w:lineRule="auto"/>
              <w:jc w:val="left"/>
              <w:rPr>
                <w:sz w:val="20"/>
              </w:rPr>
            </w:pPr>
          </w:p>
        </w:tc>
        <w:tc>
          <w:tcPr>
            <w:tcW w:w="1078" w:type="pct"/>
          </w:tcPr>
          <w:p w14:paraId="59C8EADF" w14:textId="77777777" w:rsidR="005045A9" w:rsidRPr="005045A9" w:rsidRDefault="005045A9" w:rsidP="005045A9">
            <w:pPr>
              <w:spacing w:after="120" w:line="240" w:lineRule="auto"/>
              <w:jc w:val="left"/>
              <w:rPr>
                <w:sz w:val="20"/>
              </w:rPr>
            </w:pPr>
          </w:p>
        </w:tc>
        <w:tc>
          <w:tcPr>
            <w:tcW w:w="1230" w:type="pct"/>
          </w:tcPr>
          <w:p w14:paraId="0BE74C66" w14:textId="77777777" w:rsidR="005045A9" w:rsidRPr="005045A9" w:rsidRDefault="005045A9" w:rsidP="005045A9">
            <w:pPr>
              <w:spacing w:after="120" w:line="240" w:lineRule="auto"/>
              <w:jc w:val="left"/>
              <w:rPr>
                <w:sz w:val="20"/>
              </w:rPr>
            </w:pPr>
          </w:p>
        </w:tc>
      </w:tr>
      <w:tr w:rsidR="005045A9" w:rsidRPr="005045A9" w14:paraId="42E6E001" w14:textId="77777777" w:rsidTr="007C3B0D">
        <w:trPr>
          <w:tblHeader/>
        </w:trPr>
        <w:tc>
          <w:tcPr>
            <w:tcW w:w="769" w:type="pct"/>
            <w:vMerge/>
            <w:shd w:val="clear" w:color="auto" w:fill="auto"/>
          </w:tcPr>
          <w:p w14:paraId="6CBABBF2"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52C91CDD" w14:textId="77777777" w:rsidR="005045A9" w:rsidRPr="005045A9" w:rsidRDefault="005045A9" w:rsidP="005045A9">
            <w:pPr>
              <w:spacing w:after="120" w:line="240" w:lineRule="auto"/>
              <w:jc w:val="left"/>
              <w:rPr>
                <w:sz w:val="20"/>
              </w:rPr>
            </w:pPr>
            <w:r w:rsidRPr="005045A9">
              <w:rPr>
                <w:sz w:val="20"/>
              </w:rPr>
              <w:t>Fachzeit</w:t>
            </w:r>
            <w:r w:rsidR="00683CFE">
              <w:rPr>
                <w:sz w:val="20"/>
              </w:rPr>
              <w:t>-</w:t>
            </w:r>
            <w:r w:rsidRPr="005045A9">
              <w:rPr>
                <w:sz w:val="20"/>
              </w:rPr>
              <w:t>schriften</w:t>
            </w:r>
          </w:p>
        </w:tc>
        <w:tc>
          <w:tcPr>
            <w:tcW w:w="1181" w:type="pct"/>
            <w:tcBorders>
              <w:left w:val="single" w:sz="12" w:space="0" w:color="auto"/>
            </w:tcBorders>
          </w:tcPr>
          <w:p w14:paraId="08651E22" w14:textId="77777777" w:rsidR="005045A9" w:rsidRPr="005045A9" w:rsidRDefault="005045A9" w:rsidP="005045A9">
            <w:pPr>
              <w:spacing w:after="120" w:line="240" w:lineRule="auto"/>
              <w:jc w:val="left"/>
              <w:rPr>
                <w:sz w:val="20"/>
              </w:rPr>
            </w:pPr>
          </w:p>
        </w:tc>
        <w:tc>
          <w:tcPr>
            <w:tcW w:w="1078" w:type="pct"/>
          </w:tcPr>
          <w:p w14:paraId="2A41BBA5" w14:textId="77777777" w:rsidR="005045A9" w:rsidRPr="005045A9" w:rsidRDefault="005045A9" w:rsidP="005045A9">
            <w:pPr>
              <w:spacing w:after="120" w:line="240" w:lineRule="auto"/>
              <w:jc w:val="left"/>
              <w:rPr>
                <w:sz w:val="20"/>
              </w:rPr>
            </w:pPr>
          </w:p>
        </w:tc>
        <w:tc>
          <w:tcPr>
            <w:tcW w:w="1230" w:type="pct"/>
          </w:tcPr>
          <w:p w14:paraId="36C872BF" w14:textId="77777777" w:rsidR="005045A9" w:rsidRPr="005045A9" w:rsidRDefault="005045A9" w:rsidP="005045A9">
            <w:pPr>
              <w:spacing w:after="120" w:line="240" w:lineRule="auto"/>
              <w:jc w:val="left"/>
              <w:rPr>
                <w:sz w:val="20"/>
              </w:rPr>
            </w:pPr>
          </w:p>
        </w:tc>
      </w:tr>
      <w:tr w:rsidR="005045A9" w:rsidRPr="005045A9" w14:paraId="53ED5C1A" w14:textId="77777777" w:rsidTr="007C3B0D">
        <w:trPr>
          <w:tblHeader/>
        </w:trPr>
        <w:tc>
          <w:tcPr>
            <w:tcW w:w="769" w:type="pct"/>
            <w:vMerge/>
            <w:shd w:val="clear" w:color="auto" w:fill="auto"/>
          </w:tcPr>
          <w:p w14:paraId="2E2C5F4E" w14:textId="77777777" w:rsidR="005045A9" w:rsidRPr="005045A9" w:rsidRDefault="005045A9" w:rsidP="005045A9">
            <w:pPr>
              <w:rPr>
                <w:rFonts w:cs="Arial"/>
              </w:rPr>
            </w:pPr>
          </w:p>
        </w:tc>
        <w:tc>
          <w:tcPr>
            <w:tcW w:w="743" w:type="pct"/>
            <w:tcBorders>
              <w:right w:val="single" w:sz="12" w:space="0" w:color="auto"/>
            </w:tcBorders>
            <w:shd w:val="clear" w:color="auto" w:fill="auto"/>
          </w:tcPr>
          <w:p w14:paraId="7750FE1C" w14:textId="77777777" w:rsidR="005045A9" w:rsidRPr="005045A9" w:rsidRDefault="005045A9" w:rsidP="005045A9">
            <w:pPr>
              <w:spacing w:after="120" w:line="240" w:lineRule="auto"/>
              <w:jc w:val="left"/>
              <w:rPr>
                <w:sz w:val="20"/>
              </w:rPr>
            </w:pPr>
            <w:r w:rsidRPr="005045A9">
              <w:rPr>
                <w:sz w:val="20"/>
              </w:rPr>
              <w:t>Geräte/ Medien</w:t>
            </w:r>
          </w:p>
        </w:tc>
        <w:tc>
          <w:tcPr>
            <w:tcW w:w="1181" w:type="pct"/>
            <w:tcBorders>
              <w:left w:val="single" w:sz="12" w:space="0" w:color="auto"/>
            </w:tcBorders>
          </w:tcPr>
          <w:p w14:paraId="79318303" w14:textId="77777777" w:rsidR="005045A9" w:rsidRPr="005045A9" w:rsidRDefault="005045A9" w:rsidP="005045A9">
            <w:pPr>
              <w:spacing w:after="120" w:line="240" w:lineRule="auto"/>
              <w:jc w:val="left"/>
              <w:rPr>
                <w:sz w:val="20"/>
              </w:rPr>
            </w:pPr>
          </w:p>
        </w:tc>
        <w:tc>
          <w:tcPr>
            <w:tcW w:w="1078" w:type="pct"/>
          </w:tcPr>
          <w:p w14:paraId="7B7BFA41" w14:textId="77777777" w:rsidR="005045A9" w:rsidRPr="005045A9" w:rsidRDefault="005045A9" w:rsidP="005045A9">
            <w:pPr>
              <w:spacing w:after="120" w:line="240" w:lineRule="auto"/>
              <w:jc w:val="left"/>
              <w:rPr>
                <w:sz w:val="20"/>
              </w:rPr>
            </w:pPr>
          </w:p>
        </w:tc>
        <w:tc>
          <w:tcPr>
            <w:tcW w:w="1230" w:type="pct"/>
          </w:tcPr>
          <w:p w14:paraId="5E3C8CAB" w14:textId="77777777" w:rsidR="005045A9" w:rsidRPr="005045A9" w:rsidRDefault="005045A9" w:rsidP="005045A9">
            <w:pPr>
              <w:spacing w:after="120" w:line="240" w:lineRule="auto"/>
              <w:jc w:val="left"/>
              <w:rPr>
                <w:sz w:val="20"/>
              </w:rPr>
            </w:pPr>
          </w:p>
        </w:tc>
      </w:tr>
      <w:tr w:rsidR="005045A9" w:rsidRPr="005045A9" w14:paraId="514BD9EF" w14:textId="77777777" w:rsidTr="007C3B0D">
        <w:trPr>
          <w:tblHeader/>
        </w:trPr>
        <w:tc>
          <w:tcPr>
            <w:tcW w:w="769" w:type="pct"/>
            <w:vMerge/>
            <w:tcBorders>
              <w:bottom w:val="nil"/>
            </w:tcBorders>
            <w:shd w:val="clear" w:color="auto" w:fill="auto"/>
          </w:tcPr>
          <w:p w14:paraId="53F3456F" w14:textId="77777777" w:rsidR="005045A9" w:rsidRPr="005045A9" w:rsidRDefault="005045A9" w:rsidP="005045A9">
            <w:pPr>
              <w:rPr>
                <w:rFonts w:cs="Arial"/>
              </w:rPr>
            </w:pPr>
          </w:p>
        </w:tc>
        <w:tc>
          <w:tcPr>
            <w:tcW w:w="743" w:type="pct"/>
            <w:tcBorders>
              <w:bottom w:val="single" w:sz="4" w:space="0" w:color="auto"/>
              <w:right w:val="single" w:sz="12" w:space="0" w:color="auto"/>
            </w:tcBorders>
            <w:shd w:val="clear" w:color="auto" w:fill="auto"/>
          </w:tcPr>
          <w:p w14:paraId="36BB940F" w14:textId="77777777" w:rsidR="005045A9" w:rsidRPr="005045A9" w:rsidRDefault="00683CFE" w:rsidP="005045A9">
            <w:pPr>
              <w:spacing w:after="120" w:line="240" w:lineRule="auto"/>
              <w:jc w:val="left"/>
              <w:rPr>
                <w:sz w:val="20"/>
              </w:rPr>
            </w:pPr>
            <w:r>
              <w:rPr>
                <w:sz w:val="20"/>
              </w:rPr>
              <w:t>Chemikalien</w:t>
            </w:r>
          </w:p>
        </w:tc>
        <w:tc>
          <w:tcPr>
            <w:tcW w:w="1181" w:type="pct"/>
            <w:tcBorders>
              <w:left w:val="single" w:sz="12" w:space="0" w:color="auto"/>
              <w:bottom w:val="single" w:sz="4" w:space="0" w:color="auto"/>
            </w:tcBorders>
          </w:tcPr>
          <w:p w14:paraId="552BCA08" w14:textId="77777777" w:rsidR="005045A9" w:rsidRPr="005045A9" w:rsidRDefault="005045A9" w:rsidP="005045A9">
            <w:pPr>
              <w:spacing w:after="120" w:line="240" w:lineRule="auto"/>
              <w:jc w:val="left"/>
              <w:rPr>
                <w:sz w:val="20"/>
              </w:rPr>
            </w:pPr>
          </w:p>
        </w:tc>
        <w:tc>
          <w:tcPr>
            <w:tcW w:w="1078" w:type="pct"/>
            <w:tcBorders>
              <w:bottom w:val="single" w:sz="4" w:space="0" w:color="auto"/>
            </w:tcBorders>
          </w:tcPr>
          <w:p w14:paraId="0BF272CB" w14:textId="77777777" w:rsidR="005045A9" w:rsidRPr="005045A9" w:rsidRDefault="005045A9" w:rsidP="005045A9">
            <w:pPr>
              <w:spacing w:after="120" w:line="240" w:lineRule="auto"/>
              <w:jc w:val="left"/>
              <w:rPr>
                <w:sz w:val="20"/>
              </w:rPr>
            </w:pPr>
          </w:p>
        </w:tc>
        <w:tc>
          <w:tcPr>
            <w:tcW w:w="1230" w:type="pct"/>
            <w:tcBorders>
              <w:bottom w:val="single" w:sz="4" w:space="0" w:color="auto"/>
            </w:tcBorders>
          </w:tcPr>
          <w:p w14:paraId="6F2AA013" w14:textId="77777777" w:rsidR="005045A9" w:rsidRPr="005045A9" w:rsidRDefault="005045A9" w:rsidP="005045A9">
            <w:pPr>
              <w:spacing w:after="120" w:line="240" w:lineRule="auto"/>
              <w:jc w:val="left"/>
              <w:rPr>
                <w:sz w:val="20"/>
              </w:rPr>
            </w:pPr>
          </w:p>
        </w:tc>
      </w:tr>
      <w:tr w:rsidR="00683CFE" w:rsidRPr="005045A9" w14:paraId="7AA2984B" w14:textId="77777777" w:rsidTr="007C3B0D">
        <w:trPr>
          <w:tblHeader/>
        </w:trPr>
        <w:tc>
          <w:tcPr>
            <w:tcW w:w="769" w:type="pct"/>
            <w:tcBorders>
              <w:top w:val="nil"/>
              <w:bottom w:val="single" w:sz="4" w:space="0" w:color="auto"/>
            </w:tcBorders>
            <w:shd w:val="clear" w:color="auto" w:fill="auto"/>
          </w:tcPr>
          <w:p w14:paraId="65F4885A" w14:textId="77777777" w:rsidR="00683CFE" w:rsidRPr="005045A9" w:rsidRDefault="00683CFE" w:rsidP="005045A9">
            <w:pPr>
              <w:rPr>
                <w:rFonts w:cs="Arial"/>
              </w:rPr>
            </w:pPr>
          </w:p>
        </w:tc>
        <w:tc>
          <w:tcPr>
            <w:tcW w:w="743" w:type="pct"/>
            <w:tcBorders>
              <w:bottom w:val="single" w:sz="4" w:space="0" w:color="auto"/>
              <w:right w:val="single" w:sz="12" w:space="0" w:color="auto"/>
            </w:tcBorders>
            <w:shd w:val="clear" w:color="auto" w:fill="auto"/>
          </w:tcPr>
          <w:p w14:paraId="711FDF6D" w14:textId="77777777" w:rsidR="00683CFE" w:rsidRPr="005045A9" w:rsidRDefault="00683CFE" w:rsidP="005045A9">
            <w:pPr>
              <w:spacing w:after="120" w:line="240" w:lineRule="auto"/>
              <w:jc w:val="left"/>
              <w:rPr>
                <w:sz w:val="20"/>
              </w:rPr>
            </w:pPr>
            <w:r>
              <w:rPr>
                <w:sz w:val="20"/>
              </w:rPr>
              <w:t>…</w:t>
            </w:r>
          </w:p>
        </w:tc>
        <w:tc>
          <w:tcPr>
            <w:tcW w:w="1181" w:type="pct"/>
            <w:tcBorders>
              <w:left w:val="single" w:sz="12" w:space="0" w:color="auto"/>
              <w:bottom w:val="single" w:sz="4" w:space="0" w:color="auto"/>
            </w:tcBorders>
          </w:tcPr>
          <w:p w14:paraId="6ECB46AA" w14:textId="77777777" w:rsidR="00683CFE" w:rsidRPr="005045A9" w:rsidRDefault="00683CFE" w:rsidP="005045A9">
            <w:pPr>
              <w:spacing w:after="120" w:line="240" w:lineRule="auto"/>
              <w:jc w:val="left"/>
              <w:rPr>
                <w:sz w:val="20"/>
              </w:rPr>
            </w:pPr>
          </w:p>
        </w:tc>
        <w:tc>
          <w:tcPr>
            <w:tcW w:w="1078" w:type="pct"/>
            <w:tcBorders>
              <w:bottom w:val="single" w:sz="4" w:space="0" w:color="auto"/>
            </w:tcBorders>
          </w:tcPr>
          <w:p w14:paraId="0762E185" w14:textId="77777777" w:rsidR="00683CFE" w:rsidRPr="005045A9" w:rsidRDefault="00683CFE" w:rsidP="005045A9">
            <w:pPr>
              <w:spacing w:after="120" w:line="240" w:lineRule="auto"/>
              <w:jc w:val="left"/>
              <w:rPr>
                <w:sz w:val="20"/>
              </w:rPr>
            </w:pPr>
          </w:p>
        </w:tc>
        <w:tc>
          <w:tcPr>
            <w:tcW w:w="1230" w:type="pct"/>
            <w:tcBorders>
              <w:bottom w:val="single" w:sz="4" w:space="0" w:color="auto"/>
            </w:tcBorders>
          </w:tcPr>
          <w:p w14:paraId="7772653C" w14:textId="77777777" w:rsidR="00683CFE" w:rsidRPr="005045A9" w:rsidRDefault="00683CFE" w:rsidP="005045A9">
            <w:pPr>
              <w:spacing w:after="120" w:line="240" w:lineRule="auto"/>
              <w:jc w:val="left"/>
              <w:rPr>
                <w:sz w:val="20"/>
              </w:rPr>
            </w:pPr>
          </w:p>
        </w:tc>
      </w:tr>
      <w:tr w:rsidR="005045A9" w:rsidRPr="005045A9" w14:paraId="22BF178F" w14:textId="77777777" w:rsidTr="007C3B0D">
        <w:trPr>
          <w:tblHeader/>
        </w:trPr>
        <w:tc>
          <w:tcPr>
            <w:tcW w:w="1512" w:type="pct"/>
            <w:gridSpan w:val="2"/>
            <w:tcBorders>
              <w:top w:val="single" w:sz="12" w:space="0" w:color="auto"/>
              <w:bottom w:val="single" w:sz="4" w:space="0" w:color="auto"/>
              <w:right w:val="single" w:sz="12" w:space="0" w:color="auto"/>
            </w:tcBorders>
            <w:shd w:val="clear" w:color="auto" w:fill="E0E0E0"/>
          </w:tcPr>
          <w:p w14:paraId="4AB96BDB" w14:textId="77777777" w:rsidR="005045A9" w:rsidRPr="005045A9" w:rsidRDefault="005045A9" w:rsidP="005045A9">
            <w:pPr>
              <w:keepNext/>
              <w:keepLines/>
              <w:spacing w:before="200" w:after="0"/>
              <w:jc w:val="left"/>
              <w:outlineLvl w:val="6"/>
              <w:rPr>
                <w:rFonts w:asciiTheme="majorHAnsi" w:eastAsiaTheme="majorEastAsia" w:hAnsiTheme="majorHAnsi" w:cstheme="majorBidi"/>
                <w:i/>
                <w:iCs/>
                <w:color w:val="404040" w:themeColor="text1" w:themeTint="BF"/>
              </w:rPr>
            </w:pPr>
            <w:r w:rsidRPr="005045A9">
              <w:rPr>
                <w:rFonts w:asciiTheme="majorHAnsi" w:eastAsiaTheme="majorEastAsia" w:hAnsiTheme="majorHAnsi" w:cstheme="majorBidi"/>
                <w:i/>
                <w:iCs/>
                <w:color w:val="404040" w:themeColor="text1" w:themeTint="BF"/>
              </w:rPr>
              <w:t xml:space="preserve">Kooperation bei </w:t>
            </w:r>
            <w:r w:rsidRPr="005045A9">
              <w:rPr>
                <w:rFonts w:asciiTheme="majorHAnsi" w:eastAsiaTheme="majorEastAsia" w:hAnsiTheme="majorHAnsi" w:cstheme="majorBidi"/>
                <w:i/>
                <w:iCs/>
                <w:color w:val="404040" w:themeColor="text1" w:themeTint="BF"/>
              </w:rPr>
              <w:br/>
              <w:t>Unterrichtsvorhaben</w:t>
            </w:r>
          </w:p>
        </w:tc>
        <w:tc>
          <w:tcPr>
            <w:tcW w:w="1181" w:type="pct"/>
            <w:tcBorders>
              <w:top w:val="single" w:sz="12" w:space="0" w:color="auto"/>
              <w:left w:val="single" w:sz="12" w:space="0" w:color="auto"/>
              <w:bottom w:val="single" w:sz="4" w:space="0" w:color="auto"/>
            </w:tcBorders>
            <w:shd w:val="clear" w:color="auto" w:fill="E0E0E0"/>
          </w:tcPr>
          <w:p w14:paraId="466B9F14" w14:textId="77777777" w:rsidR="005045A9" w:rsidRPr="005045A9" w:rsidRDefault="005045A9" w:rsidP="005045A9">
            <w:pPr>
              <w:spacing w:after="120" w:line="240" w:lineRule="auto"/>
              <w:jc w:val="left"/>
              <w:rPr>
                <w:sz w:val="20"/>
              </w:rPr>
            </w:pPr>
          </w:p>
        </w:tc>
        <w:tc>
          <w:tcPr>
            <w:tcW w:w="1078" w:type="pct"/>
            <w:tcBorders>
              <w:top w:val="single" w:sz="12" w:space="0" w:color="auto"/>
              <w:bottom w:val="single" w:sz="4" w:space="0" w:color="auto"/>
            </w:tcBorders>
            <w:shd w:val="clear" w:color="auto" w:fill="E0E0E0"/>
          </w:tcPr>
          <w:p w14:paraId="29C29909" w14:textId="77777777" w:rsidR="005045A9" w:rsidRPr="005045A9" w:rsidRDefault="005045A9" w:rsidP="005045A9">
            <w:pPr>
              <w:spacing w:after="120" w:line="240" w:lineRule="auto"/>
              <w:jc w:val="left"/>
              <w:rPr>
                <w:sz w:val="20"/>
              </w:rPr>
            </w:pPr>
          </w:p>
        </w:tc>
        <w:tc>
          <w:tcPr>
            <w:tcW w:w="1230" w:type="pct"/>
            <w:tcBorders>
              <w:top w:val="single" w:sz="12" w:space="0" w:color="auto"/>
              <w:bottom w:val="single" w:sz="4" w:space="0" w:color="auto"/>
            </w:tcBorders>
            <w:shd w:val="clear" w:color="auto" w:fill="E0E0E0"/>
          </w:tcPr>
          <w:p w14:paraId="2975AEC9" w14:textId="77777777" w:rsidR="005045A9" w:rsidRPr="005045A9" w:rsidRDefault="005045A9" w:rsidP="005045A9">
            <w:pPr>
              <w:spacing w:after="120" w:line="240" w:lineRule="auto"/>
              <w:jc w:val="left"/>
              <w:rPr>
                <w:sz w:val="20"/>
              </w:rPr>
            </w:pPr>
          </w:p>
        </w:tc>
      </w:tr>
      <w:tr w:rsidR="005045A9" w:rsidRPr="005045A9" w14:paraId="30109EC6" w14:textId="77777777" w:rsidTr="007C3B0D">
        <w:trPr>
          <w:tblHeader/>
        </w:trPr>
        <w:tc>
          <w:tcPr>
            <w:tcW w:w="1512" w:type="pct"/>
            <w:gridSpan w:val="2"/>
            <w:tcBorders>
              <w:top w:val="single" w:sz="4" w:space="0" w:color="auto"/>
              <w:bottom w:val="single" w:sz="4" w:space="0" w:color="auto"/>
              <w:right w:val="single" w:sz="12" w:space="0" w:color="auto"/>
            </w:tcBorders>
            <w:shd w:val="clear" w:color="auto" w:fill="FFFFFF"/>
          </w:tcPr>
          <w:p w14:paraId="17F787D1" w14:textId="77777777" w:rsidR="005045A9" w:rsidRPr="005045A9" w:rsidRDefault="005045A9" w:rsidP="005045A9">
            <w:pPr>
              <w:spacing w:after="120" w:line="240" w:lineRule="auto"/>
              <w:jc w:val="left"/>
              <w:rPr>
                <w:sz w:val="20"/>
              </w:rPr>
            </w:pPr>
          </w:p>
        </w:tc>
        <w:tc>
          <w:tcPr>
            <w:tcW w:w="1181" w:type="pct"/>
            <w:tcBorders>
              <w:top w:val="single" w:sz="4" w:space="0" w:color="auto"/>
              <w:left w:val="single" w:sz="12" w:space="0" w:color="auto"/>
              <w:bottom w:val="single" w:sz="4" w:space="0" w:color="auto"/>
            </w:tcBorders>
            <w:shd w:val="clear" w:color="auto" w:fill="FFFFFF"/>
          </w:tcPr>
          <w:p w14:paraId="0E221F9E" w14:textId="77777777" w:rsidR="005045A9" w:rsidRPr="005045A9" w:rsidRDefault="005045A9" w:rsidP="005045A9">
            <w:pPr>
              <w:spacing w:after="120" w:line="240" w:lineRule="auto"/>
              <w:jc w:val="left"/>
              <w:rPr>
                <w:sz w:val="20"/>
              </w:rPr>
            </w:pPr>
          </w:p>
        </w:tc>
        <w:tc>
          <w:tcPr>
            <w:tcW w:w="1078" w:type="pct"/>
            <w:tcBorders>
              <w:top w:val="single" w:sz="4" w:space="0" w:color="auto"/>
              <w:bottom w:val="single" w:sz="4" w:space="0" w:color="auto"/>
            </w:tcBorders>
            <w:shd w:val="clear" w:color="auto" w:fill="FFFFFF"/>
          </w:tcPr>
          <w:p w14:paraId="4E2396D6" w14:textId="77777777" w:rsidR="005045A9" w:rsidRPr="005045A9" w:rsidRDefault="005045A9" w:rsidP="005045A9">
            <w:pPr>
              <w:spacing w:after="120" w:line="240" w:lineRule="auto"/>
              <w:jc w:val="left"/>
              <w:rPr>
                <w:sz w:val="20"/>
              </w:rPr>
            </w:pPr>
          </w:p>
        </w:tc>
        <w:tc>
          <w:tcPr>
            <w:tcW w:w="1230" w:type="pct"/>
            <w:tcBorders>
              <w:top w:val="single" w:sz="4" w:space="0" w:color="auto"/>
              <w:bottom w:val="single" w:sz="4" w:space="0" w:color="auto"/>
            </w:tcBorders>
            <w:shd w:val="clear" w:color="auto" w:fill="FFFFFF"/>
          </w:tcPr>
          <w:p w14:paraId="465E708D" w14:textId="77777777" w:rsidR="005045A9" w:rsidRPr="005045A9" w:rsidRDefault="005045A9" w:rsidP="005045A9">
            <w:pPr>
              <w:spacing w:after="120" w:line="240" w:lineRule="auto"/>
              <w:jc w:val="left"/>
              <w:rPr>
                <w:sz w:val="20"/>
              </w:rPr>
            </w:pPr>
          </w:p>
        </w:tc>
      </w:tr>
      <w:tr w:rsidR="005045A9" w:rsidRPr="005045A9" w14:paraId="0DC7363D" w14:textId="77777777" w:rsidTr="007C3B0D">
        <w:trPr>
          <w:tblHeader/>
        </w:trPr>
        <w:tc>
          <w:tcPr>
            <w:tcW w:w="1512" w:type="pct"/>
            <w:gridSpan w:val="2"/>
            <w:tcBorders>
              <w:top w:val="single" w:sz="4" w:space="0" w:color="auto"/>
              <w:bottom w:val="single" w:sz="12" w:space="0" w:color="auto"/>
              <w:right w:val="single" w:sz="12" w:space="0" w:color="auto"/>
            </w:tcBorders>
            <w:shd w:val="clear" w:color="auto" w:fill="FFFFFF"/>
          </w:tcPr>
          <w:p w14:paraId="08A7EBB3" w14:textId="77777777" w:rsidR="005045A9" w:rsidRPr="005045A9" w:rsidRDefault="005045A9" w:rsidP="005045A9">
            <w:pPr>
              <w:spacing w:after="120" w:line="240" w:lineRule="auto"/>
              <w:jc w:val="left"/>
              <w:rPr>
                <w:sz w:val="20"/>
              </w:rPr>
            </w:pPr>
          </w:p>
        </w:tc>
        <w:tc>
          <w:tcPr>
            <w:tcW w:w="1181" w:type="pct"/>
            <w:tcBorders>
              <w:top w:val="single" w:sz="4" w:space="0" w:color="auto"/>
              <w:left w:val="single" w:sz="12" w:space="0" w:color="auto"/>
              <w:bottom w:val="single" w:sz="12" w:space="0" w:color="auto"/>
            </w:tcBorders>
            <w:shd w:val="clear" w:color="auto" w:fill="FFFFFF"/>
          </w:tcPr>
          <w:p w14:paraId="2D09D65E" w14:textId="77777777" w:rsidR="005045A9" w:rsidRPr="005045A9" w:rsidRDefault="005045A9" w:rsidP="005045A9">
            <w:pPr>
              <w:spacing w:after="120" w:line="240" w:lineRule="auto"/>
              <w:jc w:val="left"/>
              <w:rPr>
                <w:sz w:val="20"/>
              </w:rPr>
            </w:pPr>
          </w:p>
        </w:tc>
        <w:tc>
          <w:tcPr>
            <w:tcW w:w="1078" w:type="pct"/>
            <w:tcBorders>
              <w:top w:val="single" w:sz="4" w:space="0" w:color="auto"/>
              <w:bottom w:val="single" w:sz="12" w:space="0" w:color="auto"/>
            </w:tcBorders>
            <w:shd w:val="clear" w:color="auto" w:fill="FFFFFF"/>
          </w:tcPr>
          <w:p w14:paraId="6D71B1A8" w14:textId="77777777" w:rsidR="005045A9" w:rsidRPr="005045A9" w:rsidRDefault="005045A9" w:rsidP="005045A9">
            <w:pPr>
              <w:spacing w:after="120" w:line="240" w:lineRule="auto"/>
              <w:jc w:val="left"/>
              <w:rPr>
                <w:sz w:val="20"/>
              </w:rPr>
            </w:pPr>
          </w:p>
        </w:tc>
        <w:tc>
          <w:tcPr>
            <w:tcW w:w="1230" w:type="pct"/>
            <w:tcBorders>
              <w:top w:val="single" w:sz="4" w:space="0" w:color="auto"/>
              <w:bottom w:val="single" w:sz="12" w:space="0" w:color="auto"/>
            </w:tcBorders>
            <w:shd w:val="clear" w:color="auto" w:fill="FFFFFF"/>
          </w:tcPr>
          <w:p w14:paraId="3DB96E3F" w14:textId="77777777" w:rsidR="005045A9" w:rsidRPr="005045A9" w:rsidRDefault="005045A9" w:rsidP="005045A9">
            <w:pPr>
              <w:spacing w:after="120" w:line="240" w:lineRule="auto"/>
              <w:jc w:val="left"/>
              <w:rPr>
                <w:sz w:val="20"/>
              </w:rPr>
            </w:pPr>
          </w:p>
        </w:tc>
      </w:tr>
      <w:tr w:rsidR="005045A9" w:rsidRPr="005045A9" w14:paraId="722864C8" w14:textId="77777777" w:rsidTr="007C3B0D">
        <w:trPr>
          <w:tblHeader/>
        </w:trPr>
        <w:tc>
          <w:tcPr>
            <w:tcW w:w="1512" w:type="pct"/>
            <w:gridSpan w:val="2"/>
            <w:tcBorders>
              <w:top w:val="single" w:sz="4" w:space="0" w:color="auto"/>
              <w:bottom w:val="single" w:sz="4" w:space="0" w:color="auto"/>
              <w:right w:val="single" w:sz="12" w:space="0" w:color="auto"/>
            </w:tcBorders>
            <w:shd w:val="clear" w:color="auto" w:fill="E0E0E0"/>
          </w:tcPr>
          <w:p w14:paraId="2E788359" w14:textId="77777777" w:rsidR="005045A9" w:rsidRPr="005045A9" w:rsidRDefault="005045A9" w:rsidP="005045A9">
            <w:pPr>
              <w:keepNext/>
              <w:keepLines/>
              <w:spacing w:before="200" w:after="0"/>
              <w:outlineLvl w:val="6"/>
              <w:rPr>
                <w:rFonts w:asciiTheme="majorHAnsi" w:eastAsiaTheme="majorEastAsia" w:hAnsiTheme="majorHAnsi" w:cstheme="majorBidi"/>
                <w:i/>
                <w:iCs/>
                <w:color w:val="404040" w:themeColor="text1" w:themeTint="BF"/>
              </w:rPr>
            </w:pPr>
            <w:r w:rsidRPr="005045A9">
              <w:rPr>
                <w:rFonts w:asciiTheme="majorHAnsi" w:eastAsiaTheme="majorEastAsia" w:hAnsiTheme="majorHAnsi" w:cstheme="majorBidi"/>
                <w:i/>
                <w:iCs/>
                <w:color w:val="404040" w:themeColor="text1" w:themeTint="BF"/>
              </w:rPr>
              <w:t xml:space="preserve">Leistungsbewertung/ </w:t>
            </w:r>
          </w:p>
          <w:p w14:paraId="6053C838" w14:textId="77777777" w:rsidR="005045A9" w:rsidRPr="005045A9" w:rsidRDefault="005045A9" w:rsidP="005045A9">
            <w:pPr>
              <w:rPr>
                <w:rFonts w:asciiTheme="majorHAnsi" w:hAnsiTheme="majorHAnsi"/>
                <w:i/>
              </w:rPr>
            </w:pPr>
            <w:r w:rsidRPr="005045A9">
              <w:rPr>
                <w:rFonts w:asciiTheme="majorHAnsi" w:eastAsiaTheme="majorEastAsia" w:hAnsiTheme="majorHAnsi" w:cstheme="majorBidi"/>
                <w:i/>
                <w:iCs/>
                <w:color w:val="404040" w:themeColor="text1" w:themeTint="BF"/>
              </w:rPr>
              <w:t>Leistungsdiagnose</w:t>
            </w:r>
          </w:p>
        </w:tc>
        <w:tc>
          <w:tcPr>
            <w:tcW w:w="1181" w:type="pct"/>
            <w:tcBorders>
              <w:top w:val="single" w:sz="4" w:space="0" w:color="auto"/>
              <w:left w:val="single" w:sz="12" w:space="0" w:color="auto"/>
              <w:bottom w:val="single" w:sz="4" w:space="0" w:color="auto"/>
            </w:tcBorders>
            <w:shd w:val="clear" w:color="auto" w:fill="E0E0E0"/>
          </w:tcPr>
          <w:p w14:paraId="0934F2D9" w14:textId="77777777" w:rsidR="005045A9" w:rsidRPr="005045A9" w:rsidRDefault="005045A9" w:rsidP="005045A9">
            <w:pPr>
              <w:spacing w:after="120" w:line="240" w:lineRule="auto"/>
              <w:jc w:val="left"/>
              <w:rPr>
                <w:sz w:val="20"/>
              </w:rPr>
            </w:pPr>
          </w:p>
        </w:tc>
        <w:tc>
          <w:tcPr>
            <w:tcW w:w="1078" w:type="pct"/>
            <w:tcBorders>
              <w:top w:val="single" w:sz="4" w:space="0" w:color="auto"/>
              <w:bottom w:val="single" w:sz="4" w:space="0" w:color="auto"/>
            </w:tcBorders>
            <w:shd w:val="clear" w:color="auto" w:fill="E0E0E0"/>
          </w:tcPr>
          <w:p w14:paraId="4F5534E4" w14:textId="77777777" w:rsidR="005045A9" w:rsidRPr="005045A9" w:rsidRDefault="005045A9" w:rsidP="005045A9">
            <w:pPr>
              <w:spacing w:after="120" w:line="240" w:lineRule="auto"/>
              <w:jc w:val="left"/>
              <w:rPr>
                <w:sz w:val="20"/>
              </w:rPr>
            </w:pPr>
          </w:p>
        </w:tc>
        <w:tc>
          <w:tcPr>
            <w:tcW w:w="1230" w:type="pct"/>
            <w:tcBorders>
              <w:top w:val="single" w:sz="4" w:space="0" w:color="auto"/>
              <w:bottom w:val="single" w:sz="4" w:space="0" w:color="auto"/>
            </w:tcBorders>
            <w:shd w:val="clear" w:color="auto" w:fill="E0E0E0"/>
          </w:tcPr>
          <w:p w14:paraId="12DAE24D" w14:textId="77777777" w:rsidR="005045A9" w:rsidRPr="005045A9" w:rsidRDefault="005045A9" w:rsidP="005045A9">
            <w:pPr>
              <w:spacing w:after="120" w:line="240" w:lineRule="auto"/>
              <w:jc w:val="left"/>
              <w:rPr>
                <w:sz w:val="20"/>
              </w:rPr>
            </w:pPr>
          </w:p>
        </w:tc>
      </w:tr>
      <w:tr w:rsidR="005045A9" w:rsidRPr="005045A9" w14:paraId="2737A38F" w14:textId="77777777" w:rsidTr="007C3B0D">
        <w:trPr>
          <w:tblHeader/>
        </w:trPr>
        <w:tc>
          <w:tcPr>
            <w:tcW w:w="1512" w:type="pct"/>
            <w:gridSpan w:val="2"/>
            <w:tcBorders>
              <w:top w:val="single" w:sz="4" w:space="0" w:color="auto"/>
              <w:bottom w:val="single" w:sz="12" w:space="0" w:color="auto"/>
              <w:right w:val="single" w:sz="12" w:space="0" w:color="auto"/>
            </w:tcBorders>
            <w:shd w:val="clear" w:color="auto" w:fill="FFFFFF"/>
          </w:tcPr>
          <w:p w14:paraId="12AF516F" w14:textId="77777777" w:rsidR="005045A9" w:rsidRPr="005045A9" w:rsidRDefault="005045A9" w:rsidP="005045A9">
            <w:pPr>
              <w:spacing w:after="120" w:line="240" w:lineRule="auto"/>
              <w:jc w:val="left"/>
              <w:rPr>
                <w:sz w:val="20"/>
              </w:rPr>
            </w:pPr>
          </w:p>
        </w:tc>
        <w:tc>
          <w:tcPr>
            <w:tcW w:w="1181" w:type="pct"/>
            <w:tcBorders>
              <w:top w:val="single" w:sz="4" w:space="0" w:color="auto"/>
              <w:left w:val="single" w:sz="12" w:space="0" w:color="auto"/>
              <w:bottom w:val="single" w:sz="12" w:space="0" w:color="auto"/>
            </w:tcBorders>
            <w:shd w:val="clear" w:color="auto" w:fill="FFFFFF"/>
          </w:tcPr>
          <w:p w14:paraId="6AD3BDB4" w14:textId="77777777" w:rsidR="005045A9" w:rsidRPr="005045A9" w:rsidRDefault="005045A9" w:rsidP="005045A9">
            <w:pPr>
              <w:spacing w:after="120" w:line="240" w:lineRule="auto"/>
              <w:jc w:val="left"/>
              <w:rPr>
                <w:sz w:val="20"/>
              </w:rPr>
            </w:pPr>
          </w:p>
        </w:tc>
        <w:tc>
          <w:tcPr>
            <w:tcW w:w="1078" w:type="pct"/>
            <w:tcBorders>
              <w:top w:val="single" w:sz="4" w:space="0" w:color="auto"/>
              <w:bottom w:val="single" w:sz="12" w:space="0" w:color="auto"/>
            </w:tcBorders>
            <w:shd w:val="clear" w:color="auto" w:fill="FFFFFF"/>
          </w:tcPr>
          <w:p w14:paraId="58218CF0" w14:textId="77777777" w:rsidR="005045A9" w:rsidRPr="005045A9" w:rsidRDefault="005045A9" w:rsidP="005045A9">
            <w:pPr>
              <w:spacing w:after="120" w:line="240" w:lineRule="auto"/>
              <w:jc w:val="left"/>
              <w:rPr>
                <w:sz w:val="20"/>
              </w:rPr>
            </w:pPr>
          </w:p>
        </w:tc>
        <w:tc>
          <w:tcPr>
            <w:tcW w:w="1230" w:type="pct"/>
            <w:tcBorders>
              <w:top w:val="single" w:sz="4" w:space="0" w:color="auto"/>
              <w:bottom w:val="single" w:sz="12" w:space="0" w:color="auto"/>
            </w:tcBorders>
            <w:shd w:val="clear" w:color="auto" w:fill="FFFFFF"/>
          </w:tcPr>
          <w:p w14:paraId="1A28B86B" w14:textId="77777777" w:rsidR="005045A9" w:rsidRPr="005045A9" w:rsidRDefault="005045A9" w:rsidP="005045A9">
            <w:pPr>
              <w:spacing w:after="120" w:line="240" w:lineRule="auto"/>
              <w:jc w:val="left"/>
              <w:rPr>
                <w:sz w:val="20"/>
              </w:rPr>
            </w:pPr>
          </w:p>
        </w:tc>
      </w:tr>
      <w:tr w:rsidR="005045A9" w:rsidRPr="005045A9" w14:paraId="5356B568" w14:textId="77777777" w:rsidTr="007C3B0D">
        <w:trPr>
          <w:tblHeader/>
        </w:trPr>
        <w:tc>
          <w:tcPr>
            <w:tcW w:w="1512" w:type="pct"/>
            <w:gridSpan w:val="2"/>
            <w:tcBorders>
              <w:top w:val="single" w:sz="4" w:space="0" w:color="auto"/>
              <w:bottom w:val="single" w:sz="12" w:space="0" w:color="auto"/>
              <w:right w:val="single" w:sz="12" w:space="0" w:color="auto"/>
            </w:tcBorders>
            <w:shd w:val="clear" w:color="auto" w:fill="FFFFFF"/>
          </w:tcPr>
          <w:p w14:paraId="1C8A71C1" w14:textId="77777777" w:rsidR="005045A9" w:rsidRPr="005045A9" w:rsidRDefault="005045A9" w:rsidP="005045A9">
            <w:pPr>
              <w:spacing w:after="120" w:line="240" w:lineRule="auto"/>
              <w:jc w:val="left"/>
              <w:rPr>
                <w:sz w:val="20"/>
              </w:rPr>
            </w:pPr>
          </w:p>
        </w:tc>
        <w:tc>
          <w:tcPr>
            <w:tcW w:w="1181" w:type="pct"/>
            <w:tcBorders>
              <w:top w:val="single" w:sz="4" w:space="0" w:color="auto"/>
              <w:left w:val="single" w:sz="12" w:space="0" w:color="auto"/>
              <w:bottom w:val="single" w:sz="12" w:space="0" w:color="auto"/>
            </w:tcBorders>
            <w:shd w:val="clear" w:color="auto" w:fill="FFFFFF"/>
          </w:tcPr>
          <w:p w14:paraId="063AB390" w14:textId="77777777" w:rsidR="005045A9" w:rsidRPr="005045A9" w:rsidRDefault="005045A9" w:rsidP="005045A9">
            <w:pPr>
              <w:spacing w:after="120" w:line="240" w:lineRule="auto"/>
              <w:jc w:val="left"/>
              <w:rPr>
                <w:sz w:val="20"/>
              </w:rPr>
            </w:pPr>
          </w:p>
        </w:tc>
        <w:tc>
          <w:tcPr>
            <w:tcW w:w="1078" w:type="pct"/>
            <w:tcBorders>
              <w:top w:val="single" w:sz="4" w:space="0" w:color="auto"/>
              <w:bottom w:val="single" w:sz="12" w:space="0" w:color="auto"/>
            </w:tcBorders>
            <w:shd w:val="clear" w:color="auto" w:fill="FFFFFF"/>
          </w:tcPr>
          <w:p w14:paraId="15074281" w14:textId="77777777" w:rsidR="005045A9" w:rsidRPr="005045A9" w:rsidRDefault="005045A9" w:rsidP="005045A9">
            <w:pPr>
              <w:spacing w:after="120" w:line="240" w:lineRule="auto"/>
              <w:jc w:val="left"/>
              <w:rPr>
                <w:sz w:val="20"/>
              </w:rPr>
            </w:pPr>
          </w:p>
        </w:tc>
        <w:tc>
          <w:tcPr>
            <w:tcW w:w="1230" w:type="pct"/>
            <w:tcBorders>
              <w:top w:val="single" w:sz="4" w:space="0" w:color="auto"/>
              <w:bottom w:val="single" w:sz="12" w:space="0" w:color="auto"/>
            </w:tcBorders>
            <w:shd w:val="clear" w:color="auto" w:fill="FFFFFF"/>
          </w:tcPr>
          <w:p w14:paraId="528F0243" w14:textId="77777777" w:rsidR="005045A9" w:rsidRPr="005045A9" w:rsidRDefault="005045A9" w:rsidP="005045A9">
            <w:pPr>
              <w:spacing w:after="120" w:line="240" w:lineRule="auto"/>
              <w:jc w:val="left"/>
              <w:rPr>
                <w:sz w:val="20"/>
              </w:rPr>
            </w:pPr>
          </w:p>
        </w:tc>
      </w:tr>
      <w:tr w:rsidR="005045A9" w:rsidRPr="005045A9" w14:paraId="7DCF3295" w14:textId="77777777" w:rsidTr="007C3B0D">
        <w:trPr>
          <w:tblHeader/>
        </w:trPr>
        <w:tc>
          <w:tcPr>
            <w:tcW w:w="1512" w:type="pct"/>
            <w:gridSpan w:val="2"/>
            <w:tcBorders>
              <w:top w:val="single" w:sz="12" w:space="0" w:color="auto"/>
              <w:bottom w:val="single" w:sz="4" w:space="0" w:color="auto"/>
              <w:right w:val="single" w:sz="12" w:space="0" w:color="auto"/>
            </w:tcBorders>
            <w:shd w:val="clear" w:color="auto" w:fill="D9D9D9"/>
          </w:tcPr>
          <w:p w14:paraId="407A344B" w14:textId="77777777" w:rsidR="005045A9" w:rsidRPr="005045A9" w:rsidRDefault="005045A9" w:rsidP="005045A9">
            <w:pPr>
              <w:keepNext/>
              <w:keepLines/>
              <w:spacing w:before="200" w:after="0"/>
              <w:outlineLvl w:val="6"/>
              <w:rPr>
                <w:rFonts w:asciiTheme="majorHAnsi" w:eastAsiaTheme="majorEastAsia" w:hAnsiTheme="majorHAnsi" w:cstheme="majorBidi"/>
                <w:i/>
                <w:iCs/>
                <w:color w:val="404040" w:themeColor="text1" w:themeTint="BF"/>
              </w:rPr>
            </w:pPr>
            <w:r w:rsidRPr="005045A9">
              <w:rPr>
                <w:rFonts w:asciiTheme="majorHAnsi" w:eastAsiaTheme="majorEastAsia" w:hAnsiTheme="majorHAnsi" w:cstheme="majorBidi"/>
                <w:i/>
                <w:iCs/>
                <w:color w:val="404040" w:themeColor="text1" w:themeTint="BF"/>
              </w:rPr>
              <w:t>Fortbildung</w:t>
            </w:r>
          </w:p>
        </w:tc>
        <w:tc>
          <w:tcPr>
            <w:tcW w:w="1181" w:type="pct"/>
            <w:tcBorders>
              <w:top w:val="single" w:sz="12" w:space="0" w:color="auto"/>
              <w:left w:val="single" w:sz="12" w:space="0" w:color="auto"/>
            </w:tcBorders>
            <w:shd w:val="clear" w:color="auto" w:fill="D9D9D9"/>
          </w:tcPr>
          <w:p w14:paraId="2B34EF19" w14:textId="77777777" w:rsidR="005045A9" w:rsidRPr="005045A9" w:rsidRDefault="005045A9" w:rsidP="005045A9">
            <w:pPr>
              <w:spacing w:after="120" w:line="240" w:lineRule="auto"/>
              <w:jc w:val="left"/>
              <w:rPr>
                <w:sz w:val="20"/>
              </w:rPr>
            </w:pPr>
          </w:p>
        </w:tc>
        <w:tc>
          <w:tcPr>
            <w:tcW w:w="1078" w:type="pct"/>
            <w:tcBorders>
              <w:top w:val="single" w:sz="12" w:space="0" w:color="auto"/>
            </w:tcBorders>
            <w:shd w:val="clear" w:color="auto" w:fill="D9D9D9"/>
          </w:tcPr>
          <w:p w14:paraId="28C5615C" w14:textId="77777777" w:rsidR="005045A9" w:rsidRPr="005045A9" w:rsidRDefault="005045A9" w:rsidP="005045A9">
            <w:pPr>
              <w:spacing w:after="120" w:line="240" w:lineRule="auto"/>
              <w:jc w:val="left"/>
              <w:rPr>
                <w:sz w:val="20"/>
              </w:rPr>
            </w:pPr>
          </w:p>
        </w:tc>
        <w:tc>
          <w:tcPr>
            <w:tcW w:w="1230" w:type="pct"/>
            <w:tcBorders>
              <w:top w:val="single" w:sz="12" w:space="0" w:color="auto"/>
            </w:tcBorders>
            <w:shd w:val="clear" w:color="auto" w:fill="D9D9D9"/>
          </w:tcPr>
          <w:p w14:paraId="3734C0A4" w14:textId="77777777" w:rsidR="005045A9" w:rsidRPr="005045A9" w:rsidRDefault="005045A9" w:rsidP="005045A9">
            <w:pPr>
              <w:spacing w:after="120" w:line="240" w:lineRule="auto"/>
              <w:jc w:val="left"/>
              <w:rPr>
                <w:sz w:val="20"/>
              </w:rPr>
            </w:pPr>
          </w:p>
        </w:tc>
      </w:tr>
      <w:tr w:rsidR="005045A9" w:rsidRPr="005045A9" w14:paraId="0C19EDE4" w14:textId="77777777" w:rsidTr="007C3B0D">
        <w:trPr>
          <w:tblHeader/>
        </w:trPr>
        <w:tc>
          <w:tcPr>
            <w:tcW w:w="1512" w:type="pct"/>
            <w:gridSpan w:val="2"/>
            <w:tcBorders>
              <w:right w:val="single" w:sz="12" w:space="0" w:color="auto"/>
            </w:tcBorders>
            <w:shd w:val="clear" w:color="auto" w:fill="FFFFFF" w:themeFill="background1"/>
          </w:tcPr>
          <w:p w14:paraId="10D48A9F" w14:textId="77777777" w:rsidR="005045A9" w:rsidRPr="005045A9" w:rsidRDefault="00B570C0" w:rsidP="005045A9">
            <w:pPr>
              <w:keepNext/>
              <w:keepLines/>
              <w:spacing w:before="200" w:after="0"/>
              <w:outlineLvl w:val="6"/>
              <w:rPr>
                <w:rFonts w:asciiTheme="majorHAnsi" w:eastAsiaTheme="majorEastAsia" w:hAnsiTheme="majorHAnsi" w:cstheme="majorBidi"/>
                <w:i/>
                <w:iCs/>
                <w:color w:val="404040" w:themeColor="text1" w:themeTint="BF"/>
              </w:rPr>
            </w:pPr>
            <w:r>
              <w:rPr>
                <w:rFonts w:asciiTheme="majorHAnsi" w:eastAsiaTheme="majorEastAsia" w:hAnsiTheme="majorHAnsi" w:cstheme="majorBidi"/>
                <w:i/>
                <w:iCs/>
                <w:color w:val="404040" w:themeColor="text1" w:themeTint="BF"/>
              </w:rPr>
              <w:t>f</w:t>
            </w:r>
            <w:r w:rsidRPr="005045A9">
              <w:rPr>
                <w:rFonts w:asciiTheme="majorHAnsi" w:eastAsiaTheme="majorEastAsia" w:hAnsiTheme="majorHAnsi" w:cstheme="majorBidi"/>
                <w:i/>
                <w:iCs/>
                <w:color w:val="404040" w:themeColor="text1" w:themeTint="BF"/>
              </w:rPr>
              <w:t xml:space="preserve">achspezifischer </w:t>
            </w:r>
            <w:r w:rsidR="005045A9" w:rsidRPr="005045A9">
              <w:rPr>
                <w:rFonts w:asciiTheme="majorHAnsi" w:eastAsiaTheme="majorEastAsia" w:hAnsiTheme="majorHAnsi" w:cstheme="majorBidi"/>
                <w:i/>
                <w:iCs/>
                <w:color w:val="404040" w:themeColor="text1" w:themeTint="BF"/>
              </w:rPr>
              <w:t>Bedarf</w:t>
            </w:r>
          </w:p>
        </w:tc>
        <w:tc>
          <w:tcPr>
            <w:tcW w:w="1181" w:type="pct"/>
            <w:tcBorders>
              <w:left w:val="single" w:sz="12" w:space="0" w:color="auto"/>
            </w:tcBorders>
          </w:tcPr>
          <w:p w14:paraId="44D6BF6B" w14:textId="77777777" w:rsidR="005045A9" w:rsidRPr="005045A9" w:rsidRDefault="005045A9" w:rsidP="005045A9">
            <w:pPr>
              <w:spacing w:after="120" w:line="240" w:lineRule="auto"/>
              <w:jc w:val="left"/>
              <w:rPr>
                <w:sz w:val="20"/>
              </w:rPr>
            </w:pPr>
          </w:p>
        </w:tc>
        <w:tc>
          <w:tcPr>
            <w:tcW w:w="1078" w:type="pct"/>
          </w:tcPr>
          <w:p w14:paraId="7D7A348C" w14:textId="77777777" w:rsidR="005045A9" w:rsidRPr="005045A9" w:rsidRDefault="005045A9" w:rsidP="005045A9">
            <w:pPr>
              <w:spacing w:after="120" w:line="240" w:lineRule="auto"/>
              <w:jc w:val="left"/>
              <w:rPr>
                <w:sz w:val="20"/>
              </w:rPr>
            </w:pPr>
          </w:p>
        </w:tc>
        <w:tc>
          <w:tcPr>
            <w:tcW w:w="1230" w:type="pct"/>
          </w:tcPr>
          <w:p w14:paraId="543EE667" w14:textId="77777777" w:rsidR="005045A9" w:rsidRPr="005045A9" w:rsidRDefault="005045A9" w:rsidP="005045A9">
            <w:pPr>
              <w:spacing w:after="120" w:line="240" w:lineRule="auto"/>
              <w:jc w:val="left"/>
              <w:rPr>
                <w:sz w:val="20"/>
              </w:rPr>
            </w:pPr>
          </w:p>
        </w:tc>
      </w:tr>
      <w:tr w:rsidR="005045A9" w:rsidRPr="005045A9" w14:paraId="04DBA2DB" w14:textId="77777777" w:rsidTr="007C3B0D">
        <w:trPr>
          <w:tblHeader/>
        </w:trPr>
        <w:tc>
          <w:tcPr>
            <w:tcW w:w="1512" w:type="pct"/>
            <w:gridSpan w:val="2"/>
            <w:tcBorders>
              <w:right w:val="single" w:sz="12" w:space="0" w:color="auto"/>
            </w:tcBorders>
            <w:shd w:val="clear" w:color="auto" w:fill="auto"/>
          </w:tcPr>
          <w:p w14:paraId="59C7E997" w14:textId="77777777" w:rsidR="005045A9" w:rsidRPr="005045A9" w:rsidRDefault="005045A9" w:rsidP="005045A9">
            <w:pPr>
              <w:spacing w:after="120" w:line="240" w:lineRule="auto"/>
              <w:jc w:val="left"/>
              <w:rPr>
                <w:sz w:val="20"/>
              </w:rPr>
            </w:pPr>
          </w:p>
        </w:tc>
        <w:tc>
          <w:tcPr>
            <w:tcW w:w="1181" w:type="pct"/>
            <w:tcBorders>
              <w:left w:val="single" w:sz="12" w:space="0" w:color="auto"/>
            </w:tcBorders>
          </w:tcPr>
          <w:p w14:paraId="655934AC" w14:textId="77777777" w:rsidR="005045A9" w:rsidRPr="005045A9" w:rsidRDefault="005045A9" w:rsidP="005045A9">
            <w:pPr>
              <w:spacing w:after="120" w:line="240" w:lineRule="auto"/>
              <w:jc w:val="left"/>
              <w:rPr>
                <w:sz w:val="20"/>
              </w:rPr>
            </w:pPr>
          </w:p>
        </w:tc>
        <w:tc>
          <w:tcPr>
            <w:tcW w:w="1078" w:type="pct"/>
          </w:tcPr>
          <w:p w14:paraId="2A469D20" w14:textId="77777777" w:rsidR="005045A9" w:rsidRPr="005045A9" w:rsidRDefault="005045A9" w:rsidP="005045A9">
            <w:pPr>
              <w:spacing w:after="120" w:line="240" w:lineRule="auto"/>
              <w:jc w:val="left"/>
              <w:rPr>
                <w:sz w:val="20"/>
              </w:rPr>
            </w:pPr>
          </w:p>
        </w:tc>
        <w:tc>
          <w:tcPr>
            <w:tcW w:w="1230" w:type="pct"/>
          </w:tcPr>
          <w:p w14:paraId="7206AB04" w14:textId="77777777" w:rsidR="005045A9" w:rsidRPr="005045A9" w:rsidRDefault="005045A9" w:rsidP="005045A9">
            <w:pPr>
              <w:spacing w:after="120" w:line="240" w:lineRule="auto"/>
              <w:jc w:val="left"/>
              <w:rPr>
                <w:sz w:val="20"/>
              </w:rPr>
            </w:pPr>
          </w:p>
        </w:tc>
      </w:tr>
      <w:tr w:rsidR="005045A9" w:rsidRPr="005045A9" w14:paraId="72E00E8A" w14:textId="77777777" w:rsidTr="007C3B0D">
        <w:trPr>
          <w:tblHeader/>
        </w:trPr>
        <w:tc>
          <w:tcPr>
            <w:tcW w:w="1512" w:type="pct"/>
            <w:gridSpan w:val="2"/>
            <w:tcBorders>
              <w:right w:val="single" w:sz="12" w:space="0" w:color="auto"/>
            </w:tcBorders>
            <w:shd w:val="clear" w:color="auto" w:fill="FFFFFF" w:themeFill="background1"/>
          </w:tcPr>
          <w:p w14:paraId="79035C55" w14:textId="77777777" w:rsidR="005045A9" w:rsidRPr="005045A9" w:rsidRDefault="00B570C0" w:rsidP="005045A9">
            <w:pPr>
              <w:keepNext/>
              <w:keepLines/>
              <w:spacing w:before="200" w:after="0"/>
              <w:outlineLvl w:val="6"/>
              <w:rPr>
                <w:rFonts w:asciiTheme="majorHAnsi" w:eastAsiaTheme="majorEastAsia" w:hAnsiTheme="majorHAnsi" w:cstheme="majorBidi"/>
                <w:i/>
                <w:iCs/>
                <w:color w:val="404040" w:themeColor="text1" w:themeTint="BF"/>
              </w:rPr>
            </w:pPr>
            <w:r>
              <w:rPr>
                <w:rFonts w:asciiTheme="majorHAnsi" w:eastAsiaTheme="majorEastAsia" w:hAnsiTheme="majorHAnsi" w:cstheme="majorBidi"/>
                <w:i/>
                <w:iCs/>
                <w:color w:val="404040" w:themeColor="text1" w:themeTint="BF"/>
              </w:rPr>
              <w:t>f</w:t>
            </w:r>
            <w:r w:rsidRPr="005045A9">
              <w:rPr>
                <w:rFonts w:asciiTheme="majorHAnsi" w:eastAsiaTheme="majorEastAsia" w:hAnsiTheme="majorHAnsi" w:cstheme="majorBidi"/>
                <w:i/>
                <w:iCs/>
                <w:color w:val="404040" w:themeColor="text1" w:themeTint="BF"/>
              </w:rPr>
              <w:t xml:space="preserve">achübergreifender </w:t>
            </w:r>
            <w:r w:rsidR="005045A9" w:rsidRPr="005045A9">
              <w:rPr>
                <w:rFonts w:asciiTheme="majorHAnsi" w:eastAsiaTheme="majorEastAsia" w:hAnsiTheme="majorHAnsi" w:cstheme="majorBidi"/>
                <w:i/>
                <w:iCs/>
                <w:color w:val="404040" w:themeColor="text1" w:themeTint="BF"/>
              </w:rPr>
              <w:t>Bedarf</w:t>
            </w:r>
          </w:p>
        </w:tc>
        <w:tc>
          <w:tcPr>
            <w:tcW w:w="1181" w:type="pct"/>
            <w:tcBorders>
              <w:left w:val="single" w:sz="12" w:space="0" w:color="auto"/>
            </w:tcBorders>
          </w:tcPr>
          <w:p w14:paraId="10FA329A" w14:textId="77777777" w:rsidR="005045A9" w:rsidRPr="005045A9" w:rsidRDefault="005045A9" w:rsidP="005045A9">
            <w:pPr>
              <w:spacing w:after="120" w:line="240" w:lineRule="auto"/>
              <w:jc w:val="left"/>
              <w:rPr>
                <w:sz w:val="20"/>
              </w:rPr>
            </w:pPr>
          </w:p>
        </w:tc>
        <w:tc>
          <w:tcPr>
            <w:tcW w:w="1078" w:type="pct"/>
          </w:tcPr>
          <w:p w14:paraId="6973EC06" w14:textId="77777777" w:rsidR="005045A9" w:rsidRPr="005045A9" w:rsidRDefault="005045A9" w:rsidP="005045A9">
            <w:pPr>
              <w:spacing w:after="120" w:line="240" w:lineRule="auto"/>
              <w:jc w:val="left"/>
              <w:rPr>
                <w:sz w:val="20"/>
              </w:rPr>
            </w:pPr>
          </w:p>
        </w:tc>
        <w:tc>
          <w:tcPr>
            <w:tcW w:w="1230" w:type="pct"/>
          </w:tcPr>
          <w:p w14:paraId="1F329738" w14:textId="77777777" w:rsidR="005045A9" w:rsidRPr="005045A9" w:rsidRDefault="005045A9" w:rsidP="005045A9">
            <w:pPr>
              <w:spacing w:after="120" w:line="240" w:lineRule="auto"/>
              <w:jc w:val="left"/>
              <w:rPr>
                <w:sz w:val="20"/>
              </w:rPr>
            </w:pPr>
          </w:p>
        </w:tc>
      </w:tr>
      <w:tr w:rsidR="005045A9" w:rsidRPr="005045A9" w14:paraId="2D8AACCE" w14:textId="77777777" w:rsidTr="007C3B0D">
        <w:trPr>
          <w:tblHeader/>
        </w:trPr>
        <w:tc>
          <w:tcPr>
            <w:tcW w:w="1512" w:type="pct"/>
            <w:gridSpan w:val="2"/>
            <w:tcBorders>
              <w:right w:val="single" w:sz="12" w:space="0" w:color="auto"/>
            </w:tcBorders>
            <w:shd w:val="clear" w:color="auto" w:fill="auto"/>
          </w:tcPr>
          <w:p w14:paraId="189AC41D" w14:textId="77777777" w:rsidR="005045A9" w:rsidRPr="005045A9" w:rsidRDefault="005045A9" w:rsidP="005045A9">
            <w:pPr>
              <w:spacing w:after="120" w:line="240" w:lineRule="auto"/>
              <w:jc w:val="left"/>
              <w:rPr>
                <w:sz w:val="20"/>
              </w:rPr>
            </w:pPr>
          </w:p>
        </w:tc>
        <w:tc>
          <w:tcPr>
            <w:tcW w:w="1181" w:type="pct"/>
            <w:tcBorders>
              <w:left w:val="single" w:sz="12" w:space="0" w:color="auto"/>
            </w:tcBorders>
          </w:tcPr>
          <w:p w14:paraId="0462494E" w14:textId="77777777" w:rsidR="005045A9" w:rsidRPr="005045A9" w:rsidRDefault="005045A9" w:rsidP="005045A9">
            <w:pPr>
              <w:spacing w:after="120" w:line="240" w:lineRule="auto"/>
              <w:jc w:val="left"/>
              <w:rPr>
                <w:sz w:val="20"/>
              </w:rPr>
            </w:pPr>
          </w:p>
        </w:tc>
        <w:tc>
          <w:tcPr>
            <w:tcW w:w="1078" w:type="pct"/>
          </w:tcPr>
          <w:p w14:paraId="49A2F4BA" w14:textId="77777777" w:rsidR="005045A9" w:rsidRPr="005045A9" w:rsidRDefault="005045A9" w:rsidP="005045A9">
            <w:pPr>
              <w:spacing w:after="120" w:line="240" w:lineRule="auto"/>
              <w:jc w:val="left"/>
              <w:rPr>
                <w:sz w:val="20"/>
              </w:rPr>
            </w:pPr>
          </w:p>
        </w:tc>
        <w:tc>
          <w:tcPr>
            <w:tcW w:w="1230" w:type="pct"/>
          </w:tcPr>
          <w:p w14:paraId="0B9350AD" w14:textId="77777777" w:rsidR="005045A9" w:rsidRPr="005045A9" w:rsidRDefault="005045A9" w:rsidP="005045A9">
            <w:pPr>
              <w:spacing w:after="120" w:line="240" w:lineRule="auto"/>
              <w:jc w:val="left"/>
              <w:rPr>
                <w:sz w:val="20"/>
              </w:rPr>
            </w:pPr>
          </w:p>
        </w:tc>
      </w:tr>
    </w:tbl>
    <w:p w14:paraId="3C1417E7" w14:textId="77777777" w:rsidR="00D07991" w:rsidRPr="00315AA9" w:rsidRDefault="00D07991">
      <w:pPr>
        <w:rPr>
          <w:sz w:val="14"/>
        </w:rPr>
      </w:pPr>
    </w:p>
    <w:sectPr w:rsidR="00D07991" w:rsidRPr="00315AA9" w:rsidSect="00EB1C20">
      <w:headerReference w:type="even" r:id="rId20"/>
      <w:headerReference w:type="default" r:id="rId21"/>
      <w:footerReference w:type="even" r:id="rId22"/>
      <w:footerReference w:type="default" r:id="rId23"/>
      <w:headerReference w:type="first" r:id="rId24"/>
      <w:footerReference w:type="first" r:id="rId25"/>
      <w:pgSz w:w="11906" w:h="16838"/>
      <w:pgMar w:top="1417" w:right="1276" w:bottom="1134" w:left="1417" w:header="0" w:footer="48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A099" w14:textId="77777777" w:rsidR="00811CDE" w:rsidRDefault="00811CDE" w:rsidP="00E41112">
      <w:pPr>
        <w:spacing w:after="0" w:line="240" w:lineRule="auto"/>
      </w:pPr>
      <w:r>
        <w:separator/>
      </w:r>
    </w:p>
  </w:endnote>
  <w:endnote w:type="continuationSeparator" w:id="0">
    <w:p w14:paraId="56ACD92B" w14:textId="77777777" w:rsidR="00811CDE" w:rsidRDefault="00811CDE" w:rsidP="00E41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ont297">
    <w:altName w:val="Times New Roman"/>
    <w:charset w:val="01"/>
    <w:family w:val="auto"/>
    <w:pitch w:val="variable"/>
  </w:font>
  <w:font w:name="Lucida Grande">
    <w:altName w:val="Times New Roman"/>
    <w:charset w:val="00"/>
    <w:family w:val="swiss"/>
    <w:pitch w:val="variable"/>
    <w:sig w:usb0="E1000AEF" w:usb1="5000A1FF" w:usb2="00000000" w:usb3="00000000" w:csb0="000001BF" w:csb1="00000000"/>
  </w:font>
  <w:font w:name="Wingdings 3">
    <w:panose1 w:val="05040102010807070707"/>
    <w:charset w:val="02"/>
    <w:family w:val="roman"/>
    <w:pitch w:val="variable"/>
    <w:sig w:usb0="00000000" w:usb1="10000000" w:usb2="00000000" w:usb3="00000000" w:csb0="80000000" w:csb1="00000000"/>
  </w:font>
  <w:font w:name="font267">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089241"/>
      <w:docPartObj>
        <w:docPartGallery w:val="Page Numbers (Bottom of Page)"/>
        <w:docPartUnique/>
      </w:docPartObj>
    </w:sdtPr>
    <w:sdtContent>
      <w:p w14:paraId="48612BCB" w14:textId="77777777" w:rsidR="009C098E" w:rsidRDefault="009C098E">
        <w:pPr>
          <w:pStyle w:val="Fuzeile"/>
        </w:pPr>
        <w:r>
          <w:tab/>
        </w:r>
        <w:r>
          <w:tab/>
        </w:r>
        <w:r>
          <w:fldChar w:fldCharType="begin"/>
        </w:r>
        <w:r>
          <w:instrText>PAGE   \* MERGEFORMAT</w:instrText>
        </w:r>
        <w:r>
          <w:fldChar w:fldCharType="separate"/>
        </w:r>
        <w:r>
          <w:rPr>
            <w:noProof/>
          </w:rPr>
          <w:t>6</w:t>
        </w:r>
        <w:r>
          <w:rPr>
            <w:noProof/>
          </w:rPr>
          <w:fldChar w:fldCharType="end"/>
        </w:r>
      </w:p>
    </w:sdtContent>
  </w:sdt>
  <w:p w14:paraId="52D9E9AE" w14:textId="77777777" w:rsidR="009C098E" w:rsidRDefault="009C09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154042"/>
      <w:docPartObj>
        <w:docPartGallery w:val="Page Numbers (Bottom of Page)"/>
        <w:docPartUnique/>
      </w:docPartObj>
    </w:sdtPr>
    <w:sdtContent>
      <w:p w14:paraId="0549E537" w14:textId="77777777" w:rsidR="009C098E" w:rsidRDefault="009C098E" w:rsidP="003179C1">
        <w:pPr>
          <w:pStyle w:val="Fuzeile"/>
          <w:tabs>
            <w:tab w:val="clear" w:pos="4536"/>
            <w:tab w:val="clear" w:pos="9072"/>
            <w:tab w:val="center" w:pos="7088"/>
            <w:tab w:val="right" w:pos="14317"/>
          </w:tabs>
        </w:pPr>
        <w:r>
          <w:tab/>
        </w:r>
        <w:r>
          <w:tab/>
        </w:r>
        <w:r>
          <w:fldChar w:fldCharType="begin"/>
        </w:r>
        <w:r>
          <w:instrText>PAGE   \* MERGEFORMAT</w:instrText>
        </w:r>
        <w:r>
          <w:fldChar w:fldCharType="separate"/>
        </w:r>
        <w:r>
          <w:rPr>
            <w:noProof/>
          </w:rPr>
          <w:t>20</w:t>
        </w:r>
        <w:r>
          <w:rPr>
            <w:noProof/>
          </w:rPr>
          <w:fldChar w:fldCharType="end"/>
        </w:r>
      </w:p>
    </w:sdtContent>
  </w:sdt>
  <w:p w14:paraId="7EEB3050" w14:textId="77777777" w:rsidR="009C098E" w:rsidRDefault="009C098E">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1299E" w14:textId="77777777" w:rsidR="009C098E" w:rsidRDefault="009C098E" w:rsidP="00407F13">
    <w:pPr>
      <w:pStyle w:val="Fuzeile"/>
    </w:pPr>
    <w:r>
      <w:fldChar w:fldCharType="begin"/>
    </w:r>
    <w:r>
      <w:instrText xml:space="preserve"> PAGE </w:instrText>
    </w:r>
    <w:r>
      <w:fldChar w:fldCharType="separate"/>
    </w:r>
    <w:r>
      <w:rPr>
        <w:noProof/>
      </w:rPr>
      <w:t>31</w:t>
    </w:r>
    <w:r>
      <w:rPr>
        <w:noProof/>
      </w:rPr>
      <w:fldChar w:fldCharType="end"/>
    </w:r>
    <w:r>
      <w:fldChar w:fldCharType="begin"/>
    </w:r>
    <w:r>
      <w:instrText xml:space="preserve"> PAGE   \* MERGEFORMAT </w:instrText>
    </w:r>
    <w:r>
      <w:fldChar w:fldCharType="separate"/>
    </w:r>
    <w:r>
      <w:rPr>
        <w:noProof/>
      </w:rPr>
      <w:t>31</w:t>
    </w:r>
    <w:r>
      <w:rPr>
        <w:noProof/>
      </w:rPr>
      <w:fldChar w:fldCharType="end"/>
    </w:r>
    <w:r>
      <w:tab/>
      <w:t>QUA-</w:t>
    </w:r>
    <w:proofErr w:type="spellStart"/>
    <w:r>
      <w:t>LiS.NRW</w:t>
    </w:r>
    <w:proofErr w:type="spellEnd"/>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6802"/>
      <w:docPartObj>
        <w:docPartGallery w:val="Page Numbers (Bottom of Page)"/>
        <w:docPartUnique/>
      </w:docPartObj>
    </w:sdtPr>
    <w:sdtContent>
      <w:p w14:paraId="60E20665" w14:textId="77777777" w:rsidR="009C098E" w:rsidRDefault="009C098E">
        <w:pPr>
          <w:pStyle w:val="Fuzeile"/>
          <w:jc w:val="right"/>
        </w:pPr>
        <w:r>
          <w:fldChar w:fldCharType="begin"/>
        </w:r>
        <w:r>
          <w:instrText xml:space="preserve"> PAGE   \* MERGEFORMAT </w:instrText>
        </w:r>
        <w:r>
          <w:fldChar w:fldCharType="separate"/>
        </w:r>
        <w:r>
          <w:rPr>
            <w:noProof/>
          </w:rPr>
          <w:t>25</w:t>
        </w:r>
        <w:r>
          <w:rPr>
            <w:noProof/>
          </w:rPr>
          <w:fldChar w:fldCharType="end"/>
        </w:r>
      </w:p>
    </w:sdtContent>
  </w:sdt>
  <w:p w14:paraId="5A1C3924" w14:textId="77777777" w:rsidR="009C098E" w:rsidRDefault="009C098E" w:rsidP="00407F13">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CCAE" w14:textId="77777777" w:rsidR="009C098E" w:rsidRDefault="009C098E" w:rsidP="00407F13">
    <w:pPr>
      <w:pStyle w:val="Fuzeile"/>
      <w:tabs>
        <w:tab w:val="center" w:pos="9072"/>
      </w:tabs>
    </w:pPr>
    <w:r>
      <w:tab/>
      <w:t>QUA-</w:t>
    </w:r>
    <w:proofErr w:type="spellStart"/>
    <w:r>
      <w:t>LiS.NRW</w:t>
    </w:r>
    <w:proofErr w:type="spellEnd"/>
    <w:r>
      <w:tab/>
    </w:r>
    <w:r>
      <w:fldChar w:fldCharType="begin"/>
    </w:r>
    <w:r>
      <w:instrText xml:space="preserve"> PAGE </w:instrText>
    </w:r>
    <w:r>
      <w:fldChar w:fldCharType="separate"/>
    </w:r>
    <w:r>
      <w:rPr>
        <w:noProof/>
      </w:rPr>
      <w:t>31</w:t>
    </w:r>
    <w:r>
      <w:rPr>
        <w:noProof/>
      </w:rPr>
      <w:fldChar w:fldCharType="end"/>
    </w:r>
    <w:r>
      <w:fldChar w:fldCharType="begin"/>
    </w:r>
    <w:r>
      <w:instrText xml:space="preserve"> PAGE   \* MERGEFORMAT </w:instrText>
    </w:r>
    <w:r>
      <w:fldChar w:fldCharType="separate"/>
    </w:r>
    <w:r>
      <w:rPr>
        <w:noProof/>
      </w:rPr>
      <w:t>31</w:t>
    </w:r>
    <w:r>
      <w:rPr>
        <w:noProof/>
      </w:rPr>
      <w:fldChar w:fldCharType="end"/>
    </w:r>
  </w:p>
  <w:p w14:paraId="0F002BAC" w14:textId="77777777" w:rsidR="009C098E" w:rsidRDefault="009C09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2E15C" w14:textId="77777777" w:rsidR="00811CDE" w:rsidRDefault="00811CDE" w:rsidP="00E41112">
      <w:pPr>
        <w:spacing w:after="0" w:line="240" w:lineRule="auto"/>
      </w:pPr>
      <w:r>
        <w:separator/>
      </w:r>
    </w:p>
  </w:footnote>
  <w:footnote w:type="continuationSeparator" w:id="0">
    <w:p w14:paraId="11A01D62" w14:textId="77777777" w:rsidR="00811CDE" w:rsidRDefault="00811CDE" w:rsidP="00E41112">
      <w:pPr>
        <w:spacing w:after="0" w:line="240" w:lineRule="auto"/>
      </w:pPr>
      <w:r>
        <w:continuationSeparator/>
      </w:r>
    </w:p>
  </w:footnote>
  <w:footnote w:id="1">
    <w:p w14:paraId="2DAF4E89" w14:textId="77777777" w:rsidR="009C098E" w:rsidRDefault="009C098E">
      <w:pPr>
        <w:pStyle w:val="Funotentext"/>
      </w:pPr>
      <w:r>
        <w:rPr>
          <w:rStyle w:val="Funotenzeichen"/>
        </w:rPr>
        <w:footnoteRef/>
      </w:r>
      <w:r>
        <w:t xml:space="preserve"> Eine Unterrichtsstunde entspricht 45 Minuten.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8196" w14:textId="77777777" w:rsidR="009C098E" w:rsidRDefault="009C098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9060" w14:textId="77777777" w:rsidR="009C098E" w:rsidRDefault="009C098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0256" w14:textId="77777777" w:rsidR="009C098E" w:rsidRDefault="009C098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15:restartNumberingAfterBreak="0">
    <w:nsid w:val="00000012"/>
    <w:multiLevelType w:val="multilevel"/>
    <w:tmpl w:val="00000012"/>
    <w:name w:val="WW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03515B62"/>
    <w:multiLevelType w:val="hybridMultilevel"/>
    <w:tmpl w:val="A770230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9" w15:restartNumberingAfterBreak="0">
    <w:nsid w:val="05DE354F"/>
    <w:multiLevelType w:val="hybridMultilevel"/>
    <w:tmpl w:val="8DA6B8E2"/>
    <w:lvl w:ilvl="0" w:tplc="E12AA1EA">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0C1B28F6"/>
    <w:multiLevelType w:val="hybridMultilevel"/>
    <w:tmpl w:val="5F5A52D2"/>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21" w15:restartNumberingAfterBreak="0">
    <w:nsid w:val="0CAB3C1B"/>
    <w:multiLevelType w:val="hybridMultilevel"/>
    <w:tmpl w:val="11508454"/>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22" w15:restartNumberingAfterBreak="0">
    <w:nsid w:val="0CE723B2"/>
    <w:multiLevelType w:val="hybridMultilevel"/>
    <w:tmpl w:val="37425330"/>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23" w15:restartNumberingAfterBreak="0">
    <w:nsid w:val="11C55F3C"/>
    <w:multiLevelType w:val="hybridMultilevel"/>
    <w:tmpl w:val="A416615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15825BAF"/>
    <w:multiLevelType w:val="hybridMultilevel"/>
    <w:tmpl w:val="48FC7B40"/>
    <w:lvl w:ilvl="0" w:tplc="D0447FBA">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19846CE">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38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B3CA37E">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1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7B80AE8">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82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BCC0628">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54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AFEA4B8">
      <w:start w:val="1"/>
      <w:numFmt w:val="bullet"/>
      <w:lvlText w:val="▪"/>
      <w:lvlJc w:val="left"/>
      <w:pPr>
        <w:tabs>
          <w:tab w:val="left" w:pos="709"/>
          <w:tab w:val="left" w:pos="1418"/>
          <w:tab w:val="left" w:pos="2127"/>
          <w:tab w:val="left" w:pos="2836"/>
          <w:tab w:val="left" w:pos="3545"/>
          <w:tab w:val="left" w:pos="4963"/>
          <w:tab w:val="left" w:pos="5672"/>
          <w:tab w:val="left" w:pos="6381"/>
          <w:tab w:val="left" w:pos="7090"/>
          <w:tab w:val="left" w:pos="7799"/>
          <w:tab w:val="left" w:pos="8284"/>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4342D10">
      <w:start w:val="1"/>
      <w:numFmt w:val="bullet"/>
      <w:lvlText w:val="·"/>
      <w:lvlJc w:val="left"/>
      <w:pPr>
        <w:tabs>
          <w:tab w:val="left" w:pos="709"/>
          <w:tab w:val="left" w:pos="1418"/>
          <w:tab w:val="left" w:pos="2127"/>
          <w:tab w:val="left" w:pos="2836"/>
          <w:tab w:val="left" w:pos="3545"/>
          <w:tab w:val="left" w:pos="4254"/>
          <w:tab w:val="left" w:pos="5672"/>
          <w:tab w:val="left" w:pos="6381"/>
          <w:tab w:val="left" w:pos="7090"/>
          <w:tab w:val="left" w:pos="7799"/>
          <w:tab w:val="left" w:pos="8284"/>
        </w:tabs>
        <w:ind w:left="498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FA2E9A0">
      <w:start w:val="1"/>
      <w:numFmt w:val="bullet"/>
      <w:lvlText w:val="o"/>
      <w:lvlJc w:val="left"/>
      <w:pPr>
        <w:tabs>
          <w:tab w:val="left" w:pos="709"/>
          <w:tab w:val="left" w:pos="1418"/>
          <w:tab w:val="left" w:pos="2127"/>
          <w:tab w:val="left" w:pos="2836"/>
          <w:tab w:val="left" w:pos="3545"/>
          <w:tab w:val="left" w:pos="4254"/>
          <w:tab w:val="left" w:pos="4963"/>
          <w:tab w:val="left" w:pos="6381"/>
          <w:tab w:val="left" w:pos="7090"/>
          <w:tab w:val="left" w:pos="7799"/>
          <w:tab w:val="left" w:pos="8284"/>
        </w:tabs>
        <w:ind w:left="57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CCE4DE0">
      <w:start w:val="1"/>
      <w:numFmt w:val="bullet"/>
      <w:lvlText w:val="▪"/>
      <w:lvlJc w:val="left"/>
      <w:pPr>
        <w:tabs>
          <w:tab w:val="left" w:pos="709"/>
          <w:tab w:val="left" w:pos="1418"/>
          <w:tab w:val="left" w:pos="2127"/>
          <w:tab w:val="left" w:pos="2836"/>
          <w:tab w:val="left" w:pos="3545"/>
          <w:tab w:val="left" w:pos="4254"/>
          <w:tab w:val="left" w:pos="4963"/>
          <w:tab w:val="left" w:pos="5672"/>
          <w:tab w:val="left" w:pos="7090"/>
          <w:tab w:val="left" w:pos="7799"/>
          <w:tab w:val="left" w:pos="8284"/>
        </w:tabs>
        <w:ind w:left="642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15AA4DD5"/>
    <w:multiLevelType w:val="hybridMultilevel"/>
    <w:tmpl w:val="DF2079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189711A7"/>
    <w:multiLevelType w:val="hybridMultilevel"/>
    <w:tmpl w:val="E4CCF698"/>
    <w:lvl w:ilvl="0" w:tplc="AED0E9BA">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1F87F9C">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38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7E4A7A0">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1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B4AD3FA">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82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2804484">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54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526A612">
      <w:start w:val="1"/>
      <w:numFmt w:val="bullet"/>
      <w:lvlText w:val="▪"/>
      <w:lvlJc w:val="left"/>
      <w:pPr>
        <w:tabs>
          <w:tab w:val="left" w:pos="709"/>
          <w:tab w:val="left" w:pos="1418"/>
          <w:tab w:val="left" w:pos="2127"/>
          <w:tab w:val="left" w:pos="2836"/>
          <w:tab w:val="left" w:pos="3545"/>
          <w:tab w:val="left" w:pos="4963"/>
          <w:tab w:val="left" w:pos="5672"/>
          <w:tab w:val="left" w:pos="6381"/>
          <w:tab w:val="left" w:pos="7090"/>
          <w:tab w:val="left" w:pos="7799"/>
          <w:tab w:val="left" w:pos="8284"/>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12286F8">
      <w:start w:val="1"/>
      <w:numFmt w:val="bullet"/>
      <w:lvlText w:val="·"/>
      <w:lvlJc w:val="left"/>
      <w:pPr>
        <w:tabs>
          <w:tab w:val="left" w:pos="709"/>
          <w:tab w:val="left" w:pos="1418"/>
          <w:tab w:val="left" w:pos="2127"/>
          <w:tab w:val="left" w:pos="2836"/>
          <w:tab w:val="left" w:pos="3545"/>
          <w:tab w:val="left" w:pos="4254"/>
          <w:tab w:val="left" w:pos="5672"/>
          <w:tab w:val="left" w:pos="6381"/>
          <w:tab w:val="left" w:pos="7090"/>
          <w:tab w:val="left" w:pos="7799"/>
          <w:tab w:val="left" w:pos="8284"/>
        </w:tabs>
        <w:ind w:left="498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972403E">
      <w:start w:val="1"/>
      <w:numFmt w:val="bullet"/>
      <w:lvlText w:val="o"/>
      <w:lvlJc w:val="left"/>
      <w:pPr>
        <w:tabs>
          <w:tab w:val="left" w:pos="709"/>
          <w:tab w:val="left" w:pos="1418"/>
          <w:tab w:val="left" w:pos="2127"/>
          <w:tab w:val="left" w:pos="2836"/>
          <w:tab w:val="left" w:pos="3545"/>
          <w:tab w:val="left" w:pos="4254"/>
          <w:tab w:val="left" w:pos="4963"/>
          <w:tab w:val="left" w:pos="6381"/>
          <w:tab w:val="left" w:pos="7090"/>
          <w:tab w:val="left" w:pos="7799"/>
          <w:tab w:val="left" w:pos="8284"/>
        </w:tabs>
        <w:ind w:left="57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C3CA1BC">
      <w:start w:val="1"/>
      <w:numFmt w:val="bullet"/>
      <w:lvlText w:val="▪"/>
      <w:lvlJc w:val="left"/>
      <w:pPr>
        <w:tabs>
          <w:tab w:val="left" w:pos="709"/>
          <w:tab w:val="left" w:pos="1418"/>
          <w:tab w:val="left" w:pos="2127"/>
          <w:tab w:val="left" w:pos="2836"/>
          <w:tab w:val="left" w:pos="3545"/>
          <w:tab w:val="left" w:pos="4254"/>
          <w:tab w:val="left" w:pos="4963"/>
          <w:tab w:val="left" w:pos="5672"/>
          <w:tab w:val="left" w:pos="7090"/>
          <w:tab w:val="left" w:pos="7799"/>
          <w:tab w:val="left" w:pos="8284"/>
        </w:tabs>
        <w:ind w:left="642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1BB81EC5"/>
    <w:multiLevelType w:val="hybridMultilevel"/>
    <w:tmpl w:val="0E8EDAE6"/>
    <w:lvl w:ilvl="0" w:tplc="E12AA1EA">
      <w:start w:val="1"/>
      <w:numFmt w:val="bullet"/>
      <w:lvlText w:val=""/>
      <w:lvlJc w:val="left"/>
      <w:pPr>
        <w:ind w:left="371" w:hanging="360"/>
      </w:pPr>
      <w:rPr>
        <w:rFonts w:ascii="Symbol" w:hAnsi="Symbol" w:hint="default"/>
      </w:rPr>
    </w:lvl>
    <w:lvl w:ilvl="1" w:tplc="2996CB00">
      <w:numFmt w:val="bullet"/>
      <w:lvlText w:val="·"/>
      <w:lvlJc w:val="left"/>
      <w:pPr>
        <w:ind w:left="1091" w:hanging="360"/>
      </w:pPr>
      <w:rPr>
        <w:rFonts w:ascii="Arial" w:eastAsia="Times New Roman" w:hAnsi="Arial" w:cs="Arial"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28" w15:restartNumberingAfterBreak="0">
    <w:nsid w:val="1CF05F98"/>
    <w:multiLevelType w:val="hybridMultilevel"/>
    <w:tmpl w:val="622A41FC"/>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EFE304A"/>
    <w:multiLevelType w:val="hybridMultilevel"/>
    <w:tmpl w:val="DA1027B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0" w15:restartNumberingAfterBreak="0">
    <w:nsid w:val="227B74C8"/>
    <w:multiLevelType w:val="hybridMultilevel"/>
    <w:tmpl w:val="E1B459AC"/>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31" w15:restartNumberingAfterBreak="0">
    <w:nsid w:val="23DE2B51"/>
    <w:multiLevelType w:val="hybridMultilevel"/>
    <w:tmpl w:val="73A8885A"/>
    <w:lvl w:ilvl="0" w:tplc="9F96DE22">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24835EF0"/>
    <w:multiLevelType w:val="hybridMultilevel"/>
    <w:tmpl w:val="B8D456DC"/>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33" w15:restartNumberingAfterBreak="0">
    <w:nsid w:val="25223B5C"/>
    <w:multiLevelType w:val="hybridMultilevel"/>
    <w:tmpl w:val="F6D87074"/>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34" w15:restartNumberingAfterBreak="0">
    <w:nsid w:val="28DF2FB3"/>
    <w:multiLevelType w:val="hybridMultilevel"/>
    <w:tmpl w:val="264E0B0C"/>
    <w:lvl w:ilvl="0" w:tplc="E12AA1EA">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29F14F81"/>
    <w:multiLevelType w:val="hybridMultilevel"/>
    <w:tmpl w:val="84C6022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36" w15:restartNumberingAfterBreak="0">
    <w:nsid w:val="2A1D6540"/>
    <w:multiLevelType w:val="singleLevel"/>
    <w:tmpl w:val="04070001"/>
    <w:lvl w:ilvl="0">
      <w:start w:val="1"/>
      <w:numFmt w:val="bullet"/>
      <w:lvlText w:val=""/>
      <w:lvlJc w:val="left"/>
      <w:pPr>
        <w:ind w:left="360" w:hanging="360"/>
      </w:pPr>
      <w:rPr>
        <w:rFonts w:ascii="Symbol" w:hAnsi="Symbol" w:hint="default"/>
      </w:rPr>
    </w:lvl>
  </w:abstractNum>
  <w:abstractNum w:abstractNumId="37" w15:restartNumberingAfterBreak="0">
    <w:nsid w:val="2EF51C9D"/>
    <w:multiLevelType w:val="hybridMultilevel"/>
    <w:tmpl w:val="61E624D8"/>
    <w:lvl w:ilvl="0" w:tplc="04070001">
      <w:start w:val="1"/>
      <w:numFmt w:val="bullet"/>
      <w:lvlText w:val=""/>
      <w:lvlJc w:val="left"/>
      <w:pPr>
        <w:ind w:left="371" w:hanging="360"/>
      </w:pPr>
      <w:rPr>
        <w:rFonts w:ascii="Symbol" w:hAnsi="Symbol" w:hint="default"/>
      </w:rPr>
    </w:lvl>
    <w:lvl w:ilvl="1" w:tplc="FFFFFFFF">
      <w:numFmt w:val="bullet"/>
      <w:lvlText w:val="·"/>
      <w:lvlJc w:val="left"/>
      <w:pPr>
        <w:ind w:left="1091" w:hanging="360"/>
      </w:pPr>
      <w:rPr>
        <w:rFonts w:ascii="Arial" w:eastAsia="Times New Roman" w:hAnsi="Arial" w:cs="Arial" w:hint="default"/>
      </w:rPr>
    </w:lvl>
    <w:lvl w:ilvl="2" w:tplc="FFFFFFFF" w:tentative="1">
      <w:start w:val="1"/>
      <w:numFmt w:val="bullet"/>
      <w:lvlText w:val=""/>
      <w:lvlJc w:val="left"/>
      <w:pPr>
        <w:ind w:left="1811" w:hanging="360"/>
      </w:pPr>
      <w:rPr>
        <w:rFonts w:ascii="Wingdings" w:hAnsi="Wingdings" w:hint="default"/>
      </w:rPr>
    </w:lvl>
    <w:lvl w:ilvl="3" w:tplc="FFFFFFFF" w:tentative="1">
      <w:start w:val="1"/>
      <w:numFmt w:val="bullet"/>
      <w:lvlText w:val=""/>
      <w:lvlJc w:val="left"/>
      <w:pPr>
        <w:ind w:left="2531" w:hanging="360"/>
      </w:pPr>
      <w:rPr>
        <w:rFonts w:ascii="Symbol" w:hAnsi="Symbol" w:hint="default"/>
      </w:rPr>
    </w:lvl>
    <w:lvl w:ilvl="4" w:tplc="FFFFFFFF" w:tentative="1">
      <w:start w:val="1"/>
      <w:numFmt w:val="bullet"/>
      <w:lvlText w:val="o"/>
      <w:lvlJc w:val="left"/>
      <w:pPr>
        <w:ind w:left="3251" w:hanging="360"/>
      </w:pPr>
      <w:rPr>
        <w:rFonts w:ascii="Courier New" w:hAnsi="Courier New" w:cs="Courier New" w:hint="default"/>
      </w:rPr>
    </w:lvl>
    <w:lvl w:ilvl="5" w:tplc="FFFFFFFF" w:tentative="1">
      <w:start w:val="1"/>
      <w:numFmt w:val="bullet"/>
      <w:lvlText w:val=""/>
      <w:lvlJc w:val="left"/>
      <w:pPr>
        <w:ind w:left="3971" w:hanging="360"/>
      </w:pPr>
      <w:rPr>
        <w:rFonts w:ascii="Wingdings" w:hAnsi="Wingdings" w:hint="default"/>
      </w:rPr>
    </w:lvl>
    <w:lvl w:ilvl="6" w:tplc="FFFFFFFF" w:tentative="1">
      <w:start w:val="1"/>
      <w:numFmt w:val="bullet"/>
      <w:lvlText w:val=""/>
      <w:lvlJc w:val="left"/>
      <w:pPr>
        <w:ind w:left="4691" w:hanging="360"/>
      </w:pPr>
      <w:rPr>
        <w:rFonts w:ascii="Symbol" w:hAnsi="Symbol" w:hint="default"/>
      </w:rPr>
    </w:lvl>
    <w:lvl w:ilvl="7" w:tplc="FFFFFFFF" w:tentative="1">
      <w:start w:val="1"/>
      <w:numFmt w:val="bullet"/>
      <w:lvlText w:val="o"/>
      <w:lvlJc w:val="left"/>
      <w:pPr>
        <w:ind w:left="5411" w:hanging="360"/>
      </w:pPr>
      <w:rPr>
        <w:rFonts w:ascii="Courier New" w:hAnsi="Courier New" w:cs="Courier New" w:hint="default"/>
      </w:rPr>
    </w:lvl>
    <w:lvl w:ilvl="8" w:tplc="FFFFFFFF" w:tentative="1">
      <w:start w:val="1"/>
      <w:numFmt w:val="bullet"/>
      <w:lvlText w:val=""/>
      <w:lvlJc w:val="left"/>
      <w:pPr>
        <w:ind w:left="6131" w:hanging="360"/>
      </w:pPr>
      <w:rPr>
        <w:rFonts w:ascii="Wingdings" w:hAnsi="Wingdings" w:hint="default"/>
      </w:rPr>
    </w:lvl>
  </w:abstractNum>
  <w:abstractNum w:abstractNumId="38" w15:restartNumberingAfterBreak="0">
    <w:nsid w:val="2F686910"/>
    <w:multiLevelType w:val="hybridMultilevel"/>
    <w:tmpl w:val="91FCD2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30B13D82"/>
    <w:multiLevelType w:val="hybridMultilevel"/>
    <w:tmpl w:val="B2563A04"/>
    <w:lvl w:ilvl="0" w:tplc="01E04C22">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58" w:hanging="158"/>
      </w:pPr>
      <w:rPr>
        <w:rFonts w:hAnsi="Arial Unicode MS"/>
        <w:caps w:val="0"/>
        <w:smallCaps w:val="0"/>
        <w:strike w:val="0"/>
        <w:dstrike w:val="0"/>
        <w:color w:val="000000"/>
        <w:spacing w:val="0"/>
        <w:w w:val="100"/>
        <w:kern w:val="0"/>
        <w:position w:val="0"/>
        <w:highlight w:val="none"/>
        <w:vertAlign w:val="baseline"/>
      </w:rPr>
    </w:lvl>
    <w:lvl w:ilvl="1" w:tplc="09602BD8">
      <w:start w:val="1"/>
      <w:numFmt w:val="bullet"/>
      <w:lvlText w:val="•"/>
      <w:lvlJc w:val="left"/>
      <w:pPr>
        <w:tabs>
          <w:tab w:val="left" w:pos="1418"/>
          <w:tab w:val="left" w:pos="2127"/>
          <w:tab w:val="left" w:pos="2836"/>
          <w:tab w:val="left" w:pos="3545"/>
          <w:tab w:val="left" w:pos="4254"/>
          <w:tab w:val="left" w:pos="4963"/>
          <w:tab w:val="left" w:pos="5672"/>
          <w:tab w:val="left" w:pos="6381"/>
          <w:tab w:val="left" w:pos="7090"/>
          <w:tab w:val="left" w:pos="7799"/>
          <w:tab w:val="left" w:pos="8284"/>
        </w:tabs>
        <w:ind w:left="758" w:hanging="158"/>
      </w:pPr>
      <w:rPr>
        <w:rFonts w:hAnsi="Arial Unicode MS"/>
        <w:caps w:val="0"/>
        <w:smallCaps w:val="0"/>
        <w:strike w:val="0"/>
        <w:dstrike w:val="0"/>
        <w:color w:val="000000"/>
        <w:spacing w:val="0"/>
        <w:w w:val="100"/>
        <w:kern w:val="0"/>
        <w:position w:val="0"/>
        <w:highlight w:val="none"/>
        <w:vertAlign w:val="baseline"/>
      </w:rPr>
    </w:lvl>
    <w:lvl w:ilvl="2" w:tplc="49F21FC0">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358" w:hanging="158"/>
      </w:pPr>
      <w:rPr>
        <w:rFonts w:hAnsi="Arial Unicode MS"/>
        <w:caps w:val="0"/>
        <w:smallCaps w:val="0"/>
        <w:strike w:val="0"/>
        <w:dstrike w:val="0"/>
        <w:color w:val="000000"/>
        <w:spacing w:val="0"/>
        <w:w w:val="100"/>
        <w:kern w:val="0"/>
        <w:position w:val="0"/>
        <w:highlight w:val="none"/>
        <w:vertAlign w:val="baseline"/>
      </w:rPr>
    </w:lvl>
    <w:lvl w:ilvl="3" w:tplc="56E4D5B6">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958" w:hanging="158"/>
      </w:pPr>
      <w:rPr>
        <w:rFonts w:hAnsi="Arial Unicode MS"/>
        <w:caps w:val="0"/>
        <w:smallCaps w:val="0"/>
        <w:strike w:val="0"/>
        <w:dstrike w:val="0"/>
        <w:color w:val="000000"/>
        <w:spacing w:val="0"/>
        <w:w w:val="100"/>
        <w:kern w:val="0"/>
        <w:position w:val="0"/>
        <w:highlight w:val="none"/>
        <w:vertAlign w:val="baseline"/>
      </w:rPr>
    </w:lvl>
    <w:lvl w:ilvl="4" w:tplc="4AF2BE0A">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558" w:hanging="158"/>
      </w:pPr>
      <w:rPr>
        <w:rFonts w:hAnsi="Arial Unicode MS"/>
        <w:caps w:val="0"/>
        <w:smallCaps w:val="0"/>
        <w:strike w:val="0"/>
        <w:dstrike w:val="0"/>
        <w:color w:val="000000"/>
        <w:spacing w:val="0"/>
        <w:w w:val="100"/>
        <w:kern w:val="0"/>
        <w:position w:val="0"/>
        <w:highlight w:val="none"/>
        <w:vertAlign w:val="baseline"/>
      </w:rPr>
    </w:lvl>
    <w:lvl w:ilvl="5" w:tplc="07C6870A">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158" w:hanging="158"/>
      </w:pPr>
      <w:rPr>
        <w:rFonts w:hAnsi="Arial Unicode MS"/>
        <w:caps w:val="0"/>
        <w:smallCaps w:val="0"/>
        <w:strike w:val="0"/>
        <w:dstrike w:val="0"/>
        <w:color w:val="000000"/>
        <w:spacing w:val="0"/>
        <w:w w:val="100"/>
        <w:kern w:val="0"/>
        <w:position w:val="0"/>
        <w:highlight w:val="none"/>
        <w:vertAlign w:val="baseline"/>
      </w:rPr>
    </w:lvl>
    <w:lvl w:ilvl="6" w:tplc="108C1288">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758" w:hanging="158"/>
      </w:pPr>
      <w:rPr>
        <w:rFonts w:hAnsi="Arial Unicode MS"/>
        <w:caps w:val="0"/>
        <w:smallCaps w:val="0"/>
        <w:strike w:val="0"/>
        <w:dstrike w:val="0"/>
        <w:color w:val="000000"/>
        <w:spacing w:val="0"/>
        <w:w w:val="100"/>
        <w:kern w:val="0"/>
        <w:position w:val="0"/>
        <w:highlight w:val="none"/>
        <w:vertAlign w:val="baseline"/>
      </w:rPr>
    </w:lvl>
    <w:lvl w:ilvl="7" w:tplc="3A66A75C">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4358" w:hanging="158"/>
      </w:pPr>
      <w:rPr>
        <w:rFonts w:hAnsi="Arial Unicode MS"/>
        <w:caps w:val="0"/>
        <w:smallCaps w:val="0"/>
        <w:strike w:val="0"/>
        <w:dstrike w:val="0"/>
        <w:color w:val="000000"/>
        <w:spacing w:val="0"/>
        <w:w w:val="100"/>
        <w:kern w:val="0"/>
        <w:position w:val="0"/>
        <w:highlight w:val="none"/>
        <w:vertAlign w:val="baseline"/>
      </w:rPr>
    </w:lvl>
    <w:lvl w:ilvl="8" w:tplc="E18A2EE4">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4958" w:hanging="158"/>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3468270D"/>
    <w:multiLevelType w:val="hybridMultilevel"/>
    <w:tmpl w:val="A0B275C4"/>
    <w:lvl w:ilvl="0" w:tplc="84260CB8">
      <w:start w:val="1"/>
      <w:numFmt w:val="bullet"/>
      <w:lvlText w:val=""/>
      <w:lvlJc w:val="left"/>
      <w:pPr>
        <w:ind w:left="720" w:hanging="360"/>
      </w:pPr>
      <w:rPr>
        <w:rFonts w:ascii="Wingdings" w:hAnsi="Wingdings" w:hint="default"/>
      </w:rPr>
    </w:lvl>
    <w:lvl w:ilvl="1" w:tplc="328A5DE2" w:tentative="1">
      <w:start w:val="1"/>
      <w:numFmt w:val="bullet"/>
      <w:lvlText w:val="o"/>
      <w:lvlJc w:val="left"/>
      <w:pPr>
        <w:ind w:left="1440" w:hanging="360"/>
      </w:pPr>
      <w:rPr>
        <w:rFonts w:ascii="Courier New" w:hAnsi="Courier New" w:hint="default"/>
      </w:rPr>
    </w:lvl>
    <w:lvl w:ilvl="2" w:tplc="272C402C" w:tentative="1">
      <w:start w:val="1"/>
      <w:numFmt w:val="bullet"/>
      <w:lvlText w:val=""/>
      <w:lvlJc w:val="left"/>
      <w:pPr>
        <w:ind w:left="2160" w:hanging="360"/>
      </w:pPr>
      <w:rPr>
        <w:rFonts w:ascii="Wingdings" w:hAnsi="Wingdings" w:hint="default"/>
      </w:rPr>
    </w:lvl>
    <w:lvl w:ilvl="3" w:tplc="2DEE51BC" w:tentative="1">
      <w:start w:val="1"/>
      <w:numFmt w:val="bullet"/>
      <w:lvlText w:val=""/>
      <w:lvlJc w:val="left"/>
      <w:pPr>
        <w:ind w:left="2880" w:hanging="360"/>
      </w:pPr>
      <w:rPr>
        <w:rFonts w:ascii="Symbol" w:hAnsi="Symbol" w:hint="default"/>
      </w:rPr>
    </w:lvl>
    <w:lvl w:ilvl="4" w:tplc="0BC87C62" w:tentative="1">
      <w:start w:val="1"/>
      <w:numFmt w:val="bullet"/>
      <w:lvlText w:val="o"/>
      <w:lvlJc w:val="left"/>
      <w:pPr>
        <w:ind w:left="3600" w:hanging="360"/>
      </w:pPr>
      <w:rPr>
        <w:rFonts w:ascii="Courier New" w:hAnsi="Courier New" w:hint="default"/>
      </w:rPr>
    </w:lvl>
    <w:lvl w:ilvl="5" w:tplc="51B28C1A" w:tentative="1">
      <w:start w:val="1"/>
      <w:numFmt w:val="bullet"/>
      <w:lvlText w:val=""/>
      <w:lvlJc w:val="left"/>
      <w:pPr>
        <w:ind w:left="4320" w:hanging="360"/>
      </w:pPr>
      <w:rPr>
        <w:rFonts w:ascii="Wingdings" w:hAnsi="Wingdings" w:hint="default"/>
      </w:rPr>
    </w:lvl>
    <w:lvl w:ilvl="6" w:tplc="5D46C660" w:tentative="1">
      <w:start w:val="1"/>
      <w:numFmt w:val="bullet"/>
      <w:lvlText w:val=""/>
      <w:lvlJc w:val="left"/>
      <w:pPr>
        <w:ind w:left="5040" w:hanging="360"/>
      </w:pPr>
      <w:rPr>
        <w:rFonts w:ascii="Symbol" w:hAnsi="Symbol" w:hint="default"/>
      </w:rPr>
    </w:lvl>
    <w:lvl w:ilvl="7" w:tplc="CB60B54A" w:tentative="1">
      <w:start w:val="1"/>
      <w:numFmt w:val="bullet"/>
      <w:lvlText w:val="o"/>
      <w:lvlJc w:val="left"/>
      <w:pPr>
        <w:ind w:left="5760" w:hanging="360"/>
      </w:pPr>
      <w:rPr>
        <w:rFonts w:ascii="Courier New" w:hAnsi="Courier New" w:hint="default"/>
      </w:rPr>
    </w:lvl>
    <w:lvl w:ilvl="8" w:tplc="71B0F608" w:tentative="1">
      <w:start w:val="1"/>
      <w:numFmt w:val="bullet"/>
      <w:lvlText w:val=""/>
      <w:lvlJc w:val="left"/>
      <w:pPr>
        <w:ind w:left="6480" w:hanging="360"/>
      </w:pPr>
      <w:rPr>
        <w:rFonts w:ascii="Wingdings" w:hAnsi="Wingdings" w:hint="default"/>
      </w:rPr>
    </w:lvl>
  </w:abstractNum>
  <w:abstractNum w:abstractNumId="41" w15:restartNumberingAfterBreak="0">
    <w:nsid w:val="34AE2C27"/>
    <w:multiLevelType w:val="hybridMultilevel"/>
    <w:tmpl w:val="3EA006F0"/>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42" w15:restartNumberingAfterBreak="0">
    <w:nsid w:val="36713E7B"/>
    <w:multiLevelType w:val="hybridMultilevel"/>
    <w:tmpl w:val="8F52CDE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3" w15:restartNumberingAfterBreak="0">
    <w:nsid w:val="391405E6"/>
    <w:multiLevelType w:val="hybridMultilevel"/>
    <w:tmpl w:val="E24E7704"/>
    <w:lvl w:ilvl="0" w:tplc="E12AA1EA">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4" w15:restartNumberingAfterBreak="0">
    <w:nsid w:val="3E78366C"/>
    <w:multiLevelType w:val="hybridMultilevel"/>
    <w:tmpl w:val="B1BE3678"/>
    <w:lvl w:ilvl="0" w:tplc="C5B667F6">
      <w:start w:val="1"/>
      <w:numFmt w:val="bullet"/>
      <w:lvlText w:val="•"/>
      <w:lvlJc w:val="left"/>
      <w:pPr>
        <w:ind w:left="186" w:hanging="174"/>
      </w:pPr>
      <w:rPr>
        <w:rFonts w:hAnsi="Arial Unicode MS"/>
        <w:caps w:val="0"/>
        <w:smallCaps w:val="0"/>
        <w:strike w:val="0"/>
        <w:dstrike w:val="0"/>
        <w:color w:val="000000"/>
        <w:spacing w:val="0"/>
        <w:w w:val="100"/>
        <w:kern w:val="0"/>
        <w:position w:val="0"/>
        <w:highlight w:val="none"/>
        <w:vertAlign w:val="baseline"/>
      </w:rPr>
    </w:lvl>
    <w:lvl w:ilvl="1" w:tplc="D88637E0">
      <w:start w:val="1"/>
      <w:numFmt w:val="bullet"/>
      <w:lvlText w:val="•"/>
      <w:lvlJc w:val="left"/>
      <w:pPr>
        <w:ind w:left="786" w:hanging="174"/>
      </w:pPr>
      <w:rPr>
        <w:rFonts w:hAnsi="Arial Unicode MS"/>
        <w:caps w:val="0"/>
        <w:smallCaps w:val="0"/>
        <w:strike w:val="0"/>
        <w:dstrike w:val="0"/>
        <w:color w:val="000000"/>
        <w:spacing w:val="0"/>
        <w:w w:val="100"/>
        <w:kern w:val="0"/>
        <w:position w:val="0"/>
        <w:highlight w:val="none"/>
        <w:vertAlign w:val="baseline"/>
      </w:rPr>
    </w:lvl>
    <w:lvl w:ilvl="2" w:tplc="09E05296">
      <w:start w:val="1"/>
      <w:numFmt w:val="bullet"/>
      <w:lvlText w:val="•"/>
      <w:lvlJc w:val="left"/>
      <w:pPr>
        <w:ind w:left="1386" w:hanging="174"/>
      </w:pPr>
      <w:rPr>
        <w:rFonts w:hAnsi="Arial Unicode MS"/>
        <w:caps w:val="0"/>
        <w:smallCaps w:val="0"/>
        <w:strike w:val="0"/>
        <w:dstrike w:val="0"/>
        <w:color w:val="000000"/>
        <w:spacing w:val="0"/>
        <w:w w:val="100"/>
        <w:kern w:val="0"/>
        <w:position w:val="0"/>
        <w:highlight w:val="none"/>
        <w:vertAlign w:val="baseline"/>
      </w:rPr>
    </w:lvl>
    <w:lvl w:ilvl="3" w:tplc="9A645968">
      <w:start w:val="1"/>
      <w:numFmt w:val="bullet"/>
      <w:lvlText w:val="•"/>
      <w:lvlJc w:val="left"/>
      <w:pPr>
        <w:ind w:left="1986" w:hanging="174"/>
      </w:pPr>
      <w:rPr>
        <w:rFonts w:hAnsi="Arial Unicode MS"/>
        <w:caps w:val="0"/>
        <w:smallCaps w:val="0"/>
        <w:strike w:val="0"/>
        <w:dstrike w:val="0"/>
        <w:color w:val="000000"/>
        <w:spacing w:val="0"/>
        <w:w w:val="100"/>
        <w:kern w:val="0"/>
        <w:position w:val="0"/>
        <w:highlight w:val="none"/>
        <w:vertAlign w:val="baseline"/>
      </w:rPr>
    </w:lvl>
    <w:lvl w:ilvl="4" w:tplc="507403CC">
      <w:start w:val="1"/>
      <w:numFmt w:val="bullet"/>
      <w:lvlText w:val="•"/>
      <w:lvlJc w:val="left"/>
      <w:pPr>
        <w:ind w:left="2586" w:hanging="174"/>
      </w:pPr>
      <w:rPr>
        <w:rFonts w:hAnsi="Arial Unicode MS"/>
        <w:caps w:val="0"/>
        <w:smallCaps w:val="0"/>
        <w:strike w:val="0"/>
        <w:dstrike w:val="0"/>
        <w:color w:val="000000"/>
        <w:spacing w:val="0"/>
        <w:w w:val="100"/>
        <w:kern w:val="0"/>
        <w:position w:val="0"/>
        <w:highlight w:val="none"/>
        <w:vertAlign w:val="baseline"/>
      </w:rPr>
    </w:lvl>
    <w:lvl w:ilvl="5" w:tplc="1646EFAA">
      <w:start w:val="1"/>
      <w:numFmt w:val="bullet"/>
      <w:lvlText w:val="•"/>
      <w:lvlJc w:val="left"/>
      <w:pPr>
        <w:ind w:left="3186" w:hanging="174"/>
      </w:pPr>
      <w:rPr>
        <w:rFonts w:hAnsi="Arial Unicode MS"/>
        <w:caps w:val="0"/>
        <w:smallCaps w:val="0"/>
        <w:strike w:val="0"/>
        <w:dstrike w:val="0"/>
        <w:color w:val="000000"/>
        <w:spacing w:val="0"/>
        <w:w w:val="100"/>
        <w:kern w:val="0"/>
        <w:position w:val="0"/>
        <w:highlight w:val="none"/>
        <w:vertAlign w:val="baseline"/>
      </w:rPr>
    </w:lvl>
    <w:lvl w:ilvl="6" w:tplc="14A0AA86">
      <w:start w:val="1"/>
      <w:numFmt w:val="bullet"/>
      <w:lvlText w:val="•"/>
      <w:lvlJc w:val="left"/>
      <w:pPr>
        <w:ind w:left="3786" w:hanging="174"/>
      </w:pPr>
      <w:rPr>
        <w:rFonts w:hAnsi="Arial Unicode MS"/>
        <w:caps w:val="0"/>
        <w:smallCaps w:val="0"/>
        <w:strike w:val="0"/>
        <w:dstrike w:val="0"/>
        <w:color w:val="000000"/>
        <w:spacing w:val="0"/>
        <w:w w:val="100"/>
        <w:kern w:val="0"/>
        <w:position w:val="0"/>
        <w:highlight w:val="none"/>
        <w:vertAlign w:val="baseline"/>
      </w:rPr>
    </w:lvl>
    <w:lvl w:ilvl="7" w:tplc="6F744946">
      <w:start w:val="1"/>
      <w:numFmt w:val="bullet"/>
      <w:lvlText w:val="•"/>
      <w:lvlJc w:val="left"/>
      <w:pPr>
        <w:ind w:left="4386" w:hanging="174"/>
      </w:pPr>
      <w:rPr>
        <w:rFonts w:hAnsi="Arial Unicode MS"/>
        <w:caps w:val="0"/>
        <w:smallCaps w:val="0"/>
        <w:strike w:val="0"/>
        <w:dstrike w:val="0"/>
        <w:color w:val="000000"/>
        <w:spacing w:val="0"/>
        <w:w w:val="100"/>
        <w:kern w:val="0"/>
        <w:position w:val="0"/>
        <w:highlight w:val="none"/>
        <w:vertAlign w:val="baseline"/>
      </w:rPr>
    </w:lvl>
    <w:lvl w:ilvl="8" w:tplc="4FAC1072">
      <w:start w:val="1"/>
      <w:numFmt w:val="bullet"/>
      <w:lvlText w:val="•"/>
      <w:lvlJc w:val="left"/>
      <w:pPr>
        <w:ind w:left="4986" w:hanging="174"/>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3F3D532F"/>
    <w:multiLevelType w:val="hybridMultilevel"/>
    <w:tmpl w:val="D7FA2B58"/>
    <w:lvl w:ilvl="0" w:tplc="1B1C6EF0">
      <w:start w:val="1"/>
      <w:numFmt w:val="bullet"/>
      <w:lvlText w:val="•"/>
      <w:lvlJc w:val="left"/>
      <w:pPr>
        <w:ind w:left="1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75F84D76">
      <w:start w:val="1"/>
      <w:numFmt w:val="bullet"/>
      <w:lvlText w:val="•"/>
      <w:lvlJc w:val="left"/>
      <w:pPr>
        <w:ind w:left="7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01F2DD90">
      <w:start w:val="1"/>
      <w:numFmt w:val="bullet"/>
      <w:lvlText w:val="•"/>
      <w:lvlJc w:val="left"/>
      <w:pPr>
        <w:ind w:left="13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87069A96">
      <w:start w:val="1"/>
      <w:numFmt w:val="bullet"/>
      <w:lvlText w:val="•"/>
      <w:lvlJc w:val="left"/>
      <w:pPr>
        <w:ind w:left="19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ED0913C">
      <w:start w:val="1"/>
      <w:numFmt w:val="bullet"/>
      <w:lvlText w:val="•"/>
      <w:lvlJc w:val="left"/>
      <w:pPr>
        <w:ind w:left="25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1464A88A">
      <w:start w:val="1"/>
      <w:numFmt w:val="bullet"/>
      <w:lvlText w:val="•"/>
      <w:lvlJc w:val="left"/>
      <w:pPr>
        <w:ind w:left="31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485411F0">
      <w:start w:val="1"/>
      <w:numFmt w:val="bullet"/>
      <w:lvlText w:val="•"/>
      <w:lvlJc w:val="left"/>
      <w:pPr>
        <w:ind w:left="37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7A8A9DF2">
      <w:start w:val="1"/>
      <w:numFmt w:val="bullet"/>
      <w:lvlText w:val="•"/>
      <w:lvlJc w:val="left"/>
      <w:pPr>
        <w:ind w:left="43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B2AA9962">
      <w:start w:val="1"/>
      <w:numFmt w:val="bullet"/>
      <w:lvlText w:val="•"/>
      <w:lvlJc w:val="left"/>
      <w:pPr>
        <w:ind w:left="49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431A0F12"/>
    <w:multiLevelType w:val="hybridMultilevel"/>
    <w:tmpl w:val="9086D6CA"/>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47" w15:restartNumberingAfterBreak="0">
    <w:nsid w:val="478E5527"/>
    <w:multiLevelType w:val="hybridMultilevel"/>
    <w:tmpl w:val="1238462C"/>
    <w:lvl w:ilvl="0" w:tplc="0DC8F834">
      <w:numFmt w:val="bullet"/>
      <w:lvlText w:val=""/>
      <w:lvlJc w:val="left"/>
      <w:pPr>
        <w:tabs>
          <w:tab w:val="num" w:pos="360"/>
        </w:tabs>
        <w:ind w:left="360" w:hanging="360"/>
      </w:pPr>
      <w:rPr>
        <w:rFonts w:ascii="Symbol" w:eastAsia="Times New Roman" w:hAnsi="Symbol" w:cs="Tahoma" w:hint="default"/>
      </w:rPr>
    </w:lvl>
    <w:lvl w:ilvl="1" w:tplc="04070003">
      <w:start w:val="1"/>
      <w:numFmt w:val="bullet"/>
      <w:lvlText w:val="o"/>
      <w:lvlJc w:val="left"/>
      <w:pPr>
        <w:tabs>
          <w:tab w:val="num" w:pos="1440"/>
        </w:tabs>
        <w:ind w:left="1440" w:hanging="360"/>
      </w:pPr>
      <w:rPr>
        <w:rFonts w:ascii="Courier New" w:hAnsi="Courier New" w:cs="Time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Time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Time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8897EA8"/>
    <w:multiLevelType w:val="hybridMultilevel"/>
    <w:tmpl w:val="8F4CC1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4F80179D"/>
    <w:multiLevelType w:val="hybridMultilevel"/>
    <w:tmpl w:val="3CA042FC"/>
    <w:lvl w:ilvl="0" w:tplc="21288804">
      <w:start w:val="1"/>
      <w:numFmt w:val="bullet"/>
      <w:lvlText w:val=""/>
      <w:lvlJc w:val="left"/>
      <w:pPr>
        <w:ind w:left="372" w:hanging="360"/>
      </w:pPr>
      <w:rPr>
        <w:rFonts w:ascii="Symbol" w:hAnsi="Symbol" w:hint="default"/>
      </w:rPr>
    </w:lvl>
    <w:lvl w:ilvl="1" w:tplc="04070003">
      <w:start w:val="1"/>
      <w:numFmt w:val="bullet"/>
      <w:lvlText w:val="o"/>
      <w:lvlJc w:val="left"/>
      <w:pPr>
        <w:ind w:left="1092" w:hanging="360"/>
      </w:pPr>
      <w:rPr>
        <w:rFonts w:ascii="Courier New" w:hAnsi="Courier New" w:cs="Courier New" w:hint="default"/>
      </w:rPr>
    </w:lvl>
    <w:lvl w:ilvl="2" w:tplc="04070005">
      <w:start w:val="1"/>
      <w:numFmt w:val="bullet"/>
      <w:lvlText w:val=""/>
      <w:lvlJc w:val="left"/>
      <w:pPr>
        <w:ind w:left="1812" w:hanging="360"/>
      </w:pPr>
      <w:rPr>
        <w:rFonts w:ascii="Wingdings" w:hAnsi="Wingdings" w:hint="default"/>
      </w:rPr>
    </w:lvl>
    <w:lvl w:ilvl="3" w:tplc="04070001">
      <w:start w:val="1"/>
      <w:numFmt w:val="bullet"/>
      <w:lvlText w:val=""/>
      <w:lvlJc w:val="left"/>
      <w:pPr>
        <w:ind w:left="2532" w:hanging="360"/>
      </w:pPr>
      <w:rPr>
        <w:rFonts w:ascii="Symbol" w:hAnsi="Symbol" w:hint="default"/>
      </w:rPr>
    </w:lvl>
    <w:lvl w:ilvl="4" w:tplc="04070003">
      <w:start w:val="1"/>
      <w:numFmt w:val="bullet"/>
      <w:lvlText w:val="o"/>
      <w:lvlJc w:val="left"/>
      <w:pPr>
        <w:ind w:left="3252" w:hanging="360"/>
      </w:pPr>
      <w:rPr>
        <w:rFonts w:ascii="Courier New" w:hAnsi="Courier New" w:cs="Courier New" w:hint="default"/>
      </w:rPr>
    </w:lvl>
    <w:lvl w:ilvl="5" w:tplc="04070005">
      <w:start w:val="1"/>
      <w:numFmt w:val="bullet"/>
      <w:lvlText w:val=""/>
      <w:lvlJc w:val="left"/>
      <w:pPr>
        <w:ind w:left="3972" w:hanging="360"/>
      </w:pPr>
      <w:rPr>
        <w:rFonts w:ascii="Wingdings" w:hAnsi="Wingdings" w:hint="default"/>
      </w:rPr>
    </w:lvl>
    <w:lvl w:ilvl="6" w:tplc="04070001">
      <w:start w:val="1"/>
      <w:numFmt w:val="bullet"/>
      <w:lvlText w:val=""/>
      <w:lvlJc w:val="left"/>
      <w:pPr>
        <w:ind w:left="4692" w:hanging="360"/>
      </w:pPr>
      <w:rPr>
        <w:rFonts w:ascii="Symbol" w:hAnsi="Symbol" w:hint="default"/>
      </w:rPr>
    </w:lvl>
    <w:lvl w:ilvl="7" w:tplc="04070003">
      <w:start w:val="1"/>
      <w:numFmt w:val="bullet"/>
      <w:lvlText w:val="o"/>
      <w:lvlJc w:val="left"/>
      <w:pPr>
        <w:ind w:left="5412" w:hanging="360"/>
      </w:pPr>
      <w:rPr>
        <w:rFonts w:ascii="Courier New" w:hAnsi="Courier New" w:cs="Courier New" w:hint="default"/>
      </w:rPr>
    </w:lvl>
    <w:lvl w:ilvl="8" w:tplc="04070005">
      <w:start w:val="1"/>
      <w:numFmt w:val="bullet"/>
      <w:lvlText w:val=""/>
      <w:lvlJc w:val="left"/>
      <w:pPr>
        <w:ind w:left="6132" w:hanging="360"/>
      </w:pPr>
      <w:rPr>
        <w:rFonts w:ascii="Wingdings" w:hAnsi="Wingdings" w:hint="default"/>
      </w:rPr>
    </w:lvl>
  </w:abstractNum>
  <w:abstractNum w:abstractNumId="50" w15:restartNumberingAfterBreak="0">
    <w:nsid w:val="52CD55EB"/>
    <w:multiLevelType w:val="hybridMultilevel"/>
    <w:tmpl w:val="E272D994"/>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51" w15:restartNumberingAfterBreak="0">
    <w:nsid w:val="573D0DB9"/>
    <w:multiLevelType w:val="hybridMultilevel"/>
    <w:tmpl w:val="D3B8E574"/>
    <w:lvl w:ilvl="0" w:tplc="203CED9E">
      <w:start w:val="1"/>
      <w:numFmt w:val="bullet"/>
      <w:pStyle w:val="UVVereinbarungenListe"/>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Times New Roman"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Times New Roman"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Times New Roman" w:hint="default"/>
      </w:rPr>
    </w:lvl>
    <w:lvl w:ilvl="8" w:tplc="04070005">
      <w:start w:val="1"/>
      <w:numFmt w:val="bullet"/>
      <w:lvlText w:val=""/>
      <w:lvlJc w:val="left"/>
      <w:pPr>
        <w:ind w:left="6120" w:hanging="360"/>
      </w:pPr>
      <w:rPr>
        <w:rFonts w:ascii="Wingdings" w:hAnsi="Wingdings" w:hint="default"/>
      </w:rPr>
    </w:lvl>
  </w:abstractNum>
  <w:abstractNum w:abstractNumId="52" w15:restartNumberingAfterBreak="0">
    <w:nsid w:val="5863244F"/>
    <w:multiLevelType w:val="hybridMultilevel"/>
    <w:tmpl w:val="3ABE077C"/>
    <w:lvl w:ilvl="0" w:tplc="9F365F0A">
      <w:start w:val="1"/>
      <w:numFmt w:val="bullet"/>
      <w:lvlText w:val=""/>
      <w:lvlJc w:val="left"/>
      <w:pPr>
        <w:tabs>
          <w:tab w:val="num" w:pos="360"/>
        </w:tabs>
        <w:ind w:left="360" w:hanging="360"/>
      </w:pPr>
      <w:rPr>
        <w:rFonts w:ascii="Symbol" w:hAnsi="Symbol" w:hint="default"/>
      </w:rPr>
    </w:lvl>
    <w:lvl w:ilvl="1" w:tplc="FF1C64FC">
      <w:start w:val="1"/>
      <w:numFmt w:val="bullet"/>
      <w:lvlText w:val="o"/>
      <w:lvlJc w:val="left"/>
      <w:pPr>
        <w:tabs>
          <w:tab w:val="num" w:pos="1080"/>
        </w:tabs>
        <w:ind w:left="1080" w:hanging="360"/>
      </w:pPr>
      <w:rPr>
        <w:rFonts w:ascii="Courier New" w:hAnsi="Courier New" w:cs="Courier New" w:hint="default"/>
      </w:rPr>
    </w:lvl>
    <w:lvl w:ilvl="2" w:tplc="0407001B">
      <w:start w:val="1"/>
      <w:numFmt w:val="bullet"/>
      <w:lvlText w:val=""/>
      <w:lvlJc w:val="left"/>
      <w:pPr>
        <w:tabs>
          <w:tab w:val="num" w:pos="1800"/>
        </w:tabs>
        <w:ind w:left="1800" w:hanging="360"/>
      </w:pPr>
      <w:rPr>
        <w:rFonts w:ascii="Wingdings" w:hAnsi="Wingdings" w:hint="default"/>
      </w:rPr>
    </w:lvl>
    <w:lvl w:ilvl="3" w:tplc="0407000F">
      <w:start w:val="1"/>
      <w:numFmt w:val="bullet"/>
      <w:lvlText w:val=""/>
      <w:lvlJc w:val="left"/>
      <w:pPr>
        <w:tabs>
          <w:tab w:val="num" w:pos="2520"/>
        </w:tabs>
        <w:ind w:left="2520" w:hanging="360"/>
      </w:pPr>
      <w:rPr>
        <w:rFonts w:ascii="Symbol" w:hAnsi="Symbol" w:hint="default"/>
      </w:rPr>
    </w:lvl>
    <w:lvl w:ilvl="4" w:tplc="04070019">
      <w:start w:val="1"/>
      <w:numFmt w:val="bullet"/>
      <w:lvlText w:val="o"/>
      <w:lvlJc w:val="left"/>
      <w:pPr>
        <w:tabs>
          <w:tab w:val="num" w:pos="3240"/>
        </w:tabs>
        <w:ind w:left="3240" w:hanging="360"/>
      </w:pPr>
      <w:rPr>
        <w:rFonts w:ascii="Courier New" w:hAnsi="Courier New" w:cs="Courier New" w:hint="default"/>
      </w:rPr>
    </w:lvl>
    <w:lvl w:ilvl="5" w:tplc="0407001B">
      <w:start w:val="1"/>
      <w:numFmt w:val="bullet"/>
      <w:lvlText w:val=""/>
      <w:lvlJc w:val="left"/>
      <w:pPr>
        <w:tabs>
          <w:tab w:val="num" w:pos="3960"/>
        </w:tabs>
        <w:ind w:left="3960" w:hanging="360"/>
      </w:pPr>
      <w:rPr>
        <w:rFonts w:ascii="Wingdings" w:hAnsi="Wingdings" w:hint="default"/>
      </w:rPr>
    </w:lvl>
    <w:lvl w:ilvl="6" w:tplc="0407000F">
      <w:start w:val="1"/>
      <w:numFmt w:val="bullet"/>
      <w:lvlText w:val=""/>
      <w:lvlJc w:val="left"/>
      <w:pPr>
        <w:tabs>
          <w:tab w:val="num" w:pos="4680"/>
        </w:tabs>
        <w:ind w:left="4680" w:hanging="360"/>
      </w:pPr>
      <w:rPr>
        <w:rFonts w:ascii="Symbol" w:hAnsi="Symbol" w:hint="default"/>
      </w:rPr>
    </w:lvl>
    <w:lvl w:ilvl="7" w:tplc="04070019">
      <w:start w:val="1"/>
      <w:numFmt w:val="bullet"/>
      <w:lvlText w:val="o"/>
      <w:lvlJc w:val="left"/>
      <w:pPr>
        <w:tabs>
          <w:tab w:val="num" w:pos="5400"/>
        </w:tabs>
        <w:ind w:left="5400" w:hanging="360"/>
      </w:pPr>
      <w:rPr>
        <w:rFonts w:ascii="Courier New" w:hAnsi="Courier New" w:cs="Courier New" w:hint="default"/>
      </w:rPr>
    </w:lvl>
    <w:lvl w:ilvl="8" w:tplc="0407001B">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5BA34650"/>
    <w:multiLevelType w:val="hybridMultilevel"/>
    <w:tmpl w:val="74F09D98"/>
    <w:lvl w:ilvl="0" w:tplc="E12AA1EA">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4" w15:restartNumberingAfterBreak="0">
    <w:nsid w:val="63712D94"/>
    <w:multiLevelType w:val="hybridMultilevel"/>
    <w:tmpl w:val="7C8EE1E0"/>
    <w:lvl w:ilvl="0" w:tplc="E12AA1EA">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55" w15:restartNumberingAfterBreak="0">
    <w:nsid w:val="6B75484E"/>
    <w:multiLevelType w:val="hybridMultilevel"/>
    <w:tmpl w:val="C520E7E2"/>
    <w:lvl w:ilvl="0" w:tplc="86BEB0BA">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6E174A98"/>
    <w:multiLevelType w:val="hybridMultilevel"/>
    <w:tmpl w:val="5BF4F274"/>
    <w:lvl w:ilvl="0" w:tplc="042ED464">
      <w:start w:val="1"/>
      <w:numFmt w:val="bullet"/>
      <w:pStyle w:val="UVKEfacette"/>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7" w15:restartNumberingAfterBreak="0">
    <w:nsid w:val="6E381BC8"/>
    <w:multiLevelType w:val="hybridMultilevel"/>
    <w:tmpl w:val="FF1ED17E"/>
    <w:lvl w:ilvl="0" w:tplc="C2EEDA80">
      <w:start w:val="4"/>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bullet"/>
      <w:lvlText w:val=""/>
      <w:lvlJc w:val="left"/>
      <w:pPr>
        <w:tabs>
          <w:tab w:val="num" w:pos="1440"/>
        </w:tabs>
        <w:ind w:left="1440" w:hanging="360"/>
      </w:pPr>
      <w:rPr>
        <w:rFonts w:ascii="Symbol" w:hAnsi="Symbol"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E9C14F3"/>
    <w:multiLevelType w:val="hybridMultilevel"/>
    <w:tmpl w:val="90AE0ECC"/>
    <w:lvl w:ilvl="0" w:tplc="21288804">
      <w:start w:val="1"/>
      <w:numFmt w:val="bullet"/>
      <w:lvlText w:val=""/>
      <w:lvlJc w:val="left"/>
      <w:pPr>
        <w:ind w:left="372" w:hanging="360"/>
      </w:pPr>
      <w:rPr>
        <w:rFonts w:ascii="Symbol" w:hAnsi="Symbol" w:hint="default"/>
      </w:rPr>
    </w:lvl>
    <w:lvl w:ilvl="1" w:tplc="04070003">
      <w:start w:val="1"/>
      <w:numFmt w:val="bullet"/>
      <w:lvlText w:val="o"/>
      <w:lvlJc w:val="left"/>
      <w:pPr>
        <w:ind w:left="1092" w:hanging="360"/>
      </w:pPr>
      <w:rPr>
        <w:rFonts w:ascii="Courier New" w:hAnsi="Courier New" w:cs="Courier New" w:hint="default"/>
      </w:rPr>
    </w:lvl>
    <w:lvl w:ilvl="2" w:tplc="04070005">
      <w:start w:val="1"/>
      <w:numFmt w:val="bullet"/>
      <w:lvlText w:val=""/>
      <w:lvlJc w:val="left"/>
      <w:pPr>
        <w:ind w:left="1812" w:hanging="360"/>
      </w:pPr>
      <w:rPr>
        <w:rFonts w:ascii="Wingdings" w:hAnsi="Wingdings" w:hint="default"/>
      </w:rPr>
    </w:lvl>
    <w:lvl w:ilvl="3" w:tplc="04070001">
      <w:start w:val="1"/>
      <w:numFmt w:val="bullet"/>
      <w:lvlText w:val=""/>
      <w:lvlJc w:val="left"/>
      <w:pPr>
        <w:ind w:left="2532" w:hanging="360"/>
      </w:pPr>
      <w:rPr>
        <w:rFonts w:ascii="Symbol" w:hAnsi="Symbol" w:hint="default"/>
      </w:rPr>
    </w:lvl>
    <w:lvl w:ilvl="4" w:tplc="04070003">
      <w:start w:val="1"/>
      <w:numFmt w:val="bullet"/>
      <w:lvlText w:val="o"/>
      <w:lvlJc w:val="left"/>
      <w:pPr>
        <w:ind w:left="3252" w:hanging="360"/>
      </w:pPr>
      <w:rPr>
        <w:rFonts w:ascii="Courier New" w:hAnsi="Courier New" w:cs="Courier New" w:hint="default"/>
      </w:rPr>
    </w:lvl>
    <w:lvl w:ilvl="5" w:tplc="04070005">
      <w:start w:val="1"/>
      <w:numFmt w:val="bullet"/>
      <w:lvlText w:val=""/>
      <w:lvlJc w:val="left"/>
      <w:pPr>
        <w:ind w:left="3972" w:hanging="360"/>
      </w:pPr>
      <w:rPr>
        <w:rFonts w:ascii="Wingdings" w:hAnsi="Wingdings" w:hint="default"/>
      </w:rPr>
    </w:lvl>
    <w:lvl w:ilvl="6" w:tplc="04070001">
      <w:start w:val="1"/>
      <w:numFmt w:val="bullet"/>
      <w:lvlText w:val=""/>
      <w:lvlJc w:val="left"/>
      <w:pPr>
        <w:ind w:left="4692" w:hanging="360"/>
      </w:pPr>
      <w:rPr>
        <w:rFonts w:ascii="Symbol" w:hAnsi="Symbol" w:hint="default"/>
      </w:rPr>
    </w:lvl>
    <w:lvl w:ilvl="7" w:tplc="04070003">
      <w:start w:val="1"/>
      <w:numFmt w:val="bullet"/>
      <w:lvlText w:val="o"/>
      <w:lvlJc w:val="left"/>
      <w:pPr>
        <w:ind w:left="5412" w:hanging="360"/>
      </w:pPr>
      <w:rPr>
        <w:rFonts w:ascii="Courier New" w:hAnsi="Courier New" w:cs="Courier New" w:hint="default"/>
      </w:rPr>
    </w:lvl>
    <w:lvl w:ilvl="8" w:tplc="04070005">
      <w:start w:val="1"/>
      <w:numFmt w:val="bullet"/>
      <w:lvlText w:val=""/>
      <w:lvlJc w:val="left"/>
      <w:pPr>
        <w:ind w:left="6132" w:hanging="360"/>
      </w:pPr>
      <w:rPr>
        <w:rFonts w:ascii="Wingdings" w:hAnsi="Wingdings" w:hint="default"/>
      </w:rPr>
    </w:lvl>
  </w:abstractNum>
  <w:abstractNum w:abstractNumId="59" w15:restartNumberingAfterBreak="0">
    <w:nsid w:val="70AF4BFC"/>
    <w:multiLevelType w:val="hybridMultilevel"/>
    <w:tmpl w:val="7C3C8FDA"/>
    <w:lvl w:ilvl="0" w:tplc="3FF281DA">
      <w:start w:val="1"/>
      <w:numFmt w:val="bullet"/>
      <w:lvlText w:val="•"/>
      <w:lvlJc w:val="left"/>
      <w:pPr>
        <w:ind w:left="1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E814EEE6">
      <w:start w:val="1"/>
      <w:numFmt w:val="bullet"/>
      <w:lvlText w:val="•"/>
      <w:lvlJc w:val="left"/>
      <w:pPr>
        <w:ind w:left="7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91D03C60">
      <w:start w:val="1"/>
      <w:numFmt w:val="bullet"/>
      <w:lvlText w:val="•"/>
      <w:lvlJc w:val="left"/>
      <w:pPr>
        <w:ind w:left="13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A26A26F0">
      <w:start w:val="1"/>
      <w:numFmt w:val="bullet"/>
      <w:lvlText w:val="•"/>
      <w:lvlJc w:val="left"/>
      <w:pPr>
        <w:ind w:left="19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4E6870A0">
      <w:start w:val="1"/>
      <w:numFmt w:val="bullet"/>
      <w:lvlText w:val="•"/>
      <w:lvlJc w:val="left"/>
      <w:pPr>
        <w:ind w:left="25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0E6E160E">
      <w:start w:val="1"/>
      <w:numFmt w:val="bullet"/>
      <w:lvlText w:val="•"/>
      <w:lvlJc w:val="left"/>
      <w:pPr>
        <w:ind w:left="31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82A800C4">
      <w:start w:val="1"/>
      <w:numFmt w:val="bullet"/>
      <w:lvlText w:val="•"/>
      <w:lvlJc w:val="left"/>
      <w:pPr>
        <w:ind w:left="37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D17E4932">
      <w:start w:val="1"/>
      <w:numFmt w:val="bullet"/>
      <w:lvlText w:val="•"/>
      <w:lvlJc w:val="left"/>
      <w:pPr>
        <w:ind w:left="43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7D000414">
      <w:start w:val="1"/>
      <w:numFmt w:val="bullet"/>
      <w:lvlText w:val="•"/>
      <w:lvlJc w:val="left"/>
      <w:pPr>
        <w:ind w:left="4974" w:hanging="17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60" w15:restartNumberingAfterBreak="0">
    <w:nsid w:val="73876017"/>
    <w:multiLevelType w:val="hybridMultilevel"/>
    <w:tmpl w:val="4E8EF742"/>
    <w:lvl w:ilvl="0" w:tplc="56E26DE8">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2E088C6">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138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1803D68">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1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5CCB232">
      <w:start w:val="1"/>
      <w:numFmt w:val="bullet"/>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282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C72F718">
      <w:start w:val="1"/>
      <w:numFmt w:val="bullet"/>
      <w:lvlText w:val="o"/>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284"/>
        </w:tabs>
        <w:ind w:left="354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6F61002">
      <w:start w:val="1"/>
      <w:numFmt w:val="bullet"/>
      <w:lvlText w:val="▪"/>
      <w:lvlJc w:val="left"/>
      <w:pPr>
        <w:tabs>
          <w:tab w:val="left" w:pos="709"/>
          <w:tab w:val="left" w:pos="1418"/>
          <w:tab w:val="left" w:pos="2127"/>
          <w:tab w:val="left" w:pos="2836"/>
          <w:tab w:val="left" w:pos="3545"/>
          <w:tab w:val="left" w:pos="4963"/>
          <w:tab w:val="left" w:pos="5672"/>
          <w:tab w:val="left" w:pos="6381"/>
          <w:tab w:val="left" w:pos="7090"/>
          <w:tab w:val="left" w:pos="7799"/>
          <w:tab w:val="left" w:pos="8284"/>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1068DE8">
      <w:start w:val="1"/>
      <w:numFmt w:val="bullet"/>
      <w:lvlText w:val="·"/>
      <w:lvlJc w:val="left"/>
      <w:pPr>
        <w:tabs>
          <w:tab w:val="left" w:pos="709"/>
          <w:tab w:val="left" w:pos="1418"/>
          <w:tab w:val="left" w:pos="2127"/>
          <w:tab w:val="left" w:pos="2836"/>
          <w:tab w:val="left" w:pos="3545"/>
          <w:tab w:val="left" w:pos="4254"/>
          <w:tab w:val="left" w:pos="5672"/>
          <w:tab w:val="left" w:pos="6381"/>
          <w:tab w:val="left" w:pos="7090"/>
          <w:tab w:val="left" w:pos="7799"/>
          <w:tab w:val="left" w:pos="8284"/>
        </w:tabs>
        <w:ind w:left="498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6C448D4">
      <w:start w:val="1"/>
      <w:numFmt w:val="bullet"/>
      <w:lvlText w:val="o"/>
      <w:lvlJc w:val="left"/>
      <w:pPr>
        <w:tabs>
          <w:tab w:val="left" w:pos="709"/>
          <w:tab w:val="left" w:pos="1418"/>
          <w:tab w:val="left" w:pos="2127"/>
          <w:tab w:val="left" w:pos="2836"/>
          <w:tab w:val="left" w:pos="3545"/>
          <w:tab w:val="left" w:pos="4254"/>
          <w:tab w:val="left" w:pos="4963"/>
          <w:tab w:val="left" w:pos="6381"/>
          <w:tab w:val="left" w:pos="7090"/>
          <w:tab w:val="left" w:pos="7799"/>
          <w:tab w:val="left" w:pos="8284"/>
        </w:tabs>
        <w:ind w:left="570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E5EB44C">
      <w:start w:val="1"/>
      <w:numFmt w:val="bullet"/>
      <w:lvlText w:val="▪"/>
      <w:lvlJc w:val="left"/>
      <w:pPr>
        <w:tabs>
          <w:tab w:val="left" w:pos="709"/>
          <w:tab w:val="left" w:pos="1418"/>
          <w:tab w:val="left" w:pos="2127"/>
          <w:tab w:val="left" w:pos="2836"/>
          <w:tab w:val="left" w:pos="3545"/>
          <w:tab w:val="left" w:pos="4254"/>
          <w:tab w:val="left" w:pos="4963"/>
          <w:tab w:val="left" w:pos="5672"/>
          <w:tab w:val="left" w:pos="7090"/>
          <w:tab w:val="left" w:pos="7799"/>
          <w:tab w:val="left" w:pos="8284"/>
        </w:tabs>
        <w:ind w:left="642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1" w15:restartNumberingAfterBreak="0">
    <w:nsid w:val="76526771"/>
    <w:multiLevelType w:val="hybridMultilevel"/>
    <w:tmpl w:val="9C6AF5E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2" w15:restartNumberingAfterBreak="0">
    <w:nsid w:val="76A20876"/>
    <w:multiLevelType w:val="hybridMultilevel"/>
    <w:tmpl w:val="A1969F9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3" w15:restartNumberingAfterBreak="0">
    <w:nsid w:val="77B07EDE"/>
    <w:multiLevelType w:val="hybridMultilevel"/>
    <w:tmpl w:val="D57461C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79E222A7"/>
    <w:multiLevelType w:val="hybridMultilevel"/>
    <w:tmpl w:val="F800B5A4"/>
    <w:lvl w:ilvl="0" w:tplc="04070001">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C470670"/>
    <w:multiLevelType w:val="hybridMultilevel"/>
    <w:tmpl w:val="BAF02D42"/>
    <w:lvl w:ilvl="0" w:tplc="E692EE40">
      <w:numFmt w:val="bullet"/>
      <w:lvlText w:val="-"/>
      <w:lvlJc w:val="left"/>
      <w:pPr>
        <w:ind w:left="757" w:hanging="360"/>
      </w:pPr>
      <w:rPr>
        <w:rFonts w:ascii="Arial" w:eastAsiaTheme="minorHAnsi" w:hAnsi="Arial" w:cs="Arial" w:hint="default"/>
      </w:rPr>
    </w:lvl>
    <w:lvl w:ilvl="1" w:tplc="04070003" w:tentative="1">
      <w:start w:val="1"/>
      <w:numFmt w:val="bullet"/>
      <w:lvlText w:val="o"/>
      <w:lvlJc w:val="left"/>
      <w:pPr>
        <w:ind w:left="1477" w:hanging="360"/>
      </w:pPr>
      <w:rPr>
        <w:rFonts w:ascii="Courier New" w:hAnsi="Courier New" w:cs="Courier New" w:hint="default"/>
      </w:rPr>
    </w:lvl>
    <w:lvl w:ilvl="2" w:tplc="04070005" w:tentative="1">
      <w:start w:val="1"/>
      <w:numFmt w:val="bullet"/>
      <w:lvlText w:val=""/>
      <w:lvlJc w:val="left"/>
      <w:pPr>
        <w:ind w:left="2197" w:hanging="360"/>
      </w:pPr>
      <w:rPr>
        <w:rFonts w:ascii="Wingdings" w:hAnsi="Wingdings" w:hint="default"/>
      </w:rPr>
    </w:lvl>
    <w:lvl w:ilvl="3" w:tplc="04070001" w:tentative="1">
      <w:start w:val="1"/>
      <w:numFmt w:val="bullet"/>
      <w:lvlText w:val=""/>
      <w:lvlJc w:val="left"/>
      <w:pPr>
        <w:ind w:left="2917" w:hanging="360"/>
      </w:pPr>
      <w:rPr>
        <w:rFonts w:ascii="Symbol" w:hAnsi="Symbol" w:hint="default"/>
      </w:rPr>
    </w:lvl>
    <w:lvl w:ilvl="4" w:tplc="04070003" w:tentative="1">
      <w:start w:val="1"/>
      <w:numFmt w:val="bullet"/>
      <w:lvlText w:val="o"/>
      <w:lvlJc w:val="left"/>
      <w:pPr>
        <w:ind w:left="3637" w:hanging="360"/>
      </w:pPr>
      <w:rPr>
        <w:rFonts w:ascii="Courier New" w:hAnsi="Courier New" w:cs="Courier New" w:hint="default"/>
      </w:rPr>
    </w:lvl>
    <w:lvl w:ilvl="5" w:tplc="04070005" w:tentative="1">
      <w:start w:val="1"/>
      <w:numFmt w:val="bullet"/>
      <w:lvlText w:val=""/>
      <w:lvlJc w:val="left"/>
      <w:pPr>
        <w:ind w:left="4357" w:hanging="360"/>
      </w:pPr>
      <w:rPr>
        <w:rFonts w:ascii="Wingdings" w:hAnsi="Wingdings" w:hint="default"/>
      </w:rPr>
    </w:lvl>
    <w:lvl w:ilvl="6" w:tplc="04070001" w:tentative="1">
      <w:start w:val="1"/>
      <w:numFmt w:val="bullet"/>
      <w:lvlText w:val=""/>
      <w:lvlJc w:val="left"/>
      <w:pPr>
        <w:ind w:left="5077" w:hanging="360"/>
      </w:pPr>
      <w:rPr>
        <w:rFonts w:ascii="Symbol" w:hAnsi="Symbol" w:hint="default"/>
      </w:rPr>
    </w:lvl>
    <w:lvl w:ilvl="7" w:tplc="04070003" w:tentative="1">
      <w:start w:val="1"/>
      <w:numFmt w:val="bullet"/>
      <w:lvlText w:val="o"/>
      <w:lvlJc w:val="left"/>
      <w:pPr>
        <w:ind w:left="5797" w:hanging="360"/>
      </w:pPr>
      <w:rPr>
        <w:rFonts w:ascii="Courier New" w:hAnsi="Courier New" w:cs="Courier New" w:hint="default"/>
      </w:rPr>
    </w:lvl>
    <w:lvl w:ilvl="8" w:tplc="04070005" w:tentative="1">
      <w:start w:val="1"/>
      <w:numFmt w:val="bullet"/>
      <w:lvlText w:val=""/>
      <w:lvlJc w:val="left"/>
      <w:pPr>
        <w:ind w:left="6517" w:hanging="360"/>
      </w:pPr>
      <w:rPr>
        <w:rFonts w:ascii="Wingdings" w:hAnsi="Wingdings" w:hint="default"/>
      </w:rPr>
    </w:lvl>
  </w:abstractNum>
  <w:abstractNum w:abstractNumId="66" w15:restartNumberingAfterBreak="0">
    <w:nsid w:val="7D4F1C84"/>
    <w:multiLevelType w:val="hybridMultilevel"/>
    <w:tmpl w:val="F18872BC"/>
    <w:lvl w:ilvl="0" w:tplc="262A7216">
      <w:start w:val="1"/>
      <w:numFmt w:val="bullet"/>
      <w:lvlText w:val=""/>
      <w:lvlJc w:val="left"/>
      <w:pPr>
        <w:ind w:left="360" w:hanging="360"/>
      </w:pPr>
      <w:rPr>
        <w:rFonts w:ascii="Symbol" w:hAnsi="Symbol" w:hint="default"/>
        <w:color w:val="auto"/>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num w:numId="1" w16cid:durableId="232784088">
    <w:abstractNumId w:val="51"/>
  </w:num>
  <w:num w:numId="2" w16cid:durableId="1114254658">
    <w:abstractNumId w:val="56"/>
  </w:num>
  <w:num w:numId="3" w16cid:durableId="1925607659">
    <w:abstractNumId w:val="0"/>
  </w:num>
  <w:num w:numId="4" w16cid:durableId="1254319997">
    <w:abstractNumId w:val="1"/>
  </w:num>
  <w:num w:numId="5" w16cid:durableId="1769617570">
    <w:abstractNumId w:val="2"/>
  </w:num>
  <w:num w:numId="6" w16cid:durableId="931209564">
    <w:abstractNumId w:val="3"/>
  </w:num>
  <w:num w:numId="7" w16cid:durableId="1435442547">
    <w:abstractNumId w:val="4"/>
  </w:num>
  <w:num w:numId="8" w16cid:durableId="1986004900">
    <w:abstractNumId w:val="5"/>
  </w:num>
  <w:num w:numId="9" w16cid:durableId="1071464621">
    <w:abstractNumId w:val="6"/>
  </w:num>
  <w:num w:numId="10" w16cid:durableId="297074929">
    <w:abstractNumId w:val="23"/>
  </w:num>
  <w:num w:numId="11" w16cid:durableId="911935729">
    <w:abstractNumId w:val="44"/>
  </w:num>
  <w:num w:numId="12" w16cid:durableId="2115593461">
    <w:abstractNumId w:val="39"/>
  </w:num>
  <w:num w:numId="13" w16cid:durableId="1091005767">
    <w:abstractNumId w:val="39"/>
    <w:lvlOverride w:ilvl="0">
      <w:lvl w:ilvl="0" w:tplc="01E04C22">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9602BD8">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9F21FC0">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6E4D5B6">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F2BE0A">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7C6870A">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8C1288">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66A75C">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18A2EE4">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1080639471">
    <w:abstractNumId w:val="26"/>
  </w:num>
  <w:num w:numId="15" w16cid:durableId="220211415">
    <w:abstractNumId w:val="24"/>
  </w:num>
  <w:num w:numId="16" w16cid:durableId="355694910">
    <w:abstractNumId w:val="60"/>
  </w:num>
  <w:num w:numId="17" w16cid:durableId="1258365556">
    <w:abstractNumId w:val="45"/>
  </w:num>
  <w:num w:numId="18" w16cid:durableId="1252936047">
    <w:abstractNumId w:val="59"/>
  </w:num>
  <w:num w:numId="19" w16cid:durableId="399989023">
    <w:abstractNumId w:val="62"/>
  </w:num>
  <w:num w:numId="20" w16cid:durableId="1627851919">
    <w:abstractNumId w:val="13"/>
  </w:num>
  <w:num w:numId="21" w16cid:durableId="1303536297">
    <w:abstractNumId w:val="14"/>
  </w:num>
  <w:num w:numId="22" w16cid:durableId="1185023749">
    <w:abstractNumId w:val="15"/>
  </w:num>
  <w:num w:numId="23" w16cid:durableId="173150096">
    <w:abstractNumId w:val="7"/>
  </w:num>
  <w:num w:numId="24" w16cid:durableId="1240216984">
    <w:abstractNumId w:val="8"/>
  </w:num>
  <w:num w:numId="25" w16cid:durableId="567350555">
    <w:abstractNumId w:val="16"/>
  </w:num>
  <w:num w:numId="26" w16cid:durableId="682980580">
    <w:abstractNumId w:val="17"/>
  </w:num>
  <w:num w:numId="27" w16cid:durableId="297537981">
    <w:abstractNumId w:val="9"/>
  </w:num>
  <w:num w:numId="28" w16cid:durableId="1728063451">
    <w:abstractNumId w:val="10"/>
  </w:num>
  <w:num w:numId="29" w16cid:durableId="639112045">
    <w:abstractNumId w:val="11"/>
  </w:num>
  <w:num w:numId="30" w16cid:durableId="1667321424">
    <w:abstractNumId w:val="12"/>
  </w:num>
  <w:num w:numId="31" w16cid:durableId="1497988934">
    <w:abstractNumId w:val="58"/>
  </w:num>
  <w:num w:numId="32" w16cid:durableId="439641598">
    <w:abstractNumId w:val="18"/>
  </w:num>
  <w:num w:numId="33" w16cid:durableId="522017671">
    <w:abstractNumId w:val="49"/>
  </w:num>
  <w:num w:numId="34" w16cid:durableId="91171027">
    <w:abstractNumId w:val="66"/>
  </w:num>
  <w:num w:numId="35" w16cid:durableId="1558471320">
    <w:abstractNumId w:val="55"/>
  </w:num>
  <w:num w:numId="36" w16cid:durableId="187565630">
    <w:abstractNumId w:val="65"/>
  </w:num>
  <w:num w:numId="37" w16cid:durableId="239367618">
    <w:abstractNumId w:val="64"/>
  </w:num>
  <w:num w:numId="38" w16cid:durableId="644893222">
    <w:abstractNumId w:val="52"/>
  </w:num>
  <w:num w:numId="39" w16cid:durableId="1616787408">
    <w:abstractNumId w:val="28"/>
  </w:num>
  <w:num w:numId="40" w16cid:durableId="1194659255">
    <w:abstractNumId w:val="36"/>
  </w:num>
  <w:num w:numId="41" w16cid:durableId="493953821">
    <w:abstractNumId w:val="57"/>
  </w:num>
  <w:num w:numId="42" w16cid:durableId="696195617">
    <w:abstractNumId w:val="48"/>
  </w:num>
  <w:num w:numId="43" w16cid:durableId="610361880">
    <w:abstractNumId w:val="25"/>
  </w:num>
  <w:num w:numId="44" w16cid:durableId="943345428">
    <w:abstractNumId w:val="29"/>
  </w:num>
  <w:num w:numId="45" w16cid:durableId="1436442717">
    <w:abstractNumId w:val="47"/>
  </w:num>
  <w:num w:numId="46" w16cid:durableId="1005982490">
    <w:abstractNumId w:val="21"/>
  </w:num>
  <w:num w:numId="47" w16cid:durableId="143934431">
    <w:abstractNumId w:val="53"/>
  </w:num>
  <w:num w:numId="48" w16cid:durableId="204031229">
    <w:abstractNumId w:val="54"/>
  </w:num>
  <w:num w:numId="49" w16cid:durableId="828640683">
    <w:abstractNumId w:val="22"/>
  </w:num>
  <w:num w:numId="50" w16cid:durableId="153298016">
    <w:abstractNumId w:val="50"/>
  </w:num>
  <w:num w:numId="51" w16cid:durableId="676273036">
    <w:abstractNumId w:val="34"/>
  </w:num>
  <w:num w:numId="52" w16cid:durableId="528106564">
    <w:abstractNumId w:val="46"/>
  </w:num>
  <w:num w:numId="53" w16cid:durableId="675767144">
    <w:abstractNumId w:val="20"/>
  </w:num>
  <w:num w:numId="54" w16cid:durableId="419986191">
    <w:abstractNumId w:val="30"/>
  </w:num>
  <w:num w:numId="55" w16cid:durableId="641346216">
    <w:abstractNumId w:val="33"/>
  </w:num>
  <w:num w:numId="56" w16cid:durableId="824976261">
    <w:abstractNumId w:val="19"/>
  </w:num>
  <w:num w:numId="57" w16cid:durableId="1079451119">
    <w:abstractNumId w:val="32"/>
  </w:num>
  <w:num w:numId="58" w16cid:durableId="303656713">
    <w:abstractNumId w:val="41"/>
  </w:num>
  <w:num w:numId="59" w16cid:durableId="393160621">
    <w:abstractNumId w:val="43"/>
  </w:num>
  <w:num w:numId="60" w16cid:durableId="888608603">
    <w:abstractNumId w:val="27"/>
  </w:num>
  <w:num w:numId="61" w16cid:durableId="1295408990">
    <w:abstractNumId w:val="61"/>
  </w:num>
  <w:num w:numId="62" w16cid:durableId="809057182">
    <w:abstractNumId w:val="31"/>
  </w:num>
  <w:num w:numId="63" w16cid:durableId="749352648">
    <w:abstractNumId w:val="40"/>
  </w:num>
  <w:num w:numId="64" w16cid:durableId="1703092302">
    <w:abstractNumId w:val="63"/>
  </w:num>
  <w:num w:numId="65" w16cid:durableId="163027784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30939779">
    <w:abstractNumId w:val="35"/>
  </w:num>
  <w:num w:numId="67" w16cid:durableId="1835602981">
    <w:abstractNumId w:val="42"/>
    <w:lvlOverride w:ilvl="0"/>
    <w:lvlOverride w:ilvl="1"/>
    <w:lvlOverride w:ilvl="2"/>
    <w:lvlOverride w:ilvl="3"/>
    <w:lvlOverride w:ilvl="4"/>
    <w:lvlOverride w:ilvl="5"/>
    <w:lvlOverride w:ilvl="6"/>
    <w:lvlOverride w:ilvl="7"/>
    <w:lvlOverride w:ilvl="8"/>
  </w:num>
  <w:num w:numId="68" w16cid:durableId="2064254263">
    <w:abstractNumId w:val="37"/>
  </w:num>
  <w:num w:numId="69" w16cid:durableId="471562302">
    <w:abstractNumId w:val="3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3e13d114-4e13-44f5-808c-c9edfdbc5624}"/>
  </w:docVars>
  <w:rsids>
    <w:rsidRoot w:val="00994EF4"/>
    <w:rsid w:val="00001A8F"/>
    <w:rsid w:val="00001F57"/>
    <w:rsid w:val="00011BC9"/>
    <w:rsid w:val="00013581"/>
    <w:rsid w:val="0001461A"/>
    <w:rsid w:val="0001472F"/>
    <w:rsid w:val="00016A8F"/>
    <w:rsid w:val="00024F2B"/>
    <w:rsid w:val="0003187F"/>
    <w:rsid w:val="000327C0"/>
    <w:rsid w:val="00040C84"/>
    <w:rsid w:val="00044688"/>
    <w:rsid w:val="00047AAE"/>
    <w:rsid w:val="00054ED9"/>
    <w:rsid w:val="00055366"/>
    <w:rsid w:val="00055AC8"/>
    <w:rsid w:val="00065347"/>
    <w:rsid w:val="0007652A"/>
    <w:rsid w:val="000804DD"/>
    <w:rsid w:val="00086995"/>
    <w:rsid w:val="00095F5E"/>
    <w:rsid w:val="000A3BDA"/>
    <w:rsid w:val="000A65D9"/>
    <w:rsid w:val="000A7364"/>
    <w:rsid w:val="000B0B8A"/>
    <w:rsid w:val="000B32D0"/>
    <w:rsid w:val="000C2B5E"/>
    <w:rsid w:val="000C569C"/>
    <w:rsid w:val="000D038E"/>
    <w:rsid w:val="000D0487"/>
    <w:rsid w:val="000D5266"/>
    <w:rsid w:val="000D6759"/>
    <w:rsid w:val="000D6983"/>
    <w:rsid w:val="000E0CE7"/>
    <w:rsid w:val="000E22FB"/>
    <w:rsid w:val="000E74FB"/>
    <w:rsid w:val="000F4FC7"/>
    <w:rsid w:val="00104463"/>
    <w:rsid w:val="001101F0"/>
    <w:rsid w:val="00117A8C"/>
    <w:rsid w:val="001243BE"/>
    <w:rsid w:val="00130395"/>
    <w:rsid w:val="00132301"/>
    <w:rsid w:val="0014040B"/>
    <w:rsid w:val="0015037D"/>
    <w:rsid w:val="001547F9"/>
    <w:rsid w:val="00165B4B"/>
    <w:rsid w:val="001708BA"/>
    <w:rsid w:val="001774D8"/>
    <w:rsid w:val="00186D1C"/>
    <w:rsid w:val="00187BDC"/>
    <w:rsid w:val="0019618C"/>
    <w:rsid w:val="0019735F"/>
    <w:rsid w:val="001A0DD4"/>
    <w:rsid w:val="001B5A6F"/>
    <w:rsid w:val="001C38DC"/>
    <w:rsid w:val="001D33B8"/>
    <w:rsid w:val="001E1CBA"/>
    <w:rsid w:val="001E2148"/>
    <w:rsid w:val="001E395F"/>
    <w:rsid w:val="001E4834"/>
    <w:rsid w:val="001F3519"/>
    <w:rsid w:val="001F609F"/>
    <w:rsid w:val="001F6715"/>
    <w:rsid w:val="001F6E95"/>
    <w:rsid w:val="001F7FE2"/>
    <w:rsid w:val="00203B3C"/>
    <w:rsid w:val="00207FFD"/>
    <w:rsid w:val="00212B29"/>
    <w:rsid w:val="002147EA"/>
    <w:rsid w:val="00215AEB"/>
    <w:rsid w:val="0021765B"/>
    <w:rsid w:val="00217C54"/>
    <w:rsid w:val="00220665"/>
    <w:rsid w:val="002228FB"/>
    <w:rsid w:val="002264A2"/>
    <w:rsid w:val="002275FF"/>
    <w:rsid w:val="0023384C"/>
    <w:rsid w:val="00241A5A"/>
    <w:rsid w:val="00241D2A"/>
    <w:rsid w:val="00247402"/>
    <w:rsid w:val="00250C78"/>
    <w:rsid w:val="00251305"/>
    <w:rsid w:val="00251BA9"/>
    <w:rsid w:val="0025363C"/>
    <w:rsid w:val="00255414"/>
    <w:rsid w:val="00260B7B"/>
    <w:rsid w:val="00261371"/>
    <w:rsid w:val="002615C5"/>
    <w:rsid w:val="00262A81"/>
    <w:rsid w:val="002657A4"/>
    <w:rsid w:val="002733DB"/>
    <w:rsid w:val="00277525"/>
    <w:rsid w:val="0027799F"/>
    <w:rsid w:val="00282FF4"/>
    <w:rsid w:val="0028745D"/>
    <w:rsid w:val="0029013F"/>
    <w:rsid w:val="00294391"/>
    <w:rsid w:val="00294855"/>
    <w:rsid w:val="0029639A"/>
    <w:rsid w:val="002A578C"/>
    <w:rsid w:val="002A765D"/>
    <w:rsid w:val="002B1DBD"/>
    <w:rsid w:val="002B4765"/>
    <w:rsid w:val="002B764D"/>
    <w:rsid w:val="002C096B"/>
    <w:rsid w:val="002C2DF3"/>
    <w:rsid w:val="002C3FDE"/>
    <w:rsid w:val="002C73AF"/>
    <w:rsid w:val="002D1707"/>
    <w:rsid w:val="002D2D42"/>
    <w:rsid w:val="002D329B"/>
    <w:rsid w:val="002D7565"/>
    <w:rsid w:val="002E3070"/>
    <w:rsid w:val="002E61A0"/>
    <w:rsid w:val="002F420D"/>
    <w:rsid w:val="0030092C"/>
    <w:rsid w:val="00301BC4"/>
    <w:rsid w:val="00302391"/>
    <w:rsid w:val="0030488C"/>
    <w:rsid w:val="00311F10"/>
    <w:rsid w:val="00315AA9"/>
    <w:rsid w:val="003179C1"/>
    <w:rsid w:val="00331F02"/>
    <w:rsid w:val="003401D9"/>
    <w:rsid w:val="00351EBB"/>
    <w:rsid w:val="00352268"/>
    <w:rsid w:val="0035284C"/>
    <w:rsid w:val="003564D9"/>
    <w:rsid w:val="00360A09"/>
    <w:rsid w:val="00364F93"/>
    <w:rsid w:val="00380CC8"/>
    <w:rsid w:val="00381FC2"/>
    <w:rsid w:val="003831AE"/>
    <w:rsid w:val="00386F87"/>
    <w:rsid w:val="00390387"/>
    <w:rsid w:val="003967A1"/>
    <w:rsid w:val="003A1411"/>
    <w:rsid w:val="003A17A5"/>
    <w:rsid w:val="003A23BB"/>
    <w:rsid w:val="003A488B"/>
    <w:rsid w:val="003A6030"/>
    <w:rsid w:val="003A74B6"/>
    <w:rsid w:val="003B3996"/>
    <w:rsid w:val="003B4F0F"/>
    <w:rsid w:val="003C1195"/>
    <w:rsid w:val="003C47B3"/>
    <w:rsid w:val="003C47E6"/>
    <w:rsid w:val="003C542C"/>
    <w:rsid w:val="003C72BF"/>
    <w:rsid w:val="003D31A1"/>
    <w:rsid w:val="003D38FE"/>
    <w:rsid w:val="003D5D41"/>
    <w:rsid w:val="003E0DF4"/>
    <w:rsid w:val="003E2A70"/>
    <w:rsid w:val="003E7870"/>
    <w:rsid w:val="003F491B"/>
    <w:rsid w:val="003F7C55"/>
    <w:rsid w:val="00404EF0"/>
    <w:rsid w:val="00407F13"/>
    <w:rsid w:val="004107B7"/>
    <w:rsid w:val="00414896"/>
    <w:rsid w:val="00421F71"/>
    <w:rsid w:val="00437E54"/>
    <w:rsid w:val="004409BB"/>
    <w:rsid w:val="00440EDC"/>
    <w:rsid w:val="00441BCB"/>
    <w:rsid w:val="00460328"/>
    <w:rsid w:val="00461344"/>
    <w:rsid w:val="0046475D"/>
    <w:rsid w:val="00465FDE"/>
    <w:rsid w:val="00471365"/>
    <w:rsid w:val="00473279"/>
    <w:rsid w:val="0047434E"/>
    <w:rsid w:val="00475EC4"/>
    <w:rsid w:val="004762D6"/>
    <w:rsid w:val="00476E81"/>
    <w:rsid w:val="0048182C"/>
    <w:rsid w:val="0048676D"/>
    <w:rsid w:val="004908B1"/>
    <w:rsid w:val="00493F98"/>
    <w:rsid w:val="00495130"/>
    <w:rsid w:val="004A5DD3"/>
    <w:rsid w:val="004B37E3"/>
    <w:rsid w:val="004B56CE"/>
    <w:rsid w:val="004C0A39"/>
    <w:rsid w:val="004D227D"/>
    <w:rsid w:val="004D29F7"/>
    <w:rsid w:val="004D4631"/>
    <w:rsid w:val="004E004E"/>
    <w:rsid w:val="004E0382"/>
    <w:rsid w:val="004F04A4"/>
    <w:rsid w:val="004F3A45"/>
    <w:rsid w:val="00501F0C"/>
    <w:rsid w:val="005026BC"/>
    <w:rsid w:val="005045A9"/>
    <w:rsid w:val="00505744"/>
    <w:rsid w:val="005100CB"/>
    <w:rsid w:val="0051146B"/>
    <w:rsid w:val="005118D2"/>
    <w:rsid w:val="00511DC6"/>
    <w:rsid w:val="00514A5C"/>
    <w:rsid w:val="00525C32"/>
    <w:rsid w:val="00527B67"/>
    <w:rsid w:val="00532744"/>
    <w:rsid w:val="0053612A"/>
    <w:rsid w:val="00536F17"/>
    <w:rsid w:val="005427C3"/>
    <w:rsid w:val="00556161"/>
    <w:rsid w:val="00561C22"/>
    <w:rsid w:val="00561F4E"/>
    <w:rsid w:val="0059030E"/>
    <w:rsid w:val="005953DE"/>
    <w:rsid w:val="00596615"/>
    <w:rsid w:val="005A4489"/>
    <w:rsid w:val="005B040E"/>
    <w:rsid w:val="005B0955"/>
    <w:rsid w:val="005B32CD"/>
    <w:rsid w:val="005B4E21"/>
    <w:rsid w:val="005B5BD0"/>
    <w:rsid w:val="005B6D13"/>
    <w:rsid w:val="005C17FC"/>
    <w:rsid w:val="005C2AC8"/>
    <w:rsid w:val="005C4E3A"/>
    <w:rsid w:val="005E5827"/>
    <w:rsid w:val="005F0C72"/>
    <w:rsid w:val="005F658F"/>
    <w:rsid w:val="005F74F5"/>
    <w:rsid w:val="00604ACF"/>
    <w:rsid w:val="00605715"/>
    <w:rsid w:val="006105A2"/>
    <w:rsid w:val="0061087C"/>
    <w:rsid w:val="00621CFE"/>
    <w:rsid w:val="006220AC"/>
    <w:rsid w:val="00625E48"/>
    <w:rsid w:val="00627C61"/>
    <w:rsid w:val="006305F6"/>
    <w:rsid w:val="00632AEB"/>
    <w:rsid w:val="00636058"/>
    <w:rsid w:val="00636188"/>
    <w:rsid w:val="00642E19"/>
    <w:rsid w:val="00645F1A"/>
    <w:rsid w:val="006544D8"/>
    <w:rsid w:val="00654CD6"/>
    <w:rsid w:val="00665041"/>
    <w:rsid w:val="0066669D"/>
    <w:rsid w:val="00667723"/>
    <w:rsid w:val="00667B7F"/>
    <w:rsid w:val="00671BBE"/>
    <w:rsid w:val="006813E7"/>
    <w:rsid w:val="00683CFE"/>
    <w:rsid w:val="00684E71"/>
    <w:rsid w:val="00690279"/>
    <w:rsid w:val="006904E0"/>
    <w:rsid w:val="00692A76"/>
    <w:rsid w:val="00692C4A"/>
    <w:rsid w:val="00695277"/>
    <w:rsid w:val="006A142E"/>
    <w:rsid w:val="006A22D9"/>
    <w:rsid w:val="006A7562"/>
    <w:rsid w:val="006B404A"/>
    <w:rsid w:val="006B47AA"/>
    <w:rsid w:val="006B606B"/>
    <w:rsid w:val="006C2677"/>
    <w:rsid w:val="006C29FC"/>
    <w:rsid w:val="006C4CCD"/>
    <w:rsid w:val="006C5FC5"/>
    <w:rsid w:val="006C6BBC"/>
    <w:rsid w:val="006D07CC"/>
    <w:rsid w:val="006D0ECA"/>
    <w:rsid w:val="006D19E3"/>
    <w:rsid w:val="006D1D27"/>
    <w:rsid w:val="006D6BC2"/>
    <w:rsid w:val="006E07BB"/>
    <w:rsid w:val="006E14FC"/>
    <w:rsid w:val="006E51E3"/>
    <w:rsid w:val="006E6EFB"/>
    <w:rsid w:val="006F08A1"/>
    <w:rsid w:val="006F70FD"/>
    <w:rsid w:val="00700363"/>
    <w:rsid w:val="00700BA3"/>
    <w:rsid w:val="00704CBB"/>
    <w:rsid w:val="007053B4"/>
    <w:rsid w:val="00705C46"/>
    <w:rsid w:val="007109EF"/>
    <w:rsid w:val="00720ED7"/>
    <w:rsid w:val="00725DCB"/>
    <w:rsid w:val="007318A7"/>
    <w:rsid w:val="007339C6"/>
    <w:rsid w:val="007371BD"/>
    <w:rsid w:val="00741E66"/>
    <w:rsid w:val="00750C79"/>
    <w:rsid w:val="007525B8"/>
    <w:rsid w:val="007560DF"/>
    <w:rsid w:val="00757EE0"/>
    <w:rsid w:val="007762FA"/>
    <w:rsid w:val="0078111E"/>
    <w:rsid w:val="0078224F"/>
    <w:rsid w:val="007919A3"/>
    <w:rsid w:val="00793708"/>
    <w:rsid w:val="007951C8"/>
    <w:rsid w:val="007A0FB5"/>
    <w:rsid w:val="007A461D"/>
    <w:rsid w:val="007B38BF"/>
    <w:rsid w:val="007B5A8A"/>
    <w:rsid w:val="007B5C50"/>
    <w:rsid w:val="007C1EB2"/>
    <w:rsid w:val="007C3B0D"/>
    <w:rsid w:val="007C54EF"/>
    <w:rsid w:val="007C6964"/>
    <w:rsid w:val="007D1A22"/>
    <w:rsid w:val="007D2C4E"/>
    <w:rsid w:val="007D4F66"/>
    <w:rsid w:val="007E5BF0"/>
    <w:rsid w:val="007F1E8E"/>
    <w:rsid w:val="007F2274"/>
    <w:rsid w:val="00805B05"/>
    <w:rsid w:val="00811CDE"/>
    <w:rsid w:val="008209CF"/>
    <w:rsid w:val="00823203"/>
    <w:rsid w:val="00827206"/>
    <w:rsid w:val="00830B39"/>
    <w:rsid w:val="008376ED"/>
    <w:rsid w:val="00840384"/>
    <w:rsid w:val="00841112"/>
    <w:rsid w:val="008470D7"/>
    <w:rsid w:val="008478DB"/>
    <w:rsid w:val="00847A81"/>
    <w:rsid w:val="00850213"/>
    <w:rsid w:val="00852B37"/>
    <w:rsid w:val="0085677B"/>
    <w:rsid w:val="008608F2"/>
    <w:rsid w:val="008661AF"/>
    <w:rsid w:val="00870636"/>
    <w:rsid w:val="00881491"/>
    <w:rsid w:val="00882C1F"/>
    <w:rsid w:val="00890063"/>
    <w:rsid w:val="008902FF"/>
    <w:rsid w:val="008910F9"/>
    <w:rsid w:val="00891777"/>
    <w:rsid w:val="008A06FD"/>
    <w:rsid w:val="008A1B0F"/>
    <w:rsid w:val="008A4844"/>
    <w:rsid w:val="008B532F"/>
    <w:rsid w:val="008B5B54"/>
    <w:rsid w:val="008C0EFE"/>
    <w:rsid w:val="008C191D"/>
    <w:rsid w:val="008D0D16"/>
    <w:rsid w:val="008D3371"/>
    <w:rsid w:val="008D7412"/>
    <w:rsid w:val="008E2AA9"/>
    <w:rsid w:val="008E7192"/>
    <w:rsid w:val="008F1744"/>
    <w:rsid w:val="008F1A79"/>
    <w:rsid w:val="008F67DC"/>
    <w:rsid w:val="00900B87"/>
    <w:rsid w:val="00904F75"/>
    <w:rsid w:val="009144C8"/>
    <w:rsid w:val="0091542A"/>
    <w:rsid w:val="00915E8E"/>
    <w:rsid w:val="00915F92"/>
    <w:rsid w:val="0092496D"/>
    <w:rsid w:val="00932E88"/>
    <w:rsid w:val="00934599"/>
    <w:rsid w:val="00935E2D"/>
    <w:rsid w:val="00936C1B"/>
    <w:rsid w:val="00940EF9"/>
    <w:rsid w:val="00941FB3"/>
    <w:rsid w:val="009514DF"/>
    <w:rsid w:val="00954809"/>
    <w:rsid w:val="009626E7"/>
    <w:rsid w:val="00970708"/>
    <w:rsid w:val="00971093"/>
    <w:rsid w:val="009724C8"/>
    <w:rsid w:val="00972674"/>
    <w:rsid w:val="009726F6"/>
    <w:rsid w:val="00983A1B"/>
    <w:rsid w:val="00985CFF"/>
    <w:rsid w:val="00986803"/>
    <w:rsid w:val="009914BD"/>
    <w:rsid w:val="00991CD5"/>
    <w:rsid w:val="00992038"/>
    <w:rsid w:val="0099225F"/>
    <w:rsid w:val="00992760"/>
    <w:rsid w:val="0099389A"/>
    <w:rsid w:val="009945C2"/>
    <w:rsid w:val="00994EF4"/>
    <w:rsid w:val="009967F2"/>
    <w:rsid w:val="00997301"/>
    <w:rsid w:val="009A3C7B"/>
    <w:rsid w:val="009A4224"/>
    <w:rsid w:val="009B0DE3"/>
    <w:rsid w:val="009B488D"/>
    <w:rsid w:val="009B7D98"/>
    <w:rsid w:val="009C098E"/>
    <w:rsid w:val="009C2F43"/>
    <w:rsid w:val="009C78AF"/>
    <w:rsid w:val="009D4BCC"/>
    <w:rsid w:val="009D4E72"/>
    <w:rsid w:val="009D6BE6"/>
    <w:rsid w:val="009E27BB"/>
    <w:rsid w:val="009E2B70"/>
    <w:rsid w:val="009F3804"/>
    <w:rsid w:val="009F422E"/>
    <w:rsid w:val="00A04FE8"/>
    <w:rsid w:val="00A11BDC"/>
    <w:rsid w:val="00A20796"/>
    <w:rsid w:val="00A252C7"/>
    <w:rsid w:val="00A26705"/>
    <w:rsid w:val="00A315E1"/>
    <w:rsid w:val="00A331AE"/>
    <w:rsid w:val="00A448C2"/>
    <w:rsid w:val="00A458AB"/>
    <w:rsid w:val="00A5188F"/>
    <w:rsid w:val="00A563E1"/>
    <w:rsid w:val="00A71BA0"/>
    <w:rsid w:val="00A74687"/>
    <w:rsid w:val="00A76CB8"/>
    <w:rsid w:val="00A77E28"/>
    <w:rsid w:val="00A8339C"/>
    <w:rsid w:val="00A83CA1"/>
    <w:rsid w:val="00A90AC6"/>
    <w:rsid w:val="00A926D9"/>
    <w:rsid w:val="00A937F7"/>
    <w:rsid w:val="00A959B5"/>
    <w:rsid w:val="00A97133"/>
    <w:rsid w:val="00A97D8A"/>
    <w:rsid w:val="00AA1440"/>
    <w:rsid w:val="00AA3E07"/>
    <w:rsid w:val="00AA4B38"/>
    <w:rsid w:val="00AA4EE8"/>
    <w:rsid w:val="00AA5182"/>
    <w:rsid w:val="00AA7164"/>
    <w:rsid w:val="00AA7A76"/>
    <w:rsid w:val="00AA7D50"/>
    <w:rsid w:val="00AB1D82"/>
    <w:rsid w:val="00AB3FD4"/>
    <w:rsid w:val="00AB548D"/>
    <w:rsid w:val="00AB6C37"/>
    <w:rsid w:val="00AC6330"/>
    <w:rsid w:val="00AC691D"/>
    <w:rsid w:val="00AC6A8D"/>
    <w:rsid w:val="00AD1DE6"/>
    <w:rsid w:val="00AD7801"/>
    <w:rsid w:val="00AE3B2A"/>
    <w:rsid w:val="00AF1556"/>
    <w:rsid w:val="00B00B0C"/>
    <w:rsid w:val="00B0136E"/>
    <w:rsid w:val="00B02D1C"/>
    <w:rsid w:val="00B04DE1"/>
    <w:rsid w:val="00B101B8"/>
    <w:rsid w:val="00B14F06"/>
    <w:rsid w:val="00B22BAD"/>
    <w:rsid w:val="00B2368F"/>
    <w:rsid w:val="00B24C23"/>
    <w:rsid w:val="00B26231"/>
    <w:rsid w:val="00B2696D"/>
    <w:rsid w:val="00B31E41"/>
    <w:rsid w:val="00B33608"/>
    <w:rsid w:val="00B36277"/>
    <w:rsid w:val="00B372EF"/>
    <w:rsid w:val="00B4070F"/>
    <w:rsid w:val="00B40D7F"/>
    <w:rsid w:val="00B570C0"/>
    <w:rsid w:val="00B636A4"/>
    <w:rsid w:val="00B64A1A"/>
    <w:rsid w:val="00B64FF8"/>
    <w:rsid w:val="00B66D91"/>
    <w:rsid w:val="00B74347"/>
    <w:rsid w:val="00B74476"/>
    <w:rsid w:val="00B807D3"/>
    <w:rsid w:val="00B81F91"/>
    <w:rsid w:val="00B8459D"/>
    <w:rsid w:val="00B85E46"/>
    <w:rsid w:val="00B86062"/>
    <w:rsid w:val="00B875DA"/>
    <w:rsid w:val="00B91353"/>
    <w:rsid w:val="00B92795"/>
    <w:rsid w:val="00B9409A"/>
    <w:rsid w:val="00B942E0"/>
    <w:rsid w:val="00BA052F"/>
    <w:rsid w:val="00BA1660"/>
    <w:rsid w:val="00BA1D50"/>
    <w:rsid w:val="00BA25E1"/>
    <w:rsid w:val="00BA32BF"/>
    <w:rsid w:val="00BA393D"/>
    <w:rsid w:val="00BC2EC6"/>
    <w:rsid w:val="00BD2A49"/>
    <w:rsid w:val="00BD37FC"/>
    <w:rsid w:val="00BD4834"/>
    <w:rsid w:val="00BD65B9"/>
    <w:rsid w:val="00BE159D"/>
    <w:rsid w:val="00BE1688"/>
    <w:rsid w:val="00BE28A5"/>
    <w:rsid w:val="00BE2D3D"/>
    <w:rsid w:val="00BF5192"/>
    <w:rsid w:val="00BF6EA4"/>
    <w:rsid w:val="00C03252"/>
    <w:rsid w:val="00C04524"/>
    <w:rsid w:val="00C06B91"/>
    <w:rsid w:val="00C15F2B"/>
    <w:rsid w:val="00C16C32"/>
    <w:rsid w:val="00C17A5E"/>
    <w:rsid w:val="00C2136F"/>
    <w:rsid w:val="00C32E73"/>
    <w:rsid w:val="00C340B5"/>
    <w:rsid w:val="00C349AB"/>
    <w:rsid w:val="00C34DA7"/>
    <w:rsid w:val="00C375D3"/>
    <w:rsid w:val="00C416C9"/>
    <w:rsid w:val="00C416E2"/>
    <w:rsid w:val="00C42253"/>
    <w:rsid w:val="00C52C79"/>
    <w:rsid w:val="00C53B9B"/>
    <w:rsid w:val="00C572FF"/>
    <w:rsid w:val="00C67891"/>
    <w:rsid w:val="00C67999"/>
    <w:rsid w:val="00C73B18"/>
    <w:rsid w:val="00C76E8C"/>
    <w:rsid w:val="00C77C86"/>
    <w:rsid w:val="00C83D0F"/>
    <w:rsid w:val="00C84AA4"/>
    <w:rsid w:val="00C869FA"/>
    <w:rsid w:val="00C87EE7"/>
    <w:rsid w:val="00C9027A"/>
    <w:rsid w:val="00C91765"/>
    <w:rsid w:val="00C935CF"/>
    <w:rsid w:val="00C96900"/>
    <w:rsid w:val="00C971D9"/>
    <w:rsid w:val="00C97876"/>
    <w:rsid w:val="00C97943"/>
    <w:rsid w:val="00CA46D0"/>
    <w:rsid w:val="00CA64E0"/>
    <w:rsid w:val="00CB1EB8"/>
    <w:rsid w:val="00CB1FF5"/>
    <w:rsid w:val="00CB25EA"/>
    <w:rsid w:val="00CB3920"/>
    <w:rsid w:val="00CC190E"/>
    <w:rsid w:val="00CC5658"/>
    <w:rsid w:val="00CD2FEB"/>
    <w:rsid w:val="00CD30D7"/>
    <w:rsid w:val="00CD6EC5"/>
    <w:rsid w:val="00CD72EE"/>
    <w:rsid w:val="00CD75E3"/>
    <w:rsid w:val="00CE11F9"/>
    <w:rsid w:val="00CE72F9"/>
    <w:rsid w:val="00CF03A5"/>
    <w:rsid w:val="00CF3D55"/>
    <w:rsid w:val="00CF53FF"/>
    <w:rsid w:val="00CF59AC"/>
    <w:rsid w:val="00D03A32"/>
    <w:rsid w:val="00D062C8"/>
    <w:rsid w:val="00D07991"/>
    <w:rsid w:val="00D07A95"/>
    <w:rsid w:val="00D11118"/>
    <w:rsid w:val="00D25056"/>
    <w:rsid w:val="00D26AAA"/>
    <w:rsid w:val="00D27EE6"/>
    <w:rsid w:val="00D30639"/>
    <w:rsid w:val="00D30CD8"/>
    <w:rsid w:val="00D34C74"/>
    <w:rsid w:val="00D350F1"/>
    <w:rsid w:val="00D40A62"/>
    <w:rsid w:val="00D436C5"/>
    <w:rsid w:val="00D44A6E"/>
    <w:rsid w:val="00D464BC"/>
    <w:rsid w:val="00D602B6"/>
    <w:rsid w:val="00D62F55"/>
    <w:rsid w:val="00D65641"/>
    <w:rsid w:val="00D72343"/>
    <w:rsid w:val="00D75518"/>
    <w:rsid w:val="00D8597D"/>
    <w:rsid w:val="00D87797"/>
    <w:rsid w:val="00D9075A"/>
    <w:rsid w:val="00D966D6"/>
    <w:rsid w:val="00DA5A05"/>
    <w:rsid w:val="00DA6CEA"/>
    <w:rsid w:val="00DB5A8B"/>
    <w:rsid w:val="00DC38C5"/>
    <w:rsid w:val="00DC6618"/>
    <w:rsid w:val="00DC750A"/>
    <w:rsid w:val="00DC76AD"/>
    <w:rsid w:val="00DD0EAA"/>
    <w:rsid w:val="00DF771C"/>
    <w:rsid w:val="00E1025D"/>
    <w:rsid w:val="00E2265C"/>
    <w:rsid w:val="00E231F2"/>
    <w:rsid w:val="00E40304"/>
    <w:rsid w:val="00E41112"/>
    <w:rsid w:val="00E42982"/>
    <w:rsid w:val="00E43DC6"/>
    <w:rsid w:val="00E44D9F"/>
    <w:rsid w:val="00E47169"/>
    <w:rsid w:val="00E531B1"/>
    <w:rsid w:val="00E5414C"/>
    <w:rsid w:val="00E61D4E"/>
    <w:rsid w:val="00E6589D"/>
    <w:rsid w:val="00E66C4A"/>
    <w:rsid w:val="00E71819"/>
    <w:rsid w:val="00E73C58"/>
    <w:rsid w:val="00E7704A"/>
    <w:rsid w:val="00E842DF"/>
    <w:rsid w:val="00E87AE4"/>
    <w:rsid w:val="00E93563"/>
    <w:rsid w:val="00E93C5F"/>
    <w:rsid w:val="00E95D9A"/>
    <w:rsid w:val="00EA184E"/>
    <w:rsid w:val="00EB1C20"/>
    <w:rsid w:val="00EB43A7"/>
    <w:rsid w:val="00EB44B3"/>
    <w:rsid w:val="00EC14B7"/>
    <w:rsid w:val="00EC36C4"/>
    <w:rsid w:val="00EC4F90"/>
    <w:rsid w:val="00ED4797"/>
    <w:rsid w:val="00ED640B"/>
    <w:rsid w:val="00EE5F8A"/>
    <w:rsid w:val="00EF30E5"/>
    <w:rsid w:val="00F03DBB"/>
    <w:rsid w:val="00F06711"/>
    <w:rsid w:val="00F078AE"/>
    <w:rsid w:val="00F10DE0"/>
    <w:rsid w:val="00F1299A"/>
    <w:rsid w:val="00F1312E"/>
    <w:rsid w:val="00F26D7D"/>
    <w:rsid w:val="00F30AE4"/>
    <w:rsid w:val="00F32A30"/>
    <w:rsid w:val="00F345F3"/>
    <w:rsid w:val="00F34F4D"/>
    <w:rsid w:val="00F36AD0"/>
    <w:rsid w:val="00F37989"/>
    <w:rsid w:val="00F472EB"/>
    <w:rsid w:val="00F51B24"/>
    <w:rsid w:val="00F51EA4"/>
    <w:rsid w:val="00F52F86"/>
    <w:rsid w:val="00F56F33"/>
    <w:rsid w:val="00F63988"/>
    <w:rsid w:val="00F64636"/>
    <w:rsid w:val="00F7024D"/>
    <w:rsid w:val="00F70CF6"/>
    <w:rsid w:val="00F730D3"/>
    <w:rsid w:val="00F86C54"/>
    <w:rsid w:val="00F90D51"/>
    <w:rsid w:val="00F91269"/>
    <w:rsid w:val="00F957B4"/>
    <w:rsid w:val="00F97DBF"/>
    <w:rsid w:val="00F97EB1"/>
    <w:rsid w:val="00FA3955"/>
    <w:rsid w:val="00FB234E"/>
    <w:rsid w:val="00FB5804"/>
    <w:rsid w:val="00FB7B98"/>
    <w:rsid w:val="00FC296D"/>
    <w:rsid w:val="00FC33EE"/>
    <w:rsid w:val="00FC6676"/>
    <w:rsid w:val="00FC7695"/>
    <w:rsid w:val="00FD1A69"/>
    <w:rsid w:val="00FD61C1"/>
    <w:rsid w:val="00FE143E"/>
    <w:rsid w:val="00FE4167"/>
    <w:rsid w:val="00FE4759"/>
    <w:rsid w:val="00FE7F72"/>
    <w:rsid w:val="00FF1229"/>
    <w:rsid w:val="00FF6D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241DF"/>
  <w15:docId w15:val="{D5F2C9A1-6C44-4883-BDD3-795D1886B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907F4"/>
    <w:pPr>
      <w:spacing w:after="200" w:line="276" w:lineRule="auto"/>
      <w:jc w:val="both"/>
    </w:pPr>
    <w:rPr>
      <w:rFonts w:ascii="Arial" w:hAnsi="Arial"/>
    </w:rPr>
  </w:style>
  <w:style w:type="paragraph" w:styleId="berschrift1">
    <w:name w:val="heading 1"/>
    <w:basedOn w:val="Standard"/>
    <w:next w:val="Standard"/>
    <w:link w:val="berschrift1Zchn"/>
    <w:uiPriority w:val="9"/>
    <w:qFormat/>
    <w:rsid w:val="00996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0D038E"/>
    <w:pPr>
      <w:keepNext/>
      <w:keepLines/>
      <w:spacing w:before="200" w:after="0"/>
      <w:outlineLvl w:val="1"/>
    </w:pPr>
    <w:rPr>
      <w:rFonts w:eastAsiaTheme="majorEastAsia" w:cstheme="majorBidi"/>
      <w:b/>
      <w:bCs/>
      <w:sz w:val="26"/>
      <w:szCs w:val="26"/>
    </w:rPr>
  </w:style>
  <w:style w:type="paragraph" w:styleId="berschrift3">
    <w:name w:val="heading 3"/>
    <w:basedOn w:val="Standard"/>
    <w:next w:val="Standard"/>
    <w:link w:val="berschrift3Zchn"/>
    <w:uiPriority w:val="9"/>
    <w:unhideWhenUsed/>
    <w:qFormat/>
    <w:rsid w:val="003A1411"/>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uiPriority w:val="9"/>
    <w:unhideWhenUsed/>
    <w:qFormat/>
    <w:rsid w:val="002907F4"/>
    <w:pPr>
      <w:keepNext/>
      <w:keepLines/>
      <w:spacing w:before="240" w:after="120"/>
      <w:outlineLvl w:val="3"/>
    </w:pPr>
    <w:rPr>
      <w:rFonts w:eastAsiaTheme="majorEastAsia" w:cstheme="majorBidi"/>
      <w:b/>
      <w:bCs/>
      <w:i/>
      <w:iCs/>
    </w:rPr>
  </w:style>
  <w:style w:type="paragraph" w:styleId="berschrift5">
    <w:name w:val="heading 5"/>
    <w:basedOn w:val="Standard"/>
    <w:next w:val="Standard"/>
    <w:link w:val="berschrift5Zchn"/>
    <w:uiPriority w:val="9"/>
    <w:unhideWhenUsed/>
    <w:qFormat/>
    <w:rsid w:val="005045A9"/>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5045A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4Zchn">
    <w:name w:val="Überschrift 4 Zchn"/>
    <w:basedOn w:val="Absatz-Standardschriftart"/>
    <w:uiPriority w:val="9"/>
    <w:qFormat/>
    <w:rsid w:val="002907F4"/>
    <w:rPr>
      <w:rFonts w:ascii="Arial" w:eastAsiaTheme="majorEastAsia" w:hAnsi="Arial" w:cstheme="majorBidi"/>
      <w:b/>
      <w:bCs/>
      <w:i/>
      <w:iCs/>
    </w:rPr>
  </w:style>
  <w:style w:type="character" w:customStyle="1" w:styleId="ListLabel1">
    <w:name w:val="ListLabel 1"/>
    <w:qFormat/>
    <w:rsid w:val="00471365"/>
    <w:rPr>
      <w:rFonts w:cs="Courier New"/>
    </w:rPr>
  </w:style>
  <w:style w:type="character" w:customStyle="1" w:styleId="ListLabel2">
    <w:name w:val="ListLabel 2"/>
    <w:qFormat/>
    <w:rsid w:val="00471365"/>
    <w:rPr>
      <w:rFonts w:cs="Courier New"/>
    </w:rPr>
  </w:style>
  <w:style w:type="character" w:customStyle="1" w:styleId="ListLabel3">
    <w:name w:val="ListLabel 3"/>
    <w:qFormat/>
    <w:rsid w:val="00471365"/>
    <w:rPr>
      <w:rFonts w:cs="Courier New"/>
    </w:rPr>
  </w:style>
  <w:style w:type="character" w:customStyle="1" w:styleId="ListLabel4">
    <w:name w:val="ListLabel 4"/>
    <w:qFormat/>
    <w:rsid w:val="00471365"/>
    <w:rPr>
      <w:rFonts w:cs="Courier New"/>
    </w:rPr>
  </w:style>
  <w:style w:type="character" w:customStyle="1" w:styleId="ListLabel5">
    <w:name w:val="ListLabel 5"/>
    <w:qFormat/>
    <w:rsid w:val="00471365"/>
    <w:rPr>
      <w:rFonts w:cs="Courier New"/>
    </w:rPr>
  </w:style>
  <w:style w:type="character" w:customStyle="1" w:styleId="ListLabel6">
    <w:name w:val="ListLabel 6"/>
    <w:qFormat/>
    <w:rsid w:val="00471365"/>
    <w:rPr>
      <w:rFonts w:cs="Courier New"/>
    </w:rPr>
  </w:style>
  <w:style w:type="paragraph" w:customStyle="1" w:styleId="berschrift">
    <w:name w:val="Überschrift"/>
    <w:basedOn w:val="Standard"/>
    <w:next w:val="Textkrper"/>
    <w:qFormat/>
    <w:rsid w:val="00471365"/>
    <w:pPr>
      <w:keepNext/>
      <w:spacing w:before="240" w:after="120"/>
    </w:pPr>
    <w:rPr>
      <w:rFonts w:ascii="Liberation Sans" w:eastAsia="Noto Sans CJK SC Regular" w:hAnsi="Liberation Sans" w:cs="FreeSans"/>
      <w:sz w:val="28"/>
      <w:szCs w:val="28"/>
    </w:rPr>
  </w:style>
  <w:style w:type="paragraph" w:styleId="Textkrper">
    <w:name w:val="Body Text"/>
    <w:basedOn w:val="Standard"/>
    <w:rsid w:val="00471365"/>
    <w:pPr>
      <w:spacing w:after="140" w:line="288" w:lineRule="auto"/>
    </w:pPr>
  </w:style>
  <w:style w:type="paragraph" w:styleId="Liste">
    <w:name w:val="List"/>
    <w:basedOn w:val="Textkrper"/>
    <w:rsid w:val="00471365"/>
    <w:rPr>
      <w:rFonts w:cs="FreeSans"/>
    </w:rPr>
  </w:style>
  <w:style w:type="paragraph" w:styleId="Beschriftung">
    <w:name w:val="caption"/>
    <w:basedOn w:val="Standard"/>
    <w:qFormat/>
    <w:rsid w:val="00471365"/>
    <w:pPr>
      <w:suppressLineNumbers/>
      <w:spacing w:before="120" w:after="120"/>
    </w:pPr>
    <w:rPr>
      <w:rFonts w:cs="FreeSans"/>
      <w:i/>
      <w:iCs/>
      <w:sz w:val="24"/>
      <w:szCs w:val="24"/>
    </w:rPr>
  </w:style>
  <w:style w:type="paragraph" w:customStyle="1" w:styleId="Verzeichnis">
    <w:name w:val="Verzeichnis"/>
    <w:basedOn w:val="Standard"/>
    <w:qFormat/>
    <w:rsid w:val="00471365"/>
    <w:pPr>
      <w:suppressLineNumbers/>
    </w:pPr>
    <w:rPr>
      <w:rFonts w:cs="FreeSans"/>
    </w:rPr>
  </w:style>
  <w:style w:type="paragraph" w:styleId="Listenabsatz">
    <w:name w:val="List Paragraph"/>
    <w:basedOn w:val="Standard"/>
    <w:uiPriority w:val="34"/>
    <w:qFormat/>
    <w:rsid w:val="002907F4"/>
    <w:pPr>
      <w:contextualSpacing/>
    </w:pPr>
  </w:style>
  <w:style w:type="paragraph" w:customStyle="1" w:styleId="FarbigeListe-Akzent11">
    <w:name w:val="Farbige Liste - Akzent 11"/>
    <w:basedOn w:val="Standard"/>
    <w:qFormat/>
    <w:rsid w:val="00FC73AB"/>
    <w:pPr>
      <w:ind w:left="720"/>
      <w:contextualSpacing/>
      <w:jc w:val="left"/>
    </w:pPr>
    <w:rPr>
      <w:rFonts w:ascii="Calibri" w:eastAsia="Calibri" w:hAnsi="Calibri" w:cs="Calibri"/>
      <w:lang w:eastAsia="de-DE"/>
    </w:rPr>
  </w:style>
  <w:style w:type="paragraph" w:styleId="Kommentartext">
    <w:name w:val="annotation text"/>
    <w:basedOn w:val="Standard"/>
    <w:link w:val="KommentartextZchn"/>
    <w:uiPriority w:val="99"/>
    <w:unhideWhenUsed/>
    <w:rsid w:val="00471365"/>
    <w:pPr>
      <w:spacing w:line="240" w:lineRule="auto"/>
    </w:pPr>
    <w:rPr>
      <w:sz w:val="20"/>
      <w:szCs w:val="20"/>
    </w:rPr>
  </w:style>
  <w:style w:type="character" w:customStyle="1" w:styleId="KommentartextZchn">
    <w:name w:val="Kommentartext Zchn"/>
    <w:basedOn w:val="Absatz-Standardschriftart"/>
    <w:link w:val="Kommentartext"/>
    <w:uiPriority w:val="99"/>
    <w:rsid w:val="00471365"/>
    <w:rPr>
      <w:rFonts w:ascii="Arial" w:hAnsi="Arial"/>
      <w:sz w:val="20"/>
      <w:szCs w:val="20"/>
    </w:rPr>
  </w:style>
  <w:style w:type="character" w:styleId="Kommentarzeichen">
    <w:name w:val="annotation reference"/>
    <w:basedOn w:val="Absatz-Standardschriftart"/>
    <w:uiPriority w:val="99"/>
    <w:semiHidden/>
    <w:unhideWhenUsed/>
    <w:rsid w:val="00471365"/>
    <w:rPr>
      <w:sz w:val="16"/>
      <w:szCs w:val="16"/>
    </w:rPr>
  </w:style>
  <w:style w:type="paragraph" w:styleId="Sprechblasentext">
    <w:name w:val="Balloon Text"/>
    <w:basedOn w:val="Standard"/>
    <w:link w:val="SprechblasentextZchn"/>
    <w:uiPriority w:val="99"/>
    <w:semiHidden/>
    <w:unhideWhenUsed/>
    <w:rsid w:val="002228F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228FB"/>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632AEB"/>
    <w:rPr>
      <w:b/>
      <w:bCs/>
    </w:rPr>
  </w:style>
  <w:style w:type="character" w:customStyle="1" w:styleId="KommentarthemaZchn">
    <w:name w:val="Kommentarthema Zchn"/>
    <w:basedOn w:val="KommentartextZchn"/>
    <w:link w:val="Kommentarthema"/>
    <w:uiPriority w:val="99"/>
    <w:semiHidden/>
    <w:rsid w:val="00632AEB"/>
    <w:rPr>
      <w:rFonts w:ascii="Arial" w:hAnsi="Arial"/>
      <w:b/>
      <w:bCs/>
      <w:sz w:val="20"/>
      <w:szCs w:val="20"/>
    </w:rPr>
  </w:style>
  <w:style w:type="paragraph" w:customStyle="1" w:styleId="ListParagraph1">
    <w:name w:val="List Paragraph1"/>
    <w:basedOn w:val="Standard"/>
    <w:rsid w:val="0007652A"/>
    <w:rPr>
      <w:rFonts w:eastAsia="Times New Roman" w:cs="Times New Roman"/>
    </w:rPr>
  </w:style>
  <w:style w:type="table" w:customStyle="1" w:styleId="TableNormal">
    <w:name w:val="Table Normal"/>
    <w:rsid w:val="00D75518"/>
    <w:pPr>
      <w:pBdr>
        <w:top w:val="nil"/>
        <w:left w:val="nil"/>
        <w:bottom w:val="nil"/>
        <w:right w:val="nil"/>
        <w:between w:val="nil"/>
        <w:bar w:val="nil"/>
      </w:pBdr>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paragraph" w:styleId="berarbeitung">
    <w:name w:val="Revision"/>
    <w:hidden/>
    <w:uiPriority w:val="99"/>
    <w:semiHidden/>
    <w:rsid w:val="00BD65B9"/>
    <w:rPr>
      <w:rFonts w:ascii="Arial" w:hAnsi="Arial"/>
    </w:rPr>
  </w:style>
  <w:style w:type="character" w:customStyle="1" w:styleId="berschrift2Zchn">
    <w:name w:val="Überschrift 2 Zchn"/>
    <w:basedOn w:val="Absatz-Standardschriftart"/>
    <w:link w:val="berschrift2"/>
    <w:uiPriority w:val="9"/>
    <w:rsid w:val="000D038E"/>
    <w:rPr>
      <w:rFonts w:ascii="Arial" w:eastAsiaTheme="majorEastAsia" w:hAnsi="Arial" w:cstheme="majorBidi"/>
      <w:b/>
      <w:bCs/>
      <w:sz w:val="26"/>
      <w:szCs w:val="26"/>
    </w:rPr>
  </w:style>
  <w:style w:type="paragraph" w:styleId="Kopfzeile">
    <w:name w:val="header"/>
    <w:basedOn w:val="Standard"/>
    <w:link w:val="KopfzeileZchn"/>
    <w:unhideWhenUsed/>
    <w:rsid w:val="00E41112"/>
    <w:pPr>
      <w:tabs>
        <w:tab w:val="center" w:pos="4536"/>
        <w:tab w:val="right" w:pos="9072"/>
      </w:tabs>
      <w:spacing w:after="0" w:line="240" w:lineRule="auto"/>
    </w:pPr>
  </w:style>
  <w:style w:type="character" w:customStyle="1" w:styleId="KopfzeileZchn">
    <w:name w:val="Kopfzeile Zchn"/>
    <w:basedOn w:val="Absatz-Standardschriftart"/>
    <w:link w:val="Kopfzeile"/>
    <w:rsid w:val="00E41112"/>
    <w:rPr>
      <w:rFonts w:ascii="Arial" w:hAnsi="Arial"/>
    </w:rPr>
  </w:style>
  <w:style w:type="paragraph" w:styleId="Fuzeile">
    <w:name w:val="footer"/>
    <w:basedOn w:val="Standard"/>
    <w:link w:val="FuzeileZchn"/>
    <w:uiPriority w:val="99"/>
    <w:unhideWhenUsed/>
    <w:rsid w:val="00E4111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41112"/>
    <w:rPr>
      <w:rFonts w:ascii="Arial" w:hAnsi="Arial"/>
    </w:rPr>
  </w:style>
  <w:style w:type="paragraph" w:styleId="Untertitel">
    <w:name w:val="Subtitle"/>
    <w:basedOn w:val="Standard"/>
    <w:next w:val="Standard"/>
    <w:link w:val="UntertitelZchn"/>
    <w:uiPriority w:val="11"/>
    <w:qFormat/>
    <w:rsid w:val="00437E54"/>
    <w:pPr>
      <w:numPr>
        <w:ilvl w:val="1"/>
      </w:numPr>
      <w:spacing w:after="0"/>
    </w:pPr>
    <w:rPr>
      <w:rFonts w:eastAsiaTheme="majorEastAsia" w:cstheme="majorBidi"/>
      <w:b/>
      <w:iCs/>
      <w:spacing w:val="15"/>
      <w:sz w:val="36"/>
      <w:szCs w:val="24"/>
    </w:rPr>
  </w:style>
  <w:style w:type="character" w:customStyle="1" w:styleId="UntertitelZchn">
    <w:name w:val="Untertitel Zchn"/>
    <w:basedOn w:val="Absatz-Standardschriftart"/>
    <w:link w:val="Untertitel"/>
    <w:uiPriority w:val="11"/>
    <w:rsid w:val="00437E54"/>
    <w:rPr>
      <w:rFonts w:ascii="Arial" w:eastAsiaTheme="majorEastAsia" w:hAnsi="Arial" w:cstheme="majorBidi"/>
      <w:b/>
      <w:iCs/>
      <w:spacing w:val="15"/>
      <w:sz w:val="36"/>
      <w:szCs w:val="24"/>
    </w:rPr>
  </w:style>
  <w:style w:type="paragraph" w:styleId="Titel">
    <w:name w:val="Title"/>
    <w:basedOn w:val="Standard"/>
    <w:next w:val="Standard"/>
    <w:link w:val="TitelZchn"/>
    <w:uiPriority w:val="10"/>
    <w:qFormat/>
    <w:rsid w:val="00437E54"/>
    <w:pPr>
      <w:suppressAutoHyphens/>
      <w:spacing w:before="2000" w:after="600" w:line="240" w:lineRule="auto"/>
      <w:contextualSpacing/>
    </w:pPr>
    <w:rPr>
      <w:rFonts w:eastAsiaTheme="majorEastAsia" w:cstheme="majorBidi"/>
      <w:b/>
      <w:spacing w:val="5"/>
      <w:kern w:val="28"/>
      <w:sz w:val="52"/>
      <w:szCs w:val="52"/>
    </w:rPr>
  </w:style>
  <w:style w:type="character" w:customStyle="1" w:styleId="TitelZchn">
    <w:name w:val="Titel Zchn"/>
    <w:basedOn w:val="Absatz-Standardschriftart"/>
    <w:link w:val="Titel"/>
    <w:uiPriority w:val="10"/>
    <w:rsid w:val="00437E54"/>
    <w:rPr>
      <w:rFonts w:ascii="Arial" w:eastAsiaTheme="majorEastAsia" w:hAnsi="Arial" w:cstheme="majorBidi"/>
      <w:b/>
      <w:spacing w:val="5"/>
      <w:kern w:val="28"/>
      <w:sz w:val="52"/>
      <w:szCs w:val="52"/>
    </w:rPr>
  </w:style>
  <w:style w:type="paragraph" w:customStyle="1" w:styleId="Listenabsatz1">
    <w:name w:val="Listenabsatz1"/>
    <w:basedOn w:val="Standard"/>
    <w:rsid w:val="00D07991"/>
    <w:pPr>
      <w:suppressAutoHyphens/>
      <w:contextualSpacing/>
    </w:pPr>
    <w:rPr>
      <w:rFonts w:eastAsia="Calibri" w:cs="font297"/>
      <w:color w:val="00000A"/>
      <w:kern w:val="1"/>
    </w:rPr>
  </w:style>
  <w:style w:type="character" w:customStyle="1" w:styleId="KommentartextZchn1">
    <w:name w:val="Kommentartext Zchn1"/>
    <w:uiPriority w:val="99"/>
    <w:semiHidden/>
    <w:rsid w:val="008902FF"/>
    <w:rPr>
      <w:rFonts w:ascii="Arial" w:eastAsia="Calibri" w:hAnsi="Arial" w:cs="font297"/>
      <w:color w:val="00000A"/>
      <w:kern w:val="1"/>
      <w:lang w:eastAsia="en-US"/>
    </w:rPr>
  </w:style>
  <w:style w:type="paragraph" w:customStyle="1" w:styleId="UVBenennung">
    <w:name w:val="UV Benennung"/>
    <w:basedOn w:val="Standard"/>
    <w:qFormat/>
    <w:rsid w:val="004D227D"/>
    <w:pPr>
      <w:spacing w:before="100" w:after="240" w:line="240" w:lineRule="auto"/>
      <w:ind w:left="839" w:hanging="839"/>
      <w:jc w:val="left"/>
    </w:pPr>
    <w:rPr>
      <w:rFonts w:eastAsia="Times New Roman" w:cs="Arial"/>
      <w:b/>
      <w:lang w:eastAsia="de-DE"/>
    </w:rPr>
  </w:style>
  <w:style w:type="paragraph" w:customStyle="1" w:styleId="UVFragestellung">
    <w:name w:val="UV Fragestellung"/>
    <w:basedOn w:val="Standard"/>
    <w:qFormat/>
    <w:rsid w:val="00207FFD"/>
    <w:pPr>
      <w:spacing w:before="100" w:after="240" w:line="240" w:lineRule="auto"/>
      <w:jc w:val="left"/>
    </w:pPr>
    <w:rPr>
      <w:rFonts w:cs="Arial"/>
      <w:i/>
      <w:lang w:eastAsia="de-DE"/>
    </w:rPr>
  </w:style>
  <w:style w:type="paragraph" w:customStyle="1" w:styleId="UVStundenangabe">
    <w:name w:val="UV Stundenangabe"/>
    <w:basedOn w:val="Standard"/>
    <w:qFormat/>
    <w:rsid w:val="00207FFD"/>
    <w:pPr>
      <w:spacing w:before="100" w:after="100" w:line="240" w:lineRule="auto"/>
      <w:jc w:val="left"/>
    </w:pPr>
    <w:rPr>
      <w:rFonts w:eastAsia="Times New Roman" w:cs="Arial"/>
      <w:lang w:eastAsia="de-DE"/>
    </w:rPr>
  </w:style>
  <w:style w:type="paragraph" w:customStyle="1" w:styleId="UVISP">
    <w:name w:val="UV ISP"/>
    <w:basedOn w:val="Listenabsatz"/>
    <w:qFormat/>
    <w:rsid w:val="00935E2D"/>
    <w:pPr>
      <w:spacing w:before="60" w:after="60" w:line="240" w:lineRule="auto"/>
      <w:ind w:left="357" w:hanging="357"/>
      <w:contextualSpacing w:val="0"/>
      <w:jc w:val="left"/>
    </w:pPr>
    <w:rPr>
      <w:rFonts w:eastAsia="Times New Roman" w:cs="Arial"/>
      <w:lang w:eastAsia="de-DE"/>
    </w:rPr>
  </w:style>
  <w:style w:type="paragraph" w:customStyle="1" w:styleId="UVIF-Titel">
    <w:name w:val="UV IF-Titel"/>
    <w:basedOn w:val="Listenabsatz"/>
    <w:qFormat/>
    <w:rsid w:val="00001A8F"/>
    <w:pPr>
      <w:spacing w:before="60" w:after="240" w:line="240" w:lineRule="auto"/>
      <w:ind w:left="601" w:hanging="590"/>
      <w:contextualSpacing w:val="0"/>
      <w:jc w:val="left"/>
    </w:pPr>
    <w:rPr>
      <w:rFonts w:eastAsia="Times New Roman" w:cs="Arial"/>
      <w:b/>
      <w:lang w:eastAsia="de-DE"/>
    </w:rPr>
  </w:style>
  <w:style w:type="paragraph" w:customStyle="1" w:styleId="UVKEfront">
    <w:name w:val="UV üKE_front"/>
    <w:basedOn w:val="Standard"/>
    <w:qFormat/>
    <w:rsid w:val="00830B39"/>
    <w:pPr>
      <w:spacing w:before="60" w:after="60" w:line="240" w:lineRule="auto"/>
      <w:ind w:left="509" w:hanging="509"/>
      <w:jc w:val="left"/>
    </w:pPr>
    <w:rPr>
      <w:rFonts w:eastAsia="Times New Roman" w:cs="Arial"/>
      <w:lang w:eastAsia="de-DE"/>
    </w:rPr>
  </w:style>
  <w:style w:type="paragraph" w:customStyle="1" w:styleId="UVKEListe">
    <w:name w:val="UV üKE_Liste"/>
    <w:basedOn w:val="Standard"/>
    <w:qFormat/>
    <w:rsid w:val="00830B39"/>
    <w:pPr>
      <w:tabs>
        <w:tab w:val="left" w:pos="2736"/>
      </w:tabs>
      <w:spacing w:before="120" w:after="60" w:line="240" w:lineRule="auto"/>
      <w:ind w:left="510" w:hanging="510"/>
      <w:jc w:val="left"/>
    </w:pPr>
    <w:rPr>
      <w:rFonts w:eastAsia="Times New Roman" w:cs="Arial"/>
      <w:lang w:eastAsia="de-DE"/>
    </w:rPr>
  </w:style>
  <w:style w:type="paragraph" w:customStyle="1" w:styleId="UVKEfacette">
    <w:name w:val="UV üKE_facette"/>
    <w:basedOn w:val="Listenabsatz"/>
    <w:qFormat/>
    <w:rsid w:val="00627C61"/>
    <w:pPr>
      <w:numPr>
        <w:numId w:val="2"/>
      </w:numPr>
      <w:spacing w:before="60" w:after="60" w:line="240" w:lineRule="auto"/>
      <w:ind w:left="369" w:hanging="284"/>
      <w:contextualSpacing w:val="0"/>
      <w:jc w:val="left"/>
    </w:pPr>
    <w:rPr>
      <w:rFonts w:eastAsia="Times New Roman" w:cs="Arial"/>
      <w:lang w:eastAsia="de-DE"/>
    </w:rPr>
  </w:style>
  <w:style w:type="paragraph" w:customStyle="1" w:styleId="UVVereinbarungenb">
    <w:name w:val="UV Vereinbarungen Üb"/>
    <w:basedOn w:val="Standard"/>
    <w:qFormat/>
    <w:rsid w:val="00FC33EE"/>
    <w:pPr>
      <w:spacing w:before="240" w:after="120" w:line="240" w:lineRule="auto"/>
      <w:jc w:val="left"/>
    </w:pPr>
    <w:rPr>
      <w:rFonts w:cs="Arial"/>
      <w:bCs/>
      <w:i/>
      <w:iCs/>
      <w:lang w:eastAsia="de-DE"/>
    </w:rPr>
  </w:style>
  <w:style w:type="paragraph" w:customStyle="1" w:styleId="UVVereinbarungenbfront">
    <w:name w:val="UV Vereinbarungen Üb_front"/>
    <w:basedOn w:val="UVVereinbarungenb"/>
    <w:qFormat/>
    <w:rsid w:val="00750C79"/>
    <w:pPr>
      <w:spacing w:before="60"/>
    </w:pPr>
  </w:style>
  <w:style w:type="paragraph" w:customStyle="1" w:styleId="UVVereinbarungenListe">
    <w:name w:val="UV Vereinbarungen _Liste"/>
    <w:basedOn w:val="ListParagraph1"/>
    <w:qFormat/>
    <w:rsid w:val="0003187F"/>
    <w:pPr>
      <w:numPr>
        <w:numId w:val="1"/>
      </w:numPr>
      <w:spacing w:before="120" w:after="60" w:line="240" w:lineRule="auto"/>
      <w:ind w:left="453" w:hanging="215"/>
      <w:jc w:val="left"/>
    </w:pPr>
    <w:rPr>
      <w:rFonts w:cs="Arial"/>
      <w:lang w:eastAsia="de-DE"/>
    </w:rPr>
  </w:style>
  <w:style w:type="paragraph" w:styleId="Verzeichnis1">
    <w:name w:val="toc 1"/>
    <w:basedOn w:val="Standard"/>
    <w:next w:val="Standard"/>
    <w:autoRedefine/>
    <w:uiPriority w:val="39"/>
    <w:unhideWhenUsed/>
    <w:rsid w:val="009967F2"/>
    <w:pPr>
      <w:spacing w:after="100"/>
    </w:pPr>
    <w:rPr>
      <w:b/>
    </w:rPr>
  </w:style>
  <w:style w:type="paragraph" w:styleId="Verzeichnis2">
    <w:name w:val="toc 2"/>
    <w:basedOn w:val="Standard"/>
    <w:next w:val="Standard"/>
    <w:autoRedefine/>
    <w:uiPriority w:val="39"/>
    <w:unhideWhenUsed/>
    <w:rsid w:val="001E1CBA"/>
    <w:pPr>
      <w:tabs>
        <w:tab w:val="left" w:pos="880"/>
        <w:tab w:val="right" w:leader="dot" w:pos="9072"/>
      </w:tabs>
      <w:spacing w:after="100"/>
      <w:ind w:left="340"/>
    </w:pPr>
  </w:style>
  <w:style w:type="character" w:styleId="Hyperlink">
    <w:name w:val="Hyperlink"/>
    <w:basedOn w:val="Absatz-Standardschriftart"/>
    <w:uiPriority w:val="99"/>
    <w:unhideWhenUsed/>
    <w:rsid w:val="009967F2"/>
    <w:rPr>
      <w:color w:val="0000FF" w:themeColor="hyperlink"/>
      <w:u w:val="single"/>
    </w:rPr>
  </w:style>
  <w:style w:type="paragraph" w:customStyle="1" w:styleId="StandardII">
    <w:name w:val="Standard II"/>
    <w:basedOn w:val="Standard"/>
    <w:qFormat/>
    <w:rsid w:val="009967F2"/>
  </w:style>
  <w:style w:type="character" w:customStyle="1" w:styleId="berschrift1Zchn">
    <w:name w:val="Überschrift 1 Zchn"/>
    <w:basedOn w:val="Absatz-Standardschriftart"/>
    <w:link w:val="berschrift1"/>
    <w:uiPriority w:val="9"/>
    <w:rsid w:val="009967F2"/>
    <w:rPr>
      <w:rFonts w:asciiTheme="majorHAnsi" w:eastAsiaTheme="majorEastAsia" w:hAnsiTheme="majorHAnsi" w:cstheme="majorBidi"/>
      <w:b/>
      <w:bCs/>
      <w:color w:val="365F91" w:themeColor="accent1" w:themeShade="BF"/>
      <w:sz w:val="28"/>
      <w:szCs w:val="28"/>
    </w:rPr>
  </w:style>
  <w:style w:type="paragraph" w:customStyle="1" w:styleId="Anmerkung">
    <w:name w:val="Anmerkung"/>
    <w:basedOn w:val="Standard"/>
    <w:qFormat/>
    <w:rsid w:val="009967F2"/>
    <w:pPr>
      <w:jc w:val="left"/>
    </w:pPr>
    <w:rPr>
      <w:i/>
    </w:rPr>
  </w:style>
  <w:style w:type="character" w:customStyle="1" w:styleId="berschrift5Zchn">
    <w:name w:val="Überschrift 5 Zchn"/>
    <w:basedOn w:val="Absatz-Standardschriftart"/>
    <w:link w:val="berschrift5"/>
    <w:uiPriority w:val="9"/>
    <w:rsid w:val="005045A9"/>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5045A9"/>
    <w:rPr>
      <w:rFonts w:asciiTheme="majorHAnsi" w:eastAsiaTheme="majorEastAsia" w:hAnsiTheme="majorHAnsi" w:cstheme="majorBidi"/>
      <w:i/>
      <w:iCs/>
      <w:color w:val="243F60" w:themeColor="accent1" w:themeShade="7F"/>
    </w:rPr>
  </w:style>
  <w:style w:type="character" w:customStyle="1" w:styleId="berschrift3Zchn">
    <w:name w:val="Überschrift 3 Zchn"/>
    <w:basedOn w:val="Absatz-Standardschriftart"/>
    <w:link w:val="berschrift3"/>
    <w:uiPriority w:val="9"/>
    <w:rsid w:val="003A1411"/>
    <w:rPr>
      <w:rFonts w:asciiTheme="majorHAnsi" w:eastAsiaTheme="majorEastAsia" w:hAnsiTheme="majorHAnsi" w:cstheme="majorBidi"/>
      <w:b/>
      <w:bCs/>
      <w:color w:val="4F81BD" w:themeColor="accent1"/>
    </w:rPr>
  </w:style>
  <w:style w:type="character" w:styleId="Hervorhebung">
    <w:name w:val="Emphasis"/>
    <w:basedOn w:val="Absatz-Standardschriftart"/>
    <w:qFormat/>
    <w:rsid w:val="003A1411"/>
    <w:rPr>
      <w:i/>
      <w:iCs/>
    </w:rPr>
  </w:style>
  <w:style w:type="paragraph" w:styleId="Verzeichnis3">
    <w:name w:val="toc 3"/>
    <w:basedOn w:val="Standard"/>
    <w:next w:val="Standard"/>
    <w:autoRedefine/>
    <w:uiPriority w:val="39"/>
    <w:unhideWhenUsed/>
    <w:rsid w:val="00EC36C4"/>
    <w:pPr>
      <w:spacing w:after="100"/>
      <w:ind w:left="440"/>
    </w:pPr>
  </w:style>
  <w:style w:type="paragraph" w:styleId="Textkrper-Einzug2">
    <w:name w:val="Body Text Indent 2"/>
    <w:basedOn w:val="Standard"/>
    <w:link w:val="Textkrper-Einzug2Zchn"/>
    <w:uiPriority w:val="99"/>
    <w:semiHidden/>
    <w:unhideWhenUsed/>
    <w:rsid w:val="0092496D"/>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92496D"/>
    <w:rPr>
      <w:rFonts w:ascii="Arial" w:hAnsi="Arial"/>
    </w:rPr>
  </w:style>
  <w:style w:type="paragraph" w:styleId="StandardWeb">
    <w:name w:val="Normal (Web)"/>
    <w:basedOn w:val="Standard"/>
    <w:uiPriority w:val="99"/>
    <w:semiHidden/>
    <w:unhideWhenUsed/>
    <w:rsid w:val="00992760"/>
    <w:pPr>
      <w:spacing w:before="100" w:beforeAutospacing="1" w:after="100" w:afterAutospacing="1" w:line="240" w:lineRule="auto"/>
      <w:jc w:val="left"/>
    </w:pPr>
    <w:rPr>
      <w:rFonts w:ascii="Times New Roman" w:eastAsiaTheme="minorEastAsia" w:hAnsi="Times New Roman" w:cs="Times New Roman"/>
      <w:sz w:val="24"/>
      <w:szCs w:val="24"/>
      <w:lang w:eastAsia="de-DE"/>
    </w:rPr>
  </w:style>
  <w:style w:type="character" w:styleId="BesuchterLink">
    <w:name w:val="FollowedHyperlink"/>
    <w:basedOn w:val="Absatz-Standardschriftart"/>
    <w:uiPriority w:val="99"/>
    <w:semiHidden/>
    <w:unhideWhenUsed/>
    <w:rsid w:val="007109EF"/>
    <w:rPr>
      <w:color w:val="800080" w:themeColor="followedHyperlink"/>
      <w:u w:val="single"/>
    </w:rPr>
  </w:style>
  <w:style w:type="paragraph" w:customStyle="1" w:styleId="Default">
    <w:name w:val="Default"/>
    <w:rsid w:val="005B6D13"/>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uiPriority w:val="99"/>
    <w:semiHidden/>
    <w:unhideWhenUsed/>
    <w:rsid w:val="00F97EB1"/>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97EB1"/>
    <w:rPr>
      <w:rFonts w:ascii="Arial" w:hAnsi="Arial"/>
      <w:sz w:val="20"/>
      <w:szCs w:val="20"/>
    </w:rPr>
  </w:style>
  <w:style w:type="character" w:styleId="Funotenzeichen">
    <w:name w:val="footnote reference"/>
    <w:basedOn w:val="Absatz-Standardschriftart"/>
    <w:uiPriority w:val="99"/>
    <w:semiHidden/>
    <w:unhideWhenUsed/>
    <w:rsid w:val="00F97EB1"/>
    <w:rPr>
      <w:vertAlign w:val="superscript"/>
    </w:rPr>
  </w:style>
  <w:style w:type="table" w:styleId="Tabellenraster">
    <w:name w:val="Table Grid"/>
    <w:basedOn w:val="NormaleTabelle"/>
    <w:uiPriority w:val="59"/>
    <w:rsid w:val="008F1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62035">
      <w:bodyDiv w:val="1"/>
      <w:marLeft w:val="0"/>
      <w:marRight w:val="0"/>
      <w:marTop w:val="0"/>
      <w:marBottom w:val="0"/>
      <w:divBdr>
        <w:top w:val="none" w:sz="0" w:space="0" w:color="auto"/>
        <w:left w:val="none" w:sz="0" w:space="0" w:color="auto"/>
        <w:bottom w:val="none" w:sz="0" w:space="0" w:color="auto"/>
        <w:right w:val="none" w:sz="0" w:space="0" w:color="auto"/>
      </w:divBdr>
    </w:div>
    <w:div w:id="80104548">
      <w:bodyDiv w:val="1"/>
      <w:marLeft w:val="0"/>
      <w:marRight w:val="0"/>
      <w:marTop w:val="0"/>
      <w:marBottom w:val="0"/>
      <w:divBdr>
        <w:top w:val="none" w:sz="0" w:space="0" w:color="auto"/>
        <w:left w:val="none" w:sz="0" w:space="0" w:color="auto"/>
        <w:bottom w:val="none" w:sz="0" w:space="0" w:color="auto"/>
        <w:right w:val="none" w:sz="0" w:space="0" w:color="auto"/>
      </w:divBdr>
    </w:div>
    <w:div w:id="133723104">
      <w:bodyDiv w:val="1"/>
      <w:marLeft w:val="0"/>
      <w:marRight w:val="0"/>
      <w:marTop w:val="0"/>
      <w:marBottom w:val="0"/>
      <w:divBdr>
        <w:top w:val="none" w:sz="0" w:space="0" w:color="auto"/>
        <w:left w:val="none" w:sz="0" w:space="0" w:color="auto"/>
        <w:bottom w:val="none" w:sz="0" w:space="0" w:color="auto"/>
        <w:right w:val="none" w:sz="0" w:space="0" w:color="auto"/>
      </w:divBdr>
    </w:div>
    <w:div w:id="317074488">
      <w:bodyDiv w:val="1"/>
      <w:marLeft w:val="0"/>
      <w:marRight w:val="0"/>
      <w:marTop w:val="0"/>
      <w:marBottom w:val="0"/>
      <w:divBdr>
        <w:top w:val="none" w:sz="0" w:space="0" w:color="auto"/>
        <w:left w:val="none" w:sz="0" w:space="0" w:color="auto"/>
        <w:bottom w:val="none" w:sz="0" w:space="0" w:color="auto"/>
        <w:right w:val="none" w:sz="0" w:space="0" w:color="auto"/>
      </w:divBdr>
    </w:div>
    <w:div w:id="408700364">
      <w:bodyDiv w:val="1"/>
      <w:marLeft w:val="0"/>
      <w:marRight w:val="0"/>
      <w:marTop w:val="0"/>
      <w:marBottom w:val="0"/>
      <w:divBdr>
        <w:top w:val="none" w:sz="0" w:space="0" w:color="auto"/>
        <w:left w:val="none" w:sz="0" w:space="0" w:color="auto"/>
        <w:bottom w:val="none" w:sz="0" w:space="0" w:color="auto"/>
        <w:right w:val="none" w:sz="0" w:space="0" w:color="auto"/>
      </w:divBdr>
    </w:div>
    <w:div w:id="433944289">
      <w:bodyDiv w:val="1"/>
      <w:marLeft w:val="0"/>
      <w:marRight w:val="0"/>
      <w:marTop w:val="0"/>
      <w:marBottom w:val="0"/>
      <w:divBdr>
        <w:top w:val="none" w:sz="0" w:space="0" w:color="auto"/>
        <w:left w:val="none" w:sz="0" w:space="0" w:color="auto"/>
        <w:bottom w:val="none" w:sz="0" w:space="0" w:color="auto"/>
        <w:right w:val="none" w:sz="0" w:space="0" w:color="auto"/>
      </w:divBdr>
    </w:div>
    <w:div w:id="446196672">
      <w:bodyDiv w:val="1"/>
      <w:marLeft w:val="0"/>
      <w:marRight w:val="0"/>
      <w:marTop w:val="0"/>
      <w:marBottom w:val="0"/>
      <w:divBdr>
        <w:top w:val="none" w:sz="0" w:space="0" w:color="auto"/>
        <w:left w:val="none" w:sz="0" w:space="0" w:color="auto"/>
        <w:bottom w:val="none" w:sz="0" w:space="0" w:color="auto"/>
        <w:right w:val="none" w:sz="0" w:space="0" w:color="auto"/>
      </w:divBdr>
    </w:div>
    <w:div w:id="488256875">
      <w:bodyDiv w:val="1"/>
      <w:marLeft w:val="0"/>
      <w:marRight w:val="0"/>
      <w:marTop w:val="0"/>
      <w:marBottom w:val="0"/>
      <w:divBdr>
        <w:top w:val="none" w:sz="0" w:space="0" w:color="auto"/>
        <w:left w:val="none" w:sz="0" w:space="0" w:color="auto"/>
        <w:bottom w:val="none" w:sz="0" w:space="0" w:color="auto"/>
        <w:right w:val="none" w:sz="0" w:space="0" w:color="auto"/>
      </w:divBdr>
    </w:div>
    <w:div w:id="807164763">
      <w:bodyDiv w:val="1"/>
      <w:marLeft w:val="0"/>
      <w:marRight w:val="0"/>
      <w:marTop w:val="0"/>
      <w:marBottom w:val="0"/>
      <w:divBdr>
        <w:top w:val="none" w:sz="0" w:space="0" w:color="auto"/>
        <w:left w:val="none" w:sz="0" w:space="0" w:color="auto"/>
        <w:bottom w:val="none" w:sz="0" w:space="0" w:color="auto"/>
        <w:right w:val="none" w:sz="0" w:space="0" w:color="auto"/>
      </w:divBdr>
    </w:div>
    <w:div w:id="1081219170">
      <w:bodyDiv w:val="1"/>
      <w:marLeft w:val="0"/>
      <w:marRight w:val="0"/>
      <w:marTop w:val="0"/>
      <w:marBottom w:val="0"/>
      <w:divBdr>
        <w:top w:val="none" w:sz="0" w:space="0" w:color="auto"/>
        <w:left w:val="none" w:sz="0" w:space="0" w:color="auto"/>
        <w:bottom w:val="none" w:sz="0" w:space="0" w:color="auto"/>
        <w:right w:val="none" w:sz="0" w:space="0" w:color="auto"/>
      </w:divBdr>
    </w:div>
    <w:div w:id="1303464366">
      <w:bodyDiv w:val="1"/>
      <w:marLeft w:val="0"/>
      <w:marRight w:val="0"/>
      <w:marTop w:val="0"/>
      <w:marBottom w:val="0"/>
      <w:divBdr>
        <w:top w:val="none" w:sz="0" w:space="0" w:color="auto"/>
        <w:left w:val="none" w:sz="0" w:space="0" w:color="auto"/>
        <w:bottom w:val="none" w:sz="0" w:space="0" w:color="auto"/>
        <w:right w:val="none" w:sz="0" w:space="0" w:color="auto"/>
      </w:divBdr>
    </w:div>
    <w:div w:id="1319647722">
      <w:bodyDiv w:val="1"/>
      <w:marLeft w:val="0"/>
      <w:marRight w:val="0"/>
      <w:marTop w:val="0"/>
      <w:marBottom w:val="0"/>
      <w:divBdr>
        <w:top w:val="none" w:sz="0" w:space="0" w:color="auto"/>
        <w:left w:val="none" w:sz="0" w:space="0" w:color="auto"/>
        <w:bottom w:val="none" w:sz="0" w:space="0" w:color="auto"/>
        <w:right w:val="none" w:sz="0" w:space="0" w:color="auto"/>
      </w:divBdr>
    </w:div>
    <w:div w:id="1762481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enkompetenzrahmen.nrw/unterrichtsmaterialien/detail/das-mini-tonstudio-aufnehmen-schneiden-und-mischen-mit-audacity/"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medienkompetenzrahmen.nrw/unterrichtsmaterialien/detail/erklaervideos-im-unterricht/" TargetMode="External"/><Relationship Id="rId17" Type="http://schemas.openxmlformats.org/officeDocument/2006/relationships/hyperlink" Target="https://www.medienberatung.schulministerium.nrw.de/Medienberatung/Datenschutz-und-Datensicherheit/"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medienkompetenzrahmen.nrw/unterrichtsmaterialien/detail/creative-commons-lizenzen-was-ist-c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enkompetenzrahmen.nrw/unterrichtsmaterialien/detail/informationen-aus-dem-netz-einstieg-in-die-quellenanalyse/"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medienkompetenzrahmen.nrw/unterrichtsmaterialien/detail/urheberrecht-rechtliche-grundlagen-und-open-content/"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sefu-online.d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zumpad.zum.de/" TargetMode="Externa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06022-6E12-4E97-9D17-6017D64B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6578</Words>
  <Characters>41443</Characters>
  <Application>Microsoft Office Word</Application>
  <DocSecurity>0</DocSecurity>
  <Lines>345</Lines>
  <Paragraphs>95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Paris</dc:creator>
  <cp:lastModifiedBy>Paris</cp:lastModifiedBy>
  <cp:revision>3</cp:revision>
  <dcterms:created xsi:type="dcterms:W3CDTF">2025-06-01T23:46:00Z</dcterms:created>
  <dcterms:modified xsi:type="dcterms:W3CDTF">2025-06-04T00:29:00Z</dcterms:modified>
  <dc:language/>
</cp:coreProperties>
</file>