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229AE" w14:textId="34AFF0F5" w:rsidR="00836E95" w:rsidRPr="00836E95" w:rsidRDefault="00836E95" w:rsidP="00836E95">
      <w:pPr>
        <w:widowControl w:val="0"/>
        <w:autoSpaceDE w:val="0"/>
        <w:autoSpaceDN w:val="0"/>
        <w:spacing w:before="0" w:after="0" w:line="353" w:lineRule="exact"/>
        <w:jc w:val="left"/>
        <w:rPr>
          <w:rFonts w:ascii="Arial" w:hAnsi="Arial" w:cs="Arial"/>
          <w:b/>
          <w:bCs/>
          <w:sz w:val="32"/>
          <w:szCs w:val="32"/>
        </w:rPr>
      </w:pPr>
      <w:r w:rsidRPr="00836E95">
        <w:rPr>
          <w:rFonts w:ascii="Arial" w:hAnsi="Arial" w:cs="Arial"/>
          <w:b/>
          <w:bCs/>
          <w:sz w:val="32"/>
          <w:szCs w:val="32"/>
        </w:rPr>
        <w:t>Leistungsbewertungskonzept</w:t>
      </w:r>
      <w:r w:rsidRPr="00836E95">
        <w:rPr>
          <w:rFonts w:ascii="Arial" w:hAnsi="Arial" w:cs="Arial"/>
          <w:b/>
          <w:bCs/>
          <w:spacing w:val="-1"/>
          <w:sz w:val="32"/>
          <w:szCs w:val="32"/>
        </w:rPr>
        <w:t xml:space="preserve"> </w:t>
      </w:r>
      <w:r w:rsidRPr="00836E95">
        <w:rPr>
          <w:rFonts w:ascii="Arial" w:hAnsi="Arial" w:cs="Arial"/>
          <w:b/>
          <w:bCs/>
          <w:sz w:val="32"/>
          <w:szCs w:val="32"/>
        </w:rPr>
        <w:t>Deutsch in der Sekundarstufe I der Heinrich-Böll-Gesamtschule Bornheim</w:t>
      </w:r>
    </w:p>
    <w:p w14:paraId="09CB7CD5" w14:textId="77777777" w:rsidR="00836E95" w:rsidRDefault="00836E95" w:rsidP="00836E95">
      <w:pPr>
        <w:widowControl w:val="0"/>
        <w:autoSpaceDE w:val="0"/>
        <w:autoSpaceDN w:val="0"/>
        <w:spacing w:before="0" w:after="0" w:line="353" w:lineRule="exact"/>
        <w:jc w:val="left"/>
        <w:rPr>
          <w:sz w:val="32"/>
        </w:rPr>
      </w:pPr>
    </w:p>
    <w:p w14:paraId="049FE784" w14:textId="154E8D90" w:rsidR="00EC72D9" w:rsidRPr="00EC72D9" w:rsidRDefault="00836E95" w:rsidP="00EC72D9">
      <w:pPr>
        <w:widowControl w:val="0"/>
        <w:autoSpaceDE w:val="0"/>
        <w:autoSpaceDN w:val="0"/>
        <w:spacing w:before="0" w:after="0" w:line="360" w:lineRule="auto"/>
        <w:jc w:val="left"/>
        <w:rPr>
          <w:b/>
          <w:bCs/>
          <w:sz w:val="28"/>
          <w:szCs w:val="28"/>
        </w:rPr>
      </w:pPr>
      <w:r w:rsidRPr="00EC72D9">
        <w:rPr>
          <w:b/>
          <w:bCs/>
          <w:sz w:val="28"/>
          <w:szCs w:val="28"/>
        </w:rPr>
        <w:t xml:space="preserve">1 </w:t>
      </w:r>
      <w:r w:rsidR="00EC72D9" w:rsidRPr="00EC72D9">
        <w:rPr>
          <w:b/>
          <w:bCs/>
          <w:sz w:val="28"/>
          <w:szCs w:val="28"/>
        </w:rPr>
        <w:t xml:space="preserve">Grundlagen </w:t>
      </w:r>
    </w:p>
    <w:p w14:paraId="7A004A58" w14:textId="0B20CE88" w:rsidR="00836E95" w:rsidRDefault="00836E95" w:rsidP="00EC72D9">
      <w:pPr>
        <w:widowControl w:val="0"/>
        <w:autoSpaceDE w:val="0"/>
        <w:autoSpaceDN w:val="0"/>
        <w:spacing w:before="0" w:after="0" w:line="360" w:lineRule="auto"/>
        <w:rPr>
          <w:spacing w:val="34"/>
        </w:rPr>
      </w:pPr>
      <w:r>
        <w:t>Alle</w:t>
      </w:r>
      <w:r>
        <w:rPr>
          <w:spacing w:val="23"/>
        </w:rPr>
        <w:t xml:space="preserve"> </w:t>
      </w:r>
      <w:r>
        <w:rPr>
          <w:rFonts w:cs="Times New Roman"/>
        </w:rPr>
        <w:t>Schüler</w:t>
      </w:r>
      <w:r w:rsidR="00EC72D9">
        <w:rPr>
          <w:rFonts w:cs="Times New Roman"/>
        </w:rPr>
        <w:t>i</w:t>
      </w:r>
      <w:r>
        <w:rPr>
          <w:rFonts w:cs="Times New Roman"/>
        </w:rPr>
        <w:t>nnen</w:t>
      </w:r>
      <w:r>
        <w:rPr>
          <w:spacing w:val="29"/>
        </w:rPr>
        <w:t xml:space="preserve"> </w:t>
      </w:r>
      <w:r>
        <w:t>und</w:t>
      </w:r>
      <w:r>
        <w:rPr>
          <w:spacing w:val="24"/>
        </w:rPr>
        <w:t xml:space="preserve"> </w:t>
      </w:r>
      <w:r>
        <w:rPr>
          <w:rFonts w:cs="Times New Roman"/>
        </w:rPr>
        <w:t>Schüler</w:t>
      </w:r>
      <w:r>
        <w:rPr>
          <w:spacing w:val="28"/>
        </w:rPr>
        <w:t xml:space="preserve"> </w:t>
      </w:r>
      <w:r>
        <w:t>haben</w:t>
      </w:r>
      <w:r>
        <w:rPr>
          <w:spacing w:val="27"/>
        </w:rPr>
        <w:t xml:space="preserve"> </w:t>
      </w:r>
      <w:r>
        <w:t>Anspruch</w:t>
      </w:r>
      <w:r>
        <w:rPr>
          <w:spacing w:val="27"/>
        </w:rPr>
        <w:t xml:space="preserve"> </w:t>
      </w:r>
      <w:r>
        <w:t>auf</w:t>
      </w:r>
      <w:r>
        <w:rPr>
          <w:spacing w:val="26"/>
        </w:rPr>
        <w:t xml:space="preserve"> </w:t>
      </w:r>
      <w:r>
        <w:rPr>
          <w:spacing w:val="-1"/>
        </w:rPr>
        <w:t>guten</w:t>
      </w:r>
      <w:r>
        <w:rPr>
          <w:spacing w:val="29"/>
        </w:rPr>
        <w:t xml:space="preserve"> </w:t>
      </w:r>
      <w:r>
        <w:t>Unterricht,</w:t>
      </w:r>
      <w:r>
        <w:rPr>
          <w:spacing w:val="27"/>
        </w:rPr>
        <w:t xml:space="preserve"> </w:t>
      </w:r>
      <w:r>
        <w:t>eine</w:t>
      </w:r>
      <w:r>
        <w:rPr>
          <w:spacing w:val="25"/>
        </w:rPr>
        <w:t xml:space="preserve"> </w:t>
      </w:r>
      <w:r>
        <w:rPr>
          <w:rFonts w:cs="Times New Roman"/>
        </w:rPr>
        <w:t>ungestörte</w:t>
      </w:r>
      <w:r>
        <w:rPr>
          <w:spacing w:val="28"/>
        </w:rPr>
        <w:t xml:space="preserve"> </w:t>
      </w:r>
      <w:r>
        <w:t>Lern</w:t>
      </w:r>
      <w:r>
        <w:rPr>
          <w:rFonts w:cs="Times New Roman"/>
        </w:rPr>
        <w:t>atmosphäre</w:t>
      </w:r>
      <w:r>
        <w:rPr>
          <w:spacing w:val="4"/>
        </w:rPr>
        <w:t xml:space="preserve"> </w:t>
      </w:r>
      <w:r>
        <w:t>und individuelle</w:t>
      </w:r>
      <w:r>
        <w:rPr>
          <w:spacing w:val="-1"/>
        </w:rPr>
        <w:t xml:space="preserve"> </w:t>
      </w:r>
      <w:r>
        <w:rPr>
          <w:rFonts w:cs="Times New Roman"/>
        </w:rPr>
        <w:t>Förderung,</w:t>
      </w:r>
      <w:r>
        <w:rPr>
          <w:spacing w:val="2"/>
        </w:rPr>
        <w:t xml:space="preserve"> </w:t>
      </w:r>
      <w:r>
        <w:t xml:space="preserve">um </w:t>
      </w:r>
      <w:r>
        <w:rPr>
          <w:spacing w:val="-1"/>
        </w:rPr>
        <w:t>einen</w:t>
      </w:r>
      <w:r>
        <w:rPr>
          <w:spacing w:val="3"/>
        </w:rPr>
        <w:t xml:space="preserve"> </w:t>
      </w:r>
      <w:r>
        <w:rPr>
          <w:rFonts w:cs="Times New Roman"/>
        </w:rPr>
        <w:t>bestmöglichen</w:t>
      </w:r>
      <w:r>
        <w:rPr>
          <w:spacing w:val="3"/>
        </w:rPr>
        <w:t xml:space="preserve"> </w:t>
      </w:r>
      <w:r>
        <w:t>Leistungsstand</w:t>
      </w:r>
      <w:r>
        <w:rPr>
          <w:spacing w:val="2"/>
        </w:rPr>
        <w:t xml:space="preserve"> </w:t>
      </w:r>
      <w:r>
        <w:rPr>
          <w:spacing w:val="1"/>
        </w:rPr>
        <w:t>zu</w:t>
      </w:r>
      <w:r>
        <w:rPr>
          <w:spacing w:val="-2"/>
        </w:rPr>
        <w:t xml:space="preserve"> </w:t>
      </w:r>
      <w:r>
        <w:t>erreichen</w:t>
      </w:r>
      <w:r>
        <w:rPr>
          <w:rStyle w:val="Funotenzeichen"/>
        </w:rPr>
        <w:footnoteReference w:id="1"/>
      </w:r>
      <w:r>
        <w:t>. Entsprechend</w:t>
      </w:r>
      <w:r>
        <w:rPr>
          <w:spacing w:val="67"/>
        </w:rPr>
        <w:t xml:space="preserve"> </w:t>
      </w:r>
      <w:r>
        <w:rPr>
          <w:spacing w:val="1"/>
        </w:rPr>
        <w:t>dem</w:t>
      </w:r>
      <w:r>
        <w:rPr>
          <w:spacing w:val="64"/>
        </w:rPr>
        <w:t xml:space="preserve"> </w:t>
      </w:r>
      <w:r>
        <w:t>im</w:t>
      </w:r>
      <w:r>
        <w:rPr>
          <w:spacing w:val="65"/>
        </w:rPr>
        <w:t xml:space="preserve"> </w:t>
      </w:r>
      <w:r>
        <w:t>Schulprogramm</w:t>
      </w:r>
      <w:r>
        <w:rPr>
          <w:spacing w:val="68"/>
        </w:rPr>
        <w:t xml:space="preserve"> </w:t>
      </w:r>
      <w:r>
        <w:t>verankerten</w:t>
      </w:r>
      <w:r>
        <w:rPr>
          <w:spacing w:val="70"/>
        </w:rPr>
        <w:t xml:space="preserve"> </w:t>
      </w:r>
      <w:r>
        <w:rPr>
          <w:spacing w:val="-1"/>
        </w:rPr>
        <w:t>Leitbild</w:t>
      </w:r>
      <w:r>
        <w:rPr>
          <w:spacing w:val="70"/>
        </w:rPr>
        <w:t xml:space="preserve"> </w:t>
      </w:r>
      <w:r>
        <w:rPr>
          <w:spacing w:val="-1"/>
        </w:rPr>
        <w:t>ist</w:t>
      </w:r>
      <w:r>
        <w:rPr>
          <w:spacing w:val="66"/>
        </w:rPr>
        <w:t xml:space="preserve"> </w:t>
      </w:r>
      <w:r>
        <w:t>die</w:t>
      </w:r>
      <w:r>
        <w:rPr>
          <w:spacing w:val="66"/>
        </w:rPr>
        <w:t xml:space="preserve"> </w:t>
      </w:r>
      <w:r>
        <w:t>Leistungsbeurteilung</w:t>
      </w:r>
      <w:r>
        <w:rPr>
          <w:spacing w:val="67"/>
        </w:rPr>
        <w:t xml:space="preserve"> </w:t>
      </w:r>
      <w:r>
        <w:t xml:space="preserve">durch </w:t>
      </w:r>
      <w:r>
        <w:rPr>
          <w:spacing w:val="-1"/>
        </w:rPr>
        <w:t>langes</w:t>
      </w:r>
      <w:r>
        <w:rPr>
          <w:spacing w:val="32"/>
        </w:rPr>
        <w:t xml:space="preserve"> </w:t>
      </w:r>
      <w:r>
        <w:t>gemeinsames</w:t>
      </w:r>
      <w:r>
        <w:rPr>
          <w:spacing w:val="31"/>
        </w:rPr>
        <w:t xml:space="preserve"> </w:t>
      </w:r>
      <w:r>
        <w:t>Lernen,</w:t>
      </w:r>
      <w:r>
        <w:rPr>
          <w:spacing w:val="32"/>
        </w:rPr>
        <w:t xml:space="preserve"> </w:t>
      </w:r>
      <w:r>
        <w:rPr>
          <w:spacing w:val="-1"/>
        </w:rPr>
        <w:t>Fordern</w:t>
      </w:r>
      <w:r>
        <w:rPr>
          <w:spacing w:val="34"/>
        </w:rPr>
        <w:t xml:space="preserve"> </w:t>
      </w:r>
      <w:r>
        <w:t>und</w:t>
      </w:r>
      <w:r>
        <w:rPr>
          <w:spacing w:val="29"/>
        </w:rPr>
        <w:t xml:space="preserve"> </w:t>
      </w:r>
      <w:r>
        <w:rPr>
          <w:rFonts w:cs="Times New Roman"/>
          <w:spacing w:val="-1"/>
        </w:rPr>
        <w:t>Fördern</w:t>
      </w:r>
      <w:r>
        <w:rPr>
          <w:spacing w:val="34"/>
        </w:rPr>
        <w:t xml:space="preserve"> </w:t>
      </w:r>
      <w:r>
        <w:t>und</w:t>
      </w:r>
      <w:r>
        <w:rPr>
          <w:spacing w:val="28"/>
        </w:rPr>
        <w:t xml:space="preserve"> </w:t>
      </w:r>
      <w:r>
        <w:t>gegenseitige</w:t>
      </w:r>
      <w:r>
        <w:rPr>
          <w:spacing w:val="33"/>
        </w:rPr>
        <w:t xml:space="preserve"> </w:t>
      </w:r>
      <w:r>
        <w:rPr>
          <w:rFonts w:cs="Times New Roman"/>
        </w:rPr>
        <w:t>Wertschätzung</w:t>
      </w:r>
      <w:r>
        <w:rPr>
          <w:spacing w:val="29"/>
        </w:rPr>
        <w:t xml:space="preserve"> </w:t>
      </w:r>
      <w:r>
        <w:rPr>
          <w:rFonts w:cs="Times New Roman"/>
        </w:rPr>
        <w:t>geprägt.</w:t>
      </w:r>
      <w:r>
        <w:rPr>
          <w:spacing w:val="34"/>
        </w:rPr>
        <w:t xml:space="preserve"> </w:t>
      </w:r>
    </w:p>
    <w:p w14:paraId="7D724A76" w14:textId="41FDAECC" w:rsidR="00FB54AE" w:rsidRDefault="00FB54AE" w:rsidP="00EC72D9">
      <w:pPr>
        <w:widowControl w:val="0"/>
        <w:autoSpaceDE w:val="0"/>
        <w:autoSpaceDN w:val="0"/>
        <w:spacing w:before="0" w:after="0" w:line="360" w:lineRule="auto"/>
      </w:pPr>
      <w:r>
        <w:rPr>
          <w:spacing w:val="-1"/>
        </w:rPr>
        <w:t>Ziel</w:t>
      </w:r>
      <w:r>
        <w:rPr>
          <w:spacing w:val="33"/>
        </w:rPr>
        <w:t xml:space="preserve"> </w:t>
      </w:r>
      <w:r>
        <w:rPr>
          <w:spacing w:val="1"/>
        </w:rPr>
        <w:t>der</w:t>
      </w:r>
      <w:r>
        <w:rPr>
          <w:spacing w:val="27"/>
        </w:rPr>
        <w:t xml:space="preserve"> </w:t>
      </w:r>
      <w:r>
        <w:t>Leistungsbeurteilung</w:t>
      </w:r>
      <w:r>
        <w:rPr>
          <w:spacing w:val="31"/>
        </w:rPr>
        <w:t xml:space="preserve"> </w:t>
      </w:r>
      <w:r>
        <w:t>ist</w:t>
      </w:r>
      <w:r>
        <w:rPr>
          <w:spacing w:val="29"/>
        </w:rPr>
        <w:t xml:space="preserve"> </w:t>
      </w:r>
      <w:r>
        <w:t>es,</w:t>
      </w:r>
      <w:r>
        <w:rPr>
          <w:spacing w:val="31"/>
        </w:rPr>
        <w:t xml:space="preserve"> </w:t>
      </w:r>
      <w:r>
        <w:t>den</w:t>
      </w:r>
      <w:r>
        <w:rPr>
          <w:spacing w:val="31"/>
        </w:rPr>
        <w:t xml:space="preserve"> </w:t>
      </w:r>
      <w:r>
        <w:t>Stand</w:t>
      </w:r>
      <w:r>
        <w:rPr>
          <w:spacing w:val="31"/>
        </w:rPr>
        <w:t xml:space="preserve"> </w:t>
      </w:r>
      <w:r>
        <w:t>des</w:t>
      </w:r>
      <w:r>
        <w:rPr>
          <w:spacing w:val="32"/>
        </w:rPr>
        <w:t xml:space="preserve"> </w:t>
      </w:r>
      <w:r>
        <w:t>Lernprozesses</w:t>
      </w:r>
      <w:r>
        <w:rPr>
          <w:spacing w:val="31"/>
        </w:rPr>
        <w:t xml:space="preserve"> </w:t>
      </w:r>
      <w:r>
        <w:rPr>
          <w:rFonts w:cs="Times New Roman"/>
        </w:rPr>
        <w:t>für</w:t>
      </w:r>
      <w:r>
        <w:rPr>
          <w:spacing w:val="31"/>
        </w:rPr>
        <w:t xml:space="preserve"> </w:t>
      </w:r>
      <w:r>
        <w:t>die</w:t>
      </w:r>
      <w:r>
        <w:rPr>
          <w:spacing w:val="30"/>
        </w:rPr>
        <w:t xml:space="preserve"> </w:t>
      </w:r>
      <w:r>
        <w:t>einzelnen</w:t>
      </w:r>
      <w:r>
        <w:rPr>
          <w:spacing w:val="31"/>
        </w:rPr>
        <w:t xml:space="preserve"> </w:t>
      </w:r>
      <w:r>
        <w:rPr>
          <w:rFonts w:cs="Times New Roman"/>
        </w:rPr>
        <w:t xml:space="preserve">Schülerinnen </w:t>
      </w:r>
      <w:r>
        <w:t xml:space="preserve">und </w:t>
      </w:r>
      <w:r>
        <w:rPr>
          <w:rFonts w:cs="Times New Roman"/>
        </w:rPr>
        <w:t>Schüler</w:t>
      </w:r>
      <w:r>
        <w:rPr>
          <w:spacing w:val="-1"/>
        </w:rPr>
        <w:t xml:space="preserve"> </w:t>
      </w:r>
      <w:r>
        <w:t>festzustellen, um eine</w:t>
      </w:r>
      <w:r>
        <w:rPr>
          <w:spacing w:val="-1"/>
        </w:rPr>
        <w:t xml:space="preserve"> </w:t>
      </w:r>
      <w:r>
        <w:t>Grundlage</w:t>
      </w:r>
      <w:r>
        <w:rPr>
          <w:spacing w:val="2"/>
        </w:rPr>
        <w:t xml:space="preserve"> </w:t>
      </w:r>
      <w:r>
        <w:rPr>
          <w:rFonts w:cs="Times New Roman"/>
        </w:rPr>
        <w:t>für</w:t>
      </w:r>
      <w:r>
        <w:rPr>
          <w:spacing w:val="2"/>
        </w:rPr>
        <w:t xml:space="preserve"> </w:t>
      </w:r>
      <w:r>
        <w:t>die</w:t>
      </w:r>
      <w:r>
        <w:rPr>
          <w:spacing w:val="-1"/>
        </w:rPr>
        <w:t xml:space="preserve"> </w:t>
      </w:r>
      <w:r>
        <w:t>individuelle</w:t>
      </w:r>
      <w:r>
        <w:rPr>
          <w:spacing w:val="1"/>
        </w:rPr>
        <w:t xml:space="preserve"> </w:t>
      </w:r>
      <w:r>
        <w:t>Leistungsentwicklung</w:t>
      </w:r>
      <w:r w:rsidR="00EC72D9">
        <w:t xml:space="preserve"> </w:t>
      </w:r>
      <w:r>
        <w:t>und</w:t>
      </w:r>
      <w:r>
        <w:rPr>
          <w:spacing w:val="19"/>
        </w:rPr>
        <w:t xml:space="preserve"> </w:t>
      </w:r>
      <w:r>
        <w:rPr>
          <w:rFonts w:cs="Times New Roman"/>
        </w:rPr>
        <w:t>-förderung</w:t>
      </w:r>
      <w:r>
        <w:rPr>
          <w:spacing w:val="19"/>
        </w:rPr>
        <w:t xml:space="preserve"> </w:t>
      </w:r>
      <w:r>
        <w:rPr>
          <w:spacing w:val="1"/>
        </w:rPr>
        <w:t>zu</w:t>
      </w:r>
      <w:r>
        <w:rPr>
          <w:spacing w:val="18"/>
        </w:rPr>
        <w:t xml:space="preserve"> </w:t>
      </w:r>
      <w:r>
        <w:t>schaffen.</w:t>
      </w:r>
      <w:r>
        <w:rPr>
          <w:spacing w:val="22"/>
        </w:rPr>
        <w:t xml:space="preserve"> </w:t>
      </w:r>
      <w:r>
        <w:t>Dabei</w:t>
      </w:r>
      <w:r>
        <w:rPr>
          <w:spacing w:val="23"/>
        </w:rPr>
        <w:t xml:space="preserve"> </w:t>
      </w:r>
      <w:r>
        <w:t>muss</w:t>
      </w:r>
      <w:r>
        <w:rPr>
          <w:spacing w:val="17"/>
        </w:rPr>
        <w:t xml:space="preserve"> </w:t>
      </w:r>
      <w:r>
        <w:t>man</w:t>
      </w:r>
      <w:r>
        <w:rPr>
          <w:spacing w:val="19"/>
        </w:rPr>
        <w:t xml:space="preserve"> </w:t>
      </w:r>
      <w:r>
        <w:t>unterschiedliche</w:t>
      </w:r>
      <w:r>
        <w:rPr>
          <w:spacing w:val="23"/>
        </w:rPr>
        <w:t xml:space="preserve"> </w:t>
      </w:r>
      <w:r>
        <w:rPr>
          <w:spacing w:val="-1"/>
        </w:rPr>
        <w:t>Lerntypen,</w:t>
      </w:r>
      <w:r>
        <w:rPr>
          <w:spacing w:val="22"/>
        </w:rPr>
        <w:t xml:space="preserve"> </w:t>
      </w:r>
      <w:r>
        <w:t>Kenntnisse,</w:t>
      </w:r>
      <w:r>
        <w:rPr>
          <w:spacing w:val="22"/>
        </w:rPr>
        <w:t xml:space="preserve"> </w:t>
      </w:r>
      <w:r>
        <w:rPr>
          <w:rFonts w:cs="Times New Roman"/>
        </w:rPr>
        <w:t>Fähigkeiten</w:t>
      </w:r>
      <w:r w:rsidR="00EC72D9">
        <w:rPr>
          <w:rFonts w:cs="Times New Roman"/>
        </w:rPr>
        <w:t xml:space="preserve"> </w:t>
      </w:r>
      <w:r>
        <w:t>und</w:t>
      </w:r>
      <w:r>
        <w:rPr>
          <w:spacing w:val="115"/>
        </w:rPr>
        <w:t xml:space="preserve"> </w:t>
      </w:r>
      <w:r>
        <w:t>Interessen</w:t>
      </w:r>
      <w:r>
        <w:rPr>
          <w:spacing w:val="118"/>
        </w:rPr>
        <w:t xml:space="preserve"> </w:t>
      </w:r>
      <w:r>
        <w:t>der</w:t>
      </w:r>
      <w:r>
        <w:rPr>
          <w:spacing w:val="115"/>
        </w:rPr>
        <w:t xml:space="preserve"> </w:t>
      </w:r>
      <w:r>
        <w:rPr>
          <w:rFonts w:cs="Times New Roman"/>
        </w:rPr>
        <w:t>Schülerinnen</w:t>
      </w:r>
      <w:r>
        <w:rPr>
          <w:spacing w:val="118"/>
        </w:rPr>
        <w:t xml:space="preserve"> </w:t>
      </w:r>
      <w:r>
        <w:t>und</w:t>
      </w:r>
      <w:r>
        <w:rPr>
          <w:spacing w:val="115"/>
        </w:rPr>
        <w:t xml:space="preserve"> </w:t>
      </w:r>
      <w:r>
        <w:rPr>
          <w:rFonts w:cs="Times New Roman"/>
        </w:rPr>
        <w:t>Schüler</w:t>
      </w:r>
      <w:r>
        <w:rPr>
          <w:spacing w:val="114"/>
        </w:rPr>
        <w:t xml:space="preserve"> </w:t>
      </w:r>
      <w:r>
        <w:rPr>
          <w:rFonts w:cs="Times New Roman"/>
        </w:rPr>
        <w:t>berücksichtigen.</w:t>
      </w:r>
      <w:r>
        <w:rPr>
          <w:spacing w:val="118"/>
        </w:rPr>
        <w:t xml:space="preserve"> </w:t>
      </w:r>
      <w:r>
        <w:t>Hier</w:t>
      </w:r>
      <w:r>
        <w:rPr>
          <w:spacing w:val="117"/>
        </w:rPr>
        <w:t xml:space="preserve"> </w:t>
      </w:r>
      <w:r>
        <w:rPr>
          <w:spacing w:val="-1"/>
        </w:rPr>
        <w:t>ist</w:t>
      </w:r>
      <w:r>
        <w:rPr>
          <w:spacing w:val="116"/>
        </w:rPr>
        <w:t xml:space="preserve"> </w:t>
      </w:r>
      <w:r>
        <w:t>in</w:t>
      </w:r>
      <w:r>
        <w:rPr>
          <w:spacing w:val="115"/>
        </w:rPr>
        <w:t xml:space="preserve"> </w:t>
      </w:r>
      <w:r>
        <w:t>jeder</w:t>
      </w:r>
      <w:r>
        <w:rPr>
          <w:spacing w:val="117"/>
        </w:rPr>
        <w:t xml:space="preserve"> </w:t>
      </w:r>
      <w:r>
        <w:t>Hinsicht</w:t>
      </w:r>
      <w:r w:rsidR="00EC72D9">
        <w:t xml:space="preserve"> </w:t>
      </w:r>
      <w:r>
        <w:t>Vielseitigkeit</w:t>
      </w:r>
      <w:r>
        <w:rPr>
          <w:spacing w:val="1"/>
        </w:rPr>
        <w:t xml:space="preserve"> </w:t>
      </w:r>
      <w:r>
        <w:t>gefordert</w:t>
      </w:r>
      <w:r w:rsidR="00EC72D9">
        <w:t>.</w:t>
      </w:r>
    </w:p>
    <w:p w14:paraId="131A349D" w14:textId="75B28B4E" w:rsidR="00EC72D9" w:rsidRDefault="00EC72D9" w:rsidP="00EC72D9">
      <w:pPr>
        <w:widowControl w:val="0"/>
        <w:autoSpaceDE w:val="0"/>
        <w:autoSpaceDN w:val="0"/>
        <w:spacing w:before="0" w:after="0" w:line="360" w:lineRule="auto"/>
      </w:pPr>
      <w:r>
        <w:t>Die</w:t>
      </w:r>
      <w:r>
        <w:rPr>
          <w:spacing w:val="-1"/>
        </w:rPr>
        <w:t xml:space="preserve"> </w:t>
      </w:r>
      <w:r>
        <w:t>Transparenz</w:t>
      </w:r>
      <w:r>
        <w:rPr>
          <w:spacing w:val="2"/>
        </w:rPr>
        <w:t xml:space="preserve"> </w:t>
      </w:r>
      <w:r>
        <w:t>der</w:t>
      </w:r>
      <w:r>
        <w:rPr>
          <w:spacing w:val="2"/>
        </w:rPr>
        <w:t xml:space="preserve"> </w:t>
      </w:r>
      <w:r>
        <w:t>Leistungsbewertung</w:t>
      </w:r>
      <w:r>
        <w:rPr>
          <w:spacing w:val="2"/>
        </w:rPr>
        <w:t xml:space="preserve"> </w:t>
      </w:r>
      <w:r>
        <w:rPr>
          <w:spacing w:val="-1"/>
        </w:rPr>
        <w:t>ist</w:t>
      </w:r>
      <w:r>
        <w:rPr>
          <w:spacing w:val="1"/>
        </w:rPr>
        <w:t xml:space="preserve"> </w:t>
      </w:r>
      <w:r>
        <w:t>ein weiterer</w:t>
      </w:r>
      <w:r>
        <w:rPr>
          <w:spacing w:val="2"/>
        </w:rPr>
        <w:t xml:space="preserve"> </w:t>
      </w:r>
      <w:r>
        <w:t>wichtiger</w:t>
      </w:r>
      <w:r>
        <w:rPr>
          <w:spacing w:val="4"/>
        </w:rPr>
        <w:t xml:space="preserve"> </w:t>
      </w:r>
      <w:r>
        <w:t>Faktor.</w:t>
      </w:r>
      <w:r>
        <w:rPr>
          <w:spacing w:val="3"/>
        </w:rPr>
        <w:t xml:space="preserve"> </w:t>
      </w:r>
      <w:r>
        <w:t>Die</w:t>
      </w:r>
      <w:r>
        <w:rPr>
          <w:spacing w:val="-1"/>
        </w:rPr>
        <w:t xml:space="preserve"> </w:t>
      </w:r>
      <w:r>
        <w:rPr>
          <w:rFonts w:cs="Times New Roman"/>
        </w:rPr>
        <w:t>Schülerinnen</w:t>
      </w:r>
      <w:r>
        <w:rPr>
          <w:spacing w:val="2"/>
        </w:rPr>
        <w:t xml:space="preserve"> </w:t>
      </w:r>
      <w:r>
        <w:t xml:space="preserve">und </w:t>
      </w:r>
      <w:r>
        <w:rPr>
          <w:rFonts w:cs="Times New Roman"/>
        </w:rPr>
        <w:t>Schüler</w:t>
      </w:r>
      <w:r>
        <w:rPr>
          <w:spacing w:val="81"/>
        </w:rPr>
        <w:t xml:space="preserve"> </w:t>
      </w:r>
      <w:r>
        <w:t>sollten</w:t>
      </w:r>
      <w:r>
        <w:rPr>
          <w:spacing w:val="81"/>
        </w:rPr>
        <w:t xml:space="preserve"> </w:t>
      </w:r>
      <w:r>
        <w:t>wissen,</w:t>
      </w:r>
      <w:r>
        <w:rPr>
          <w:spacing w:val="82"/>
        </w:rPr>
        <w:t xml:space="preserve"> </w:t>
      </w:r>
      <w:r>
        <w:rPr>
          <w:spacing w:val="-1"/>
        </w:rPr>
        <w:t>was</w:t>
      </w:r>
      <w:r>
        <w:rPr>
          <w:spacing w:val="85"/>
        </w:rPr>
        <w:t xml:space="preserve"> </w:t>
      </w:r>
      <w:r>
        <w:t>von</w:t>
      </w:r>
      <w:r>
        <w:rPr>
          <w:spacing w:val="82"/>
        </w:rPr>
        <w:t xml:space="preserve"> </w:t>
      </w:r>
      <w:r>
        <w:t>ihnen</w:t>
      </w:r>
      <w:r>
        <w:rPr>
          <w:spacing w:val="84"/>
        </w:rPr>
        <w:t xml:space="preserve"> </w:t>
      </w:r>
      <w:r>
        <w:t>erwartet</w:t>
      </w:r>
      <w:r>
        <w:rPr>
          <w:spacing w:val="85"/>
        </w:rPr>
        <w:t xml:space="preserve"> </w:t>
      </w:r>
      <w:r>
        <w:t>wird</w:t>
      </w:r>
      <w:r>
        <w:rPr>
          <w:spacing w:val="83"/>
        </w:rPr>
        <w:t xml:space="preserve"> </w:t>
      </w:r>
      <w:r>
        <w:t>und</w:t>
      </w:r>
      <w:r>
        <w:rPr>
          <w:spacing w:val="82"/>
        </w:rPr>
        <w:t xml:space="preserve"> </w:t>
      </w:r>
      <w:r>
        <w:t>welche</w:t>
      </w:r>
      <w:r>
        <w:rPr>
          <w:spacing w:val="83"/>
        </w:rPr>
        <w:t xml:space="preserve"> </w:t>
      </w:r>
      <w:r>
        <w:t>Kriterien</w:t>
      </w:r>
      <w:r>
        <w:rPr>
          <w:spacing w:val="86"/>
        </w:rPr>
        <w:t xml:space="preserve"> </w:t>
      </w:r>
      <w:r>
        <w:rPr>
          <w:spacing w:val="-2"/>
        </w:rPr>
        <w:t>der</w:t>
      </w:r>
      <w:r>
        <w:rPr>
          <w:spacing w:val="85"/>
        </w:rPr>
        <w:t xml:space="preserve"> </w:t>
      </w:r>
      <w:r>
        <w:t>Beurteilung herangezogen</w:t>
      </w:r>
      <w:r>
        <w:rPr>
          <w:spacing w:val="3"/>
        </w:rPr>
        <w:t xml:space="preserve"> </w:t>
      </w:r>
      <w:r>
        <w:t>werden.</w:t>
      </w:r>
    </w:p>
    <w:p w14:paraId="798252F5" w14:textId="2F4B7CD7" w:rsidR="00EC72D9" w:rsidRDefault="00EC72D9" w:rsidP="00EC72D9">
      <w:pPr>
        <w:widowControl w:val="0"/>
        <w:autoSpaceDE w:val="0"/>
        <w:autoSpaceDN w:val="0"/>
        <w:spacing w:before="0" w:after="0" w:line="360" w:lineRule="auto"/>
      </w:pPr>
      <w:r>
        <w:rPr>
          <w:spacing w:val="-5"/>
        </w:rPr>
        <w:t>In</w:t>
      </w:r>
      <w:r>
        <w:rPr>
          <w:spacing w:val="48"/>
        </w:rPr>
        <w:t xml:space="preserve"> </w:t>
      </w:r>
      <w:r>
        <w:t>allen</w:t>
      </w:r>
      <w:r>
        <w:rPr>
          <w:spacing w:val="41"/>
        </w:rPr>
        <w:t xml:space="preserve"> </w:t>
      </w:r>
      <w:r>
        <w:rPr>
          <w:rFonts w:cs="Times New Roman"/>
        </w:rPr>
        <w:t>Jahrgängen</w:t>
      </w:r>
      <w:r>
        <w:rPr>
          <w:spacing w:val="41"/>
        </w:rPr>
        <w:t xml:space="preserve"> </w:t>
      </w:r>
      <w:r>
        <w:t>dient</w:t>
      </w:r>
      <w:r>
        <w:rPr>
          <w:spacing w:val="41"/>
        </w:rPr>
        <w:t xml:space="preserve"> </w:t>
      </w:r>
      <w:r>
        <w:t>der</w:t>
      </w:r>
      <w:r>
        <w:rPr>
          <w:spacing w:val="40"/>
        </w:rPr>
        <w:t xml:space="preserve"> </w:t>
      </w:r>
      <w:r>
        <w:t>umfassende</w:t>
      </w:r>
      <w:r>
        <w:rPr>
          <w:spacing w:val="43"/>
        </w:rPr>
        <w:t xml:space="preserve"> </w:t>
      </w:r>
      <w:r>
        <w:t>Austausch</w:t>
      </w:r>
      <w:r>
        <w:rPr>
          <w:spacing w:val="40"/>
        </w:rPr>
        <w:t xml:space="preserve"> </w:t>
      </w:r>
      <w:r>
        <w:rPr>
          <w:spacing w:val="-2"/>
        </w:rPr>
        <w:t>der</w:t>
      </w:r>
      <w:r>
        <w:rPr>
          <w:spacing w:val="44"/>
        </w:rPr>
        <w:t xml:space="preserve"> </w:t>
      </w:r>
      <w:r>
        <w:t>Fachkolleginnen</w:t>
      </w:r>
      <w:r>
        <w:rPr>
          <w:spacing w:val="41"/>
        </w:rPr>
        <w:t xml:space="preserve"> </w:t>
      </w:r>
      <w:r>
        <w:t>und</w:t>
      </w:r>
      <w:r>
        <w:rPr>
          <w:spacing w:val="41"/>
        </w:rPr>
        <w:t xml:space="preserve"> </w:t>
      </w:r>
      <w:r>
        <w:t>Fachkollegen</w:t>
      </w:r>
      <w:r>
        <w:rPr>
          <w:spacing w:val="43"/>
        </w:rPr>
        <w:t xml:space="preserve"> </w:t>
      </w:r>
      <w:r>
        <w:rPr>
          <w:spacing w:val="-2"/>
        </w:rPr>
        <w:t xml:space="preserve">der </w:t>
      </w:r>
      <w:r>
        <w:t>Chancengleichheit</w:t>
      </w:r>
      <w:r>
        <w:rPr>
          <w:spacing w:val="15"/>
        </w:rPr>
        <w:t xml:space="preserve"> </w:t>
      </w:r>
      <w:r>
        <w:t>aller</w:t>
      </w:r>
      <w:r>
        <w:rPr>
          <w:spacing w:val="11"/>
        </w:rPr>
        <w:t xml:space="preserve"> </w:t>
      </w:r>
      <w:r>
        <w:rPr>
          <w:rFonts w:cs="Times New Roman"/>
        </w:rPr>
        <w:t>Schülerinnen</w:t>
      </w:r>
      <w:r>
        <w:rPr>
          <w:spacing w:val="14"/>
        </w:rPr>
        <w:t xml:space="preserve"> </w:t>
      </w:r>
      <w:r>
        <w:t>und</w:t>
      </w:r>
      <w:r>
        <w:rPr>
          <w:spacing w:val="12"/>
        </w:rPr>
        <w:t xml:space="preserve"> </w:t>
      </w:r>
      <w:r>
        <w:rPr>
          <w:rFonts w:cs="Times New Roman"/>
        </w:rPr>
        <w:t>Schüler.</w:t>
      </w:r>
      <w:r>
        <w:rPr>
          <w:spacing w:val="17"/>
        </w:rPr>
        <w:t xml:space="preserve"> </w:t>
      </w:r>
      <w:r>
        <w:rPr>
          <w:spacing w:val="-1"/>
        </w:rPr>
        <w:t>Dies</w:t>
      </w:r>
      <w:r>
        <w:rPr>
          <w:spacing w:val="16"/>
        </w:rPr>
        <w:t xml:space="preserve"> </w:t>
      </w:r>
      <w:r>
        <w:t>umfasst</w:t>
      </w:r>
      <w:r>
        <w:rPr>
          <w:spacing w:val="13"/>
        </w:rPr>
        <w:t xml:space="preserve"> </w:t>
      </w:r>
      <w:r>
        <w:t>nicht</w:t>
      </w:r>
      <w:r>
        <w:rPr>
          <w:spacing w:val="13"/>
        </w:rPr>
        <w:t xml:space="preserve"> </w:t>
      </w:r>
      <w:r>
        <w:t>nur</w:t>
      </w:r>
      <w:r>
        <w:rPr>
          <w:spacing w:val="11"/>
        </w:rPr>
        <w:t xml:space="preserve"> </w:t>
      </w:r>
      <w:r>
        <w:t>die</w:t>
      </w:r>
      <w:r>
        <w:rPr>
          <w:spacing w:val="11"/>
        </w:rPr>
        <w:t xml:space="preserve"> </w:t>
      </w:r>
      <w:r>
        <w:t>Lerninhalte,</w:t>
      </w:r>
      <w:r>
        <w:rPr>
          <w:spacing w:val="14"/>
        </w:rPr>
        <w:t xml:space="preserve"> </w:t>
      </w:r>
      <w:r>
        <w:t>sondern insbesondere</w:t>
      </w:r>
      <w:r>
        <w:rPr>
          <w:spacing w:val="2"/>
        </w:rPr>
        <w:t xml:space="preserve"> </w:t>
      </w:r>
      <w:r>
        <w:t>die</w:t>
      </w:r>
      <w:r>
        <w:rPr>
          <w:spacing w:val="-1"/>
        </w:rPr>
        <w:t xml:space="preserve"> </w:t>
      </w:r>
      <w:r>
        <w:t>Leistungsbeurteilung.</w:t>
      </w:r>
    </w:p>
    <w:p w14:paraId="0AA1CD34" w14:textId="347A4882" w:rsidR="00EC72D9" w:rsidRDefault="00EC72D9" w:rsidP="00EC72D9">
      <w:pPr>
        <w:widowControl w:val="0"/>
        <w:autoSpaceDE w:val="0"/>
        <w:autoSpaceDN w:val="0"/>
        <w:spacing w:before="0" w:after="0" w:line="360" w:lineRule="auto"/>
      </w:pPr>
      <w:r>
        <w:t>Die Gesamtnote setzt sich aus den schriftlichen Arbeiten und der sonstigen Mitarbeit zusammen. Der jeweilige Anteil steht dabei im Verhältnis 50 % zu 50%.</w:t>
      </w:r>
    </w:p>
    <w:p w14:paraId="45899143" w14:textId="77777777" w:rsidR="00FB54AE" w:rsidRDefault="00FB54AE" w:rsidP="00EC72D9">
      <w:pPr>
        <w:widowControl w:val="0"/>
        <w:autoSpaceDE w:val="0"/>
        <w:autoSpaceDN w:val="0"/>
        <w:spacing w:before="0" w:after="0" w:line="360" w:lineRule="auto"/>
        <w:rPr>
          <w:rFonts w:cs="Times New Roman"/>
        </w:rPr>
      </w:pPr>
    </w:p>
    <w:p w14:paraId="430AC498" w14:textId="019995C6" w:rsidR="00971303" w:rsidRPr="00971303" w:rsidRDefault="00971303" w:rsidP="00EC72D9">
      <w:pPr>
        <w:widowControl w:val="0"/>
        <w:autoSpaceDE w:val="0"/>
        <w:autoSpaceDN w:val="0"/>
        <w:spacing w:before="0" w:after="0" w:line="360" w:lineRule="auto"/>
        <w:rPr>
          <w:rFonts w:cs="Times New Roman"/>
          <w:b/>
          <w:bCs/>
          <w:sz w:val="28"/>
          <w:szCs w:val="28"/>
        </w:rPr>
      </w:pPr>
      <w:r w:rsidRPr="00971303">
        <w:rPr>
          <w:rFonts w:cs="Times New Roman"/>
          <w:b/>
          <w:bCs/>
          <w:sz w:val="28"/>
          <w:szCs w:val="28"/>
        </w:rPr>
        <w:t>2 Schriftliche Arbeiten</w:t>
      </w:r>
    </w:p>
    <w:p w14:paraId="67154399" w14:textId="610F4FA7" w:rsidR="00971303" w:rsidRPr="00142169" w:rsidRDefault="00971303" w:rsidP="00142169">
      <w:pPr>
        <w:widowControl w:val="0"/>
        <w:autoSpaceDE w:val="0"/>
        <w:autoSpaceDN w:val="0"/>
        <w:spacing w:before="0" w:after="0" w:line="360" w:lineRule="auto"/>
      </w:pPr>
      <w:r>
        <w:t>Schriftliche</w:t>
      </w:r>
      <w:r>
        <w:rPr>
          <w:spacing w:val="229"/>
        </w:rPr>
        <w:t xml:space="preserve"> </w:t>
      </w:r>
      <w:r>
        <w:t>Arbeiten</w:t>
      </w:r>
      <w:r>
        <w:rPr>
          <w:spacing w:val="230"/>
        </w:rPr>
        <w:t xml:space="preserve"> </w:t>
      </w:r>
      <w:r>
        <w:rPr>
          <w:rFonts w:cs="Times New Roman"/>
        </w:rPr>
        <w:t>(„Klassenarbeiten“)</w:t>
      </w:r>
      <w:r>
        <w:rPr>
          <w:spacing w:val="230"/>
        </w:rPr>
        <w:t xml:space="preserve"> </w:t>
      </w:r>
      <w:r>
        <w:t>dienen</w:t>
      </w:r>
      <w:r>
        <w:rPr>
          <w:spacing w:val="230"/>
        </w:rPr>
        <w:t xml:space="preserve"> </w:t>
      </w:r>
      <w:r>
        <w:t>der</w:t>
      </w:r>
      <w:r>
        <w:rPr>
          <w:spacing w:val="227"/>
        </w:rPr>
        <w:t xml:space="preserve"> </w:t>
      </w:r>
      <w:r>
        <w:t>schriftlichen</w:t>
      </w:r>
      <w:r>
        <w:rPr>
          <w:spacing w:val="230"/>
        </w:rPr>
        <w:t xml:space="preserve"> </w:t>
      </w:r>
      <w:r>
        <w:rPr>
          <w:rFonts w:cs="Times New Roman"/>
        </w:rPr>
        <w:t>Überprüfung</w:t>
      </w:r>
      <w:r>
        <w:rPr>
          <w:spacing w:val="231"/>
        </w:rPr>
        <w:t xml:space="preserve"> </w:t>
      </w:r>
      <w:r>
        <w:t>von Lernergebnissen.</w:t>
      </w:r>
      <w:r>
        <w:rPr>
          <w:spacing w:val="67"/>
        </w:rPr>
        <w:t xml:space="preserve"> </w:t>
      </w:r>
      <w:r>
        <w:rPr>
          <w:spacing w:val="-3"/>
        </w:rPr>
        <w:t>In</w:t>
      </w:r>
      <w:r>
        <w:rPr>
          <w:spacing w:val="70"/>
        </w:rPr>
        <w:t xml:space="preserve"> </w:t>
      </w:r>
      <w:r>
        <w:t>ihnen</w:t>
      </w:r>
      <w:r>
        <w:rPr>
          <w:spacing w:val="65"/>
        </w:rPr>
        <w:t xml:space="preserve"> </w:t>
      </w:r>
      <w:r>
        <w:t>sollen</w:t>
      </w:r>
      <w:r>
        <w:rPr>
          <w:spacing w:val="65"/>
        </w:rPr>
        <w:t xml:space="preserve"> </w:t>
      </w:r>
      <w:r>
        <w:t>die</w:t>
      </w:r>
      <w:r>
        <w:rPr>
          <w:spacing w:val="66"/>
        </w:rPr>
        <w:t xml:space="preserve"> </w:t>
      </w:r>
      <w:r>
        <w:rPr>
          <w:rFonts w:cs="Times New Roman"/>
        </w:rPr>
        <w:t>Schülerinnen</w:t>
      </w:r>
      <w:r>
        <w:rPr>
          <w:spacing w:val="67"/>
        </w:rPr>
        <w:t xml:space="preserve"> </w:t>
      </w:r>
      <w:r>
        <w:t>und</w:t>
      </w:r>
      <w:r>
        <w:rPr>
          <w:spacing w:val="63"/>
        </w:rPr>
        <w:t xml:space="preserve"> </w:t>
      </w:r>
      <w:proofErr w:type="gramStart"/>
      <w:r>
        <w:rPr>
          <w:rFonts w:cs="Times New Roman"/>
        </w:rPr>
        <w:t>Schüler</w:t>
      </w:r>
      <w:proofErr w:type="gramEnd"/>
      <w:r>
        <w:rPr>
          <w:spacing w:val="64"/>
        </w:rPr>
        <w:t xml:space="preserve"> </w:t>
      </w:r>
      <w:r>
        <w:t>die</w:t>
      </w:r>
      <w:r>
        <w:rPr>
          <w:spacing w:val="64"/>
        </w:rPr>
        <w:t xml:space="preserve"> </w:t>
      </w:r>
      <w:r>
        <w:t>im</w:t>
      </w:r>
      <w:r>
        <w:rPr>
          <w:spacing w:val="65"/>
        </w:rPr>
        <w:t xml:space="preserve"> </w:t>
      </w:r>
      <w:r>
        <w:t>Unterricht</w:t>
      </w:r>
      <w:r>
        <w:rPr>
          <w:spacing w:val="65"/>
        </w:rPr>
        <w:t xml:space="preserve"> </w:t>
      </w:r>
      <w:r>
        <w:t>erworbenen inhaltsbezogenen</w:t>
      </w:r>
      <w:r>
        <w:rPr>
          <w:spacing w:val="127"/>
        </w:rPr>
        <w:t xml:space="preserve"> </w:t>
      </w:r>
      <w:r>
        <w:t>und</w:t>
      </w:r>
      <w:r>
        <w:rPr>
          <w:spacing w:val="122"/>
        </w:rPr>
        <w:t xml:space="preserve"> </w:t>
      </w:r>
      <w:r>
        <w:t>prozessbezogenen</w:t>
      </w:r>
      <w:r>
        <w:rPr>
          <w:spacing w:val="127"/>
        </w:rPr>
        <w:t xml:space="preserve"> </w:t>
      </w:r>
      <w:r>
        <w:t>Kompetenzen</w:t>
      </w:r>
      <w:r>
        <w:rPr>
          <w:spacing w:val="125"/>
        </w:rPr>
        <w:t xml:space="preserve"> </w:t>
      </w:r>
      <w:r>
        <w:t>nachweisen.</w:t>
      </w:r>
      <w:r>
        <w:rPr>
          <w:spacing w:val="127"/>
        </w:rPr>
        <w:t xml:space="preserve"> </w:t>
      </w:r>
      <w:r>
        <w:t>Hierzu</w:t>
      </w:r>
      <w:r>
        <w:rPr>
          <w:spacing w:val="125"/>
        </w:rPr>
        <w:t xml:space="preserve"> </w:t>
      </w:r>
      <w:r>
        <w:rPr>
          <w:rFonts w:cs="Times New Roman"/>
        </w:rPr>
        <w:t>zählen</w:t>
      </w:r>
      <w:r>
        <w:rPr>
          <w:spacing w:val="125"/>
        </w:rPr>
        <w:t xml:space="preserve"> </w:t>
      </w:r>
      <w:r>
        <w:t>alle</w:t>
      </w:r>
      <w:r>
        <w:rPr>
          <w:spacing w:val="121"/>
        </w:rPr>
        <w:t xml:space="preserve"> </w:t>
      </w:r>
      <w:r>
        <w:t>im Kernlehrplan</w:t>
      </w:r>
      <w:r>
        <w:rPr>
          <w:spacing w:val="31"/>
        </w:rPr>
        <w:t xml:space="preserve"> </w:t>
      </w:r>
      <w:r>
        <w:t>Deutsch</w:t>
      </w:r>
      <w:r>
        <w:rPr>
          <w:spacing w:val="29"/>
        </w:rPr>
        <w:t xml:space="preserve"> </w:t>
      </w:r>
      <w:r>
        <w:rPr>
          <w:rFonts w:cs="Times New Roman"/>
        </w:rPr>
        <w:t>für</w:t>
      </w:r>
      <w:r>
        <w:rPr>
          <w:spacing w:val="31"/>
        </w:rPr>
        <w:t xml:space="preserve"> </w:t>
      </w:r>
      <w:r>
        <w:rPr>
          <w:spacing w:val="-1"/>
        </w:rPr>
        <w:t>die</w:t>
      </w:r>
      <w:r>
        <w:rPr>
          <w:spacing w:val="31"/>
        </w:rPr>
        <w:t xml:space="preserve"> </w:t>
      </w:r>
      <w:r>
        <w:t>Gesamtschule</w:t>
      </w:r>
      <w:r>
        <w:rPr>
          <w:spacing w:val="28"/>
        </w:rPr>
        <w:t xml:space="preserve"> </w:t>
      </w:r>
      <w:r>
        <w:rPr>
          <w:rFonts w:cs="Times New Roman"/>
        </w:rPr>
        <w:t>–</w:t>
      </w:r>
      <w:r>
        <w:rPr>
          <w:spacing w:val="29"/>
        </w:rPr>
        <w:t xml:space="preserve"> </w:t>
      </w:r>
      <w:r>
        <w:t>Sekundarstufe</w:t>
      </w:r>
      <w:r>
        <w:rPr>
          <w:spacing w:val="28"/>
        </w:rPr>
        <w:t xml:space="preserve"> </w:t>
      </w:r>
      <w:r>
        <w:t>I</w:t>
      </w:r>
      <w:r>
        <w:rPr>
          <w:spacing w:val="28"/>
        </w:rPr>
        <w:t xml:space="preserve"> </w:t>
      </w:r>
      <w:r>
        <w:t>in Nordrhein-Westfalen</w:t>
      </w:r>
      <w:r>
        <w:rPr>
          <w:spacing w:val="29"/>
        </w:rPr>
        <w:t xml:space="preserve"> </w:t>
      </w:r>
      <w:r>
        <w:t>genannten inhaltsbezogenen</w:t>
      </w:r>
      <w:r>
        <w:rPr>
          <w:spacing w:val="38"/>
        </w:rPr>
        <w:t xml:space="preserve"> </w:t>
      </w:r>
      <w:r>
        <w:t>Kompetenzen</w:t>
      </w:r>
      <w:r>
        <w:rPr>
          <w:spacing w:val="39"/>
        </w:rPr>
        <w:t xml:space="preserve"> </w:t>
      </w:r>
      <w:r>
        <w:t>aus</w:t>
      </w:r>
      <w:r>
        <w:rPr>
          <w:spacing w:val="36"/>
        </w:rPr>
        <w:t xml:space="preserve"> </w:t>
      </w:r>
      <w:r>
        <w:t>den</w:t>
      </w:r>
      <w:r>
        <w:rPr>
          <w:spacing w:val="39"/>
        </w:rPr>
        <w:t xml:space="preserve"> </w:t>
      </w:r>
      <w:r>
        <w:t>Bereichen</w:t>
      </w:r>
      <w:r>
        <w:rPr>
          <w:spacing w:val="39"/>
        </w:rPr>
        <w:t xml:space="preserve"> </w:t>
      </w:r>
      <w:r w:rsidRPr="00142169">
        <w:t>Sprache,</w:t>
      </w:r>
      <w:r w:rsidR="00142169">
        <w:t xml:space="preserve"> </w:t>
      </w:r>
      <w:r w:rsidRPr="00142169">
        <w:t>Texte, Kommunikation und Medien.</w:t>
      </w:r>
      <w:r w:rsidRPr="00142169">
        <w:rPr>
          <w:rStyle w:val="Funotenzeichen"/>
        </w:rPr>
        <w:footnoteReference w:id="2"/>
      </w:r>
      <w:r w:rsidRPr="00142169">
        <w:t xml:space="preserve"> </w:t>
      </w:r>
    </w:p>
    <w:p w14:paraId="4479F23B" w14:textId="77777777" w:rsidR="00971303" w:rsidRDefault="00971303" w:rsidP="00EC72D9">
      <w:pPr>
        <w:widowControl w:val="0"/>
        <w:autoSpaceDE w:val="0"/>
        <w:autoSpaceDN w:val="0"/>
        <w:spacing w:before="0" w:after="0" w:line="360" w:lineRule="auto"/>
        <w:rPr>
          <w:rFonts w:cs="Times New Roman"/>
        </w:rPr>
      </w:pPr>
    </w:p>
    <w:p w14:paraId="201393EF" w14:textId="711252B1" w:rsidR="00836E95" w:rsidRPr="00142169" w:rsidRDefault="00142169" w:rsidP="00836E95">
      <w:pPr>
        <w:widowControl w:val="0"/>
        <w:autoSpaceDE w:val="0"/>
        <w:autoSpaceDN w:val="0"/>
        <w:spacing w:before="147" w:after="0" w:line="360" w:lineRule="auto"/>
        <w:jc w:val="left"/>
        <w:rPr>
          <w:b/>
          <w:bCs/>
          <w:sz w:val="28"/>
          <w:szCs w:val="28"/>
        </w:rPr>
      </w:pPr>
      <w:r w:rsidRPr="00142169">
        <w:rPr>
          <w:b/>
          <w:bCs/>
          <w:sz w:val="28"/>
          <w:szCs w:val="28"/>
        </w:rPr>
        <w:lastRenderedPageBreak/>
        <w:t>2.1 Grundsätze schriftlicher Arbeiten</w:t>
      </w:r>
    </w:p>
    <w:p w14:paraId="3164E6E5" w14:textId="7C6088BD" w:rsidR="00142169" w:rsidRDefault="00142169" w:rsidP="00F64B38">
      <w:pPr>
        <w:widowControl w:val="0"/>
        <w:autoSpaceDE w:val="0"/>
        <w:autoSpaceDN w:val="0"/>
        <w:spacing w:before="0" w:after="0" w:line="360" w:lineRule="auto"/>
      </w:pPr>
      <w:r>
        <w:t>An</w:t>
      </w:r>
      <w:r>
        <w:rPr>
          <w:spacing w:val="24"/>
        </w:rPr>
        <w:t xml:space="preserve"> </w:t>
      </w:r>
      <w:r>
        <w:t>der</w:t>
      </w:r>
      <w:r>
        <w:rPr>
          <w:spacing w:val="28"/>
        </w:rPr>
        <w:t xml:space="preserve"> </w:t>
      </w:r>
      <w:r>
        <w:t>Heinrich-Böll-Gesamtschule</w:t>
      </w:r>
      <w:r>
        <w:rPr>
          <w:spacing w:val="25"/>
        </w:rPr>
        <w:t xml:space="preserve"> </w:t>
      </w:r>
      <w:r>
        <w:rPr>
          <w:spacing w:val="-1"/>
        </w:rPr>
        <w:t>werden</w:t>
      </w:r>
      <w:r>
        <w:rPr>
          <w:spacing w:val="27"/>
        </w:rPr>
        <w:t xml:space="preserve"> </w:t>
      </w:r>
      <w:r>
        <w:t>im</w:t>
      </w:r>
      <w:r>
        <w:rPr>
          <w:spacing w:val="26"/>
        </w:rPr>
        <w:t xml:space="preserve"> </w:t>
      </w:r>
      <w:r>
        <w:rPr>
          <w:spacing w:val="-1"/>
        </w:rPr>
        <w:t>Fach</w:t>
      </w:r>
      <w:r>
        <w:rPr>
          <w:spacing w:val="27"/>
        </w:rPr>
        <w:t xml:space="preserve"> </w:t>
      </w:r>
      <w:r>
        <w:t>Deutsch</w:t>
      </w:r>
      <w:r>
        <w:rPr>
          <w:spacing w:val="29"/>
        </w:rPr>
        <w:t xml:space="preserve"> </w:t>
      </w:r>
      <w:r>
        <w:rPr>
          <w:rFonts w:cs="Times New Roman"/>
        </w:rPr>
        <w:t>grundsätzlich</w:t>
      </w:r>
      <w:r>
        <w:rPr>
          <w:spacing w:val="24"/>
        </w:rPr>
        <w:t xml:space="preserve"> </w:t>
      </w:r>
      <w:r>
        <w:t>parallele Arbeiten</w:t>
      </w:r>
      <w:r>
        <w:rPr>
          <w:spacing w:val="41"/>
        </w:rPr>
        <w:t xml:space="preserve"> </w:t>
      </w:r>
      <w:r>
        <w:t>geschrieben.</w:t>
      </w:r>
      <w:r>
        <w:rPr>
          <w:spacing w:val="41"/>
        </w:rPr>
        <w:t xml:space="preserve"> </w:t>
      </w:r>
      <w:r>
        <w:rPr>
          <w:spacing w:val="-1"/>
        </w:rPr>
        <w:t>Aufgrund</w:t>
      </w:r>
      <w:r>
        <w:rPr>
          <w:spacing w:val="41"/>
        </w:rPr>
        <w:t xml:space="preserve"> </w:t>
      </w:r>
      <w:r>
        <w:t>dessen</w:t>
      </w:r>
      <w:r>
        <w:rPr>
          <w:spacing w:val="38"/>
        </w:rPr>
        <w:t xml:space="preserve"> </w:t>
      </w:r>
      <w:r>
        <w:t>sprechen</w:t>
      </w:r>
      <w:r>
        <w:rPr>
          <w:spacing w:val="41"/>
        </w:rPr>
        <w:t xml:space="preserve"> </w:t>
      </w:r>
      <w:r>
        <w:t>die</w:t>
      </w:r>
      <w:r>
        <w:rPr>
          <w:spacing w:val="36"/>
        </w:rPr>
        <w:t xml:space="preserve"> </w:t>
      </w:r>
      <w:r>
        <w:t>Fachjahrgangsteams</w:t>
      </w:r>
      <w:r>
        <w:rPr>
          <w:spacing w:val="41"/>
        </w:rPr>
        <w:t xml:space="preserve"> </w:t>
      </w:r>
      <w:r>
        <w:rPr>
          <w:spacing w:val="1"/>
        </w:rPr>
        <w:t>zu</w:t>
      </w:r>
      <w:r>
        <w:rPr>
          <w:spacing w:val="34"/>
        </w:rPr>
        <w:t xml:space="preserve"> </w:t>
      </w:r>
      <w:r>
        <w:t>Beginn</w:t>
      </w:r>
      <w:r>
        <w:rPr>
          <w:spacing w:val="41"/>
        </w:rPr>
        <w:t xml:space="preserve"> </w:t>
      </w:r>
      <w:r>
        <w:t>eines</w:t>
      </w:r>
      <w:r>
        <w:rPr>
          <w:spacing w:val="39"/>
        </w:rPr>
        <w:t xml:space="preserve"> </w:t>
      </w:r>
      <w:r>
        <w:t>jeden Schuljahres</w:t>
      </w:r>
      <w:r>
        <w:rPr>
          <w:spacing w:val="111"/>
        </w:rPr>
        <w:t xml:space="preserve"> </w:t>
      </w:r>
      <w:r>
        <w:rPr>
          <w:spacing w:val="-1"/>
        </w:rPr>
        <w:t>die</w:t>
      </w:r>
      <w:r>
        <w:rPr>
          <w:spacing w:val="108"/>
        </w:rPr>
        <w:t xml:space="preserve"> </w:t>
      </w:r>
      <w:r>
        <w:t>Abfolge</w:t>
      </w:r>
      <w:r>
        <w:rPr>
          <w:spacing w:val="107"/>
        </w:rPr>
        <w:t xml:space="preserve"> </w:t>
      </w:r>
      <w:r>
        <w:t>der</w:t>
      </w:r>
      <w:r>
        <w:rPr>
          <w:spacing w:val="110"/>
        </w:rPr>
        <w:t xml:space="preserve"> </w:t>
      </w:r>
      <w:r>
        <w:t>Unterrichtsreihen</w:t>
      </w:r>
      <w:r>
        <w:rPr>
          <w:spacing w:val="108"/>
        </w:rPr>
        <w:t xml:space="preserve"> </w:t>
      </w:r>
      <w:r>
        <w:t>miteinander</w:t>
      </w:r>
      <w:r>
        <w:rPr>
          <w:spacing w:val="107"/>
        </w:rPr>
        <w:t xml:space="preserve"> </w:t>
      </w:r>
      <w:r>
        <w:t>ab.</w:t>
      </w:r>
      <w:r>
        <w:rPr>
          <w:spacing w:val="108"/>
        </w:rPr>
        <w:t xml:space="preserve"> </w:t>
      </w:r>
      <w:r>
        <w:t>Diese</w:t>
      </w:r>
      <w:r>
        <w:rPr>
          <w:spacing w:val="105"/>
        </w:rPr>
        <w:t xml:space="preserve"> </w:t>
      </w:r>
      <w:r>
        <w:t>Abfolge</w:t>
      </w:r>
      <w:r>
        <w:rPr>
          <w:spacing w:val="107"/>
        </w:rPr>
        <w:t xml:space="preserve"> </w:t>
      </w:r>
      <w:r>
        <w:t>ist</w:t>
      </w:r>
      <w:r>
        <w:rPr>
          <w:spacing w:val="106"/>
        </w:rPr>
        <w:t xml:space="preserve"> </w:t>
      </w:r>
      <w:r>
        <w:rPr>
          <w:rFonts w:cs="Times New Roman"/>
        </w:rPr>
        <w:t>für</w:t>
      </w:r>
      <w:r>
        <w:rPr>
          <w:spacing w:val="107"/>
        </w:rPr>
        <w:t xml:space="preserve"> </w:t>
      </w:r>
      <w:r>
        <w:t>alle verbindlich. Die</w:t>
      </w:r>
      <w:r>
        <w:rPr>
          <w:spacing w:val="13"/>
        </w:rPr>
        <w:t xml:space="preserve"> </w:t>
      </w:r>
      <w:r>
        <w:rPr>
          <w:rFonts w:cs="Times New Roman"/>
        </w:rPr>
        <w:t>zuständigen</w:t>
      </w:r>
      <w:r>
        <w:rPr>
          <w:spacing w:val="17"/>
        </w:rPr>
        <w:t xml:space="preserve"> </w:t>
      </w:r>
      <w:r>
        <w:t>Fachkolleginnen</w:t>
      </w:r>
      <w:r>
        <w:rPr>
          <w:spacing w:val="17"/>
        </w:rPr>
        <w:t xml:space="preserve"> </w:t>
      </w:r>
      <w:r>
        <w:t>und</w:t>
      </w:r>
      <w:r>
        <w:rPr>
          <w:spacing w:val="14"/>
        </w:rPr>
        <w:t xml:space="preserve"> </w:t>
      </w:r>
      <w:r>
        <w:rPr>
          <w:rFonts w:cs="Times New Roman"/>
        </w:rPr>
        <w:t>–</w:t>
      </w:r>
      <w:r>
        <w:rPr>
          <w:spacing w:val="12"/>
        </w:rPr>
        <w:t xml:space="preserve"> </w:t>
      </w:r>
      <w:proofErr w:type="spellStart"/>
      <w:r>
        <w:t>kollegen</w:t>
      </w:r>
      <w:proofErr w:type="spellEnd"/>
      <w:r>
        <w:rPr>
          <w:spacing w:val="17"/>
        </w:rPr>
        <w:t xml:space="preserve"> </w:t>
      </w:r>
      <w:r>
        <w:rPr>
          <w:spacing w:val="-2"/>
        </w:rPr>
        <w:t>in</w:t>
      </w:r>
      <w:r>
        <w:rPr>
          <w:spacing w:val="16"/>
        </w:rPr>
        <w:t xml:space="preserve"> </w:t>
      </w:r>
      <w:r>
        <w:t>den</w:t>
      </w:r>
      <w:r>
        <w:rPr>
          <w:spacing w:val="17"/>
        </w:rPr>
        <w:t xml:space="preserve"> </w:t>
      </w:r>
      <w:r>
        <w:t>Fachjahrgangsteams</w:t>
      </w:r>
      <w:r>
        <w:rPr>
          <w:spacing w:val="17"/>
        </w:rPr>
        <w:t xml:space="preserve"> </w:t>
      </w:r>
      <w:r>
        <w:t xml:space="preserve">sprechen </w:t>
      </w:r>
      <w:r>
        <w:rPr>
          <w:spacing w:val="-1"/>
        </w:rPr>
        <w:t>sich</w:t>
      </w:r>
      <w:r>
        <w:rPr>
          <w:spacing w:val="3"/>
        </w:rPr>
        <w:t xml:space="preserve"> </w:t>
      </w:r>
      <w:r>
        <w:rPr>
          <w:rFonts w:cs="Times New Roman"/>
        </w:rPr>
        <w:t>außerdem</w:t>
      </w:r>
      <w:r>
        <w:rPr>
          <w:spacing w:val="3"/>
        </w:rPr>
        <w:t xml:space="preserve"> </w:t>
      </w:r>
      <w:r>
        <w:rPr>
          <w:rFonts w:cs="Times New Roman"/>
        </w:rPr>
        <w:t>regelmäßig</w:t>
      </w:r>
      <w:r>
        <w:rPr>
          <w:spacing w:val="2"/>
        </w:rPr>
        <w:t xml:space="preserve"> </w:t>
      </w:r>
      <w:r>
        <w:rPr>
          <w:rFonts w:cs="Times New Roman"/>
        </w:rPr>
        <w:t>bezüglich</w:t>
      </w:r>
      <w:r>
        <w:t xml:space="preserve"> der</w:t>
      </w:r>
      <w:r>
        <w:rPr>
          <w:spacing w:val="2"/>
        </w:rPr>
        <w:t xml:space="preserve"> </w:t>
      </w:r>
      <w:r>
        <w:t>Inhalte</w:t>
      </w:r>
      <w:r>
        <w:rPr>
          <w:spacing w:val="1"/>
        </w:rPr>
        <w:t xml:space="preserve"> </w:t>
      </w:r>
      <w:r>
        <w:t>und</w:t>
      </w:r>
      <w:r>
        <w:rPr>
          <w:spacing w:val="-1"/>
        </w:rPr>
        <w:t xml:space="preserve"> </w:t>
      </w:r>
      <w:r>
        <w:t>der Organisation</w:t>
      </w:r>
      <w:r>
        <w:rPr>
          <w:spacing w:val="2"/>
        </w:rPr>
        <w:t xml:space="preserve"> </w:t>
      </w:r>
      <w:r>
        <w:t>der</w:t>
      </w:r>
      <w:r>
        <w:rPr>
          <w:spacing w:val="2"/>
        </w:rPr>
        <w:t xml:space="preserve"> </w:t>
      </w:r>
      <w:r>
        <w:t>Arbeiten</w:t>
      </w:r>
      <w:r>
        <w:rPr>
          <w:spacing w:val="3"/>
        </w:rPr>
        <w:t xml:space="preserve"> </w:t>
      </w:r>
      <w:r>
        <w:t>miteinander</w:t>
      </w:r>
      <w:r>
        <w:rPr>
          <w:spacing w:val="2"/>
        </w:rPr>
        <w:t xml:space="preserve"> </w:t>
      </w:r>
      <w:r>
        <w:t>ab. Hierzu obligatorisch</w:t>
      </w:r>
      <w:r>
        <w:rPr>
          <w:spacing w:val="178"/>
        </w:rPr>
        <w:t xml:space="preserve"> </w:t>
      </w:r>
      <w:r>
        <w:rPr>
          <w:rFonts w:cs="Times New Roman"/>
        </w:rPr>
        <w:t>gehören</w:t>
      </w:r>
      <w:r>
        <w:rPr>
          <w:spacing w:val="178"/>
        </w:rPr>
        <w:t xml:space="preserve"> </w:t>
      </w:r>
      <w:r>
        <w:rPr>
          <w:spacing w:val="-1"/>
        </w:rPr>
        <w:t>zu</w:t>
      </w:r>
      <w:r>
        <w:rPr>
          <w:spacing w:val="176"/>
        </w:rPr>
        <w:t xml:space="preserve"> </w:t>
      </w:r>
      <w:r>
        <w:t>einer</w:t>
      </w:r>
      <w:r>
        <w:rPr>
          <w:spacing w:val="174"/>
        </w:rPr>
        <w:t xml:space="preserve"> </w:t>
      </w:r>
      <w:r>
        <w:t>Klassenarbeit</w:t>
      </w:r>
      <w:r>
        <w:rPr>
          <w:spacing w:val="178"/>
        </w:rPr>
        <w:t xml:space="preserve"> </w:t>
      </w:r>
      <w:r>
        <w:t>ein</w:t>
      </w:r>
      <w:r>
        <w:rPr>
          <w:spacing w:val="175"/>
        </w:rPr>
        <w:t xml:space="preserve"> </w:t>
      </w:r>
      <w:r>
        <w:t>Erwartungshorizont.</w:t>
      </w:r>
      <w:r>
        <w:rPr>
          <w:spacing w:val="24"/>
        </w:rPr>
        <w:t xml:space="preserve"> </w:t>
      </w:r>
      <w:r>
        <w:t>Eine</w:t>
      </w:r>
      <w:r>
        <w:rPr>
          <w:spacing w:val="23"/>
        </w:rPr>
        <w:t xml:space="preserve"> </w:t>
      </w:r>
      <w:r>
        <w:t>Checkliste</w:t>
      </w:r>
      <w:r>
        <w:rPr>
          <w:spacing w:val="23"/>
        </w:rPr>
        <w:t xml:space="preserve"> </w:t>
      </w:r>
      <w:r>
        <w:t>mit</w:t>
      </w:r>
      <w:r>
        <w:rPr>
          <w:spacing w:val="24"/>
        </w:rPr>
        <w:t xml:space="preserve"> </w:t>
      </w:r>
      <w:r>
        <w:rPr>
          <w:rFonts w:cs="Times New Roman"/>
        </w:rPr>
        <w:t>Möglichkeit</w:t>
      </w:r>
      <w:r>
        <w:rPr>
          <w:spacing w:val="25"/>
        </w:rPr>
        <w:t xml:space="preserve"> </w:t>
      </w:r>
      <w:r>
        <w:rPr>
          <w:spacing w:val="1"/>
        </w:rPr>
        <w:t>zur</w:t>
      </w:r>
      <w:r>
        <w:rPr>
          <w:spacing w:val="23"/>
        </w:rPr>
        <w:t xml:space="preserve"> </w:t>
      </w:r>
      <w:r>
        <w:t>Selbstkontrolle</w:t>
      </w:r>
      <w:r>
        <w:rPr>
          <w:spacing w:val="25"/>
        </w:rPr>
        <w:t xml:space="preserve"> </w:t>
      </w:r>
      <w:r>
        <w:t>wird</w:t>
      </w:r>
      <w:r>
        <w:rPr>
          <w:spacing w:val="24"/>
        </w:rPr>
        <w:t xml:space="preserve"> </w:t>
      </w:r>
      <w:r>
        <w:t>der</w:t>
      </w:r>
      <w:r>
        <w:rPr>
          <w:spacing w:val="26"/>
        </w:rPr>
        <w:t xml:space="preserve"> </w:t>
      </w:r>
      <w:r>
        <w:t>Lerngruppe</w:t>
      </w:r>
      <w:r>
        <w:rPr>
          <w:spacing w:val="26"/>
        </w:rPr>
        <w:t xml:space="preserve"> </w:t>
      </w:r>
      <w:r>
        <w:t>im Vorfeld</w:t>
      </w:r>
      <w:r>
        <w:rPr>
          <w:spacing w:val="39"/>
        </w:rPr>
        <w:t xml:space="preserve"> </w:t>
      </w:r>
      <w:r>
        <w:rPr>
          <w:spacing w:val="1"/>
        </w:rPr>
        <w:t>der</w:t>
      </w:r>
      <w:r>
        <w:rPr>
          <w:spacing w:val="35"/>
        </w:rPr>
        <w:t xml:space="preserve"> </w:t>
      </w:r>
      <w:r>
        <w:t>Arbeit</w:t>
      </w:r>
      <w:r>
        <w:rPr>
          <w:spacing w:val="39"/>
        </w:rPr>
        <w:t xml:space="preserve"> (</w:t>
      </w:r>
      <w:r w:rsidRPr="00142169">
        <w:t>meist</w:t>
      </w:r>
      <w:r>
        <w:rPr>
          <w:spacing w:val="39"/>
        </w:rPr>
        <w:t xml:space="preserve"> </w:t>
      </w:r>
      <w:r w:rsidRPr="00142169">
        <w:t>im</w:t>
      </w:r>
      <w:r>
        <w:rPr>
          <w:spacing w:val="39"/>
        </w:rPr>
        <w:t xml:space="preserve"> </w:t>
      </w:r>
      <w:r w:rsidRPr="00142169">
        <w:t>Rahmen</w:t>
      </w:r>
      <w:r>
        <w:rPr>
          <w:spacing w:val="39"/>
        </w:rPr>
        <w:t xml:space="preserve"> </w:t>
      </w:r>
      <w:r w:rsidRPr="00142169">
        <w:t xml:space="preserve">der </w:t>
      </w:r>
      <w:r>
        <w:t xml:space="preserve">ausgeteilten Lernpläne) </w:t>
      </w:r>
      <w:r w:rsidRPr="00142169">
        <w:t xml:space="preserve">zur </w:t>
      </w:r>
      <w:r w:rsidRPr="00142169">
        <w:rPr>
          <w:rFonts w:cs="Times New Roman"/>
        </w:rPr>
        <w:t>Verfügung</w:t>
      </w:r>
      <w:r>
        <w:rPr>
          <w:spacing w:val="38"/>
        </w:rPr>
        <w:t xml:space="preserve"> </w:t>
      </w:r>
      <w:r>
        <w:t>gestellt.</w:t>
      </w:r>
      <w:r>
        <w:rPr>
          <w:spacing w:val="39"/>
        </w:rPr>
        <w:t xml:space="preserve"> </w:t>
      </w:r>
      <w:r>
        <w:t>Hierdurch</w:t>
      </w:r>
      <w:r>
        <w:rPr>
          <w:spacing w:val="38"/>
        </w:rPr>
        <w:t xml:space="preserve"> </w:t>
      </w:r>
      <w:r>
        <w:t>werden</w:t>
      </w:r>
      <w:r>
        <w:rPr>
          <w:spacing w:val="41"/>
        </w:rPr>
        <w:t xml:space="preserve"> </w:t>
      </w:r>
      <w:r>
        <w:t>die</w:t>
      </w:r>
      <w:r>
        <w:rPr>
          <w:spacing w:val="35"/>
        </w:rPr>
        <w:t xml:space="preserve"> </w:t>
      </w:r>
      <w:r>
        <w:t>Kompetenzerwartungen</w:t>
      </w:r>
      <w:r>
        <w:rPr>
          <w:spacing w:val="41"/>
        </w:rPr>
        <w:t xml:space="preserve"> </w:t>
      </w:r>
      <w:r>
        <w:rPr>
          <w:spacing w:val="-1"/>
        </w:rPr>
        <w:t>an</w:t>
      </w:r>
      <w:r>
        <w:rPr>
          <w:spacing w:val="37"/>
        </w:rPr>
        <w:t xml:space="preserve"> </w:t>
      </w:r>
      <w:r>
        <w:t xml:space="preserve">die </w:t>
      </w:r>
      <w:r>
        <w:rPr>
          <w:rFonts w:cs="Times New Roman"/>
        </w:rPr>
        <w:t>Schülerinnen</w:t>
      </w:r>
      <w:r>
        <w:rPr>
          <w:spacing w:val="110"/>
        </w:rPr>
        <w:t xml:space="preserve"> </w:t>
      </w:r>
      <w:r>
        <w:t>und</w:t>
      </w:r>
      <w:r>
        <w:rPr>
          <w:spacing w:val="108"/>
        </w:rPr>
        <w:t xml:space="preserve"> </w:t>
      </w:r>
      <w:r>
        <w:rPr>
          <w:rFonts w:cs="Times New Roman"/>
        </w:rPr>
        <w:t>Schüler</w:t>
      </w:r>
      <w:r>
        <w:rPr>
          <w:spacing w:val="110"/>
        </w:rPr>
        <w:t xml:space="preserve"> </w:t>
      </w:r>
      <w:r>
        <w:t>transparent.</w:t>
      </w:r>
      <w:r>
        <w:rPr>
          <w:spacing w:val="113"/>
        </w:rPr>
        <w:t xml:space="preserve"> </w:t>
      </w:r>
      <w:r>
        <w:rPr>
          <w:spacing w:val="-1"/>
        </w:rPr>
        <w:t>Mit</w:t>
      </w:r>
      <w:r>
        <w:rPr>
          <w:spacing w:val="109"/>
        </w:rPr>
        <w:t xml:space="preserve"> </w:t>
      </w:r>
      <w:r>
        <w:t>Hilfe</w:t>
      </w:r>
      <w:r>
        <w:rPr>
          <w:spacing w:val="112"/>
        </w:rPr>
        <w:t xml:space="preserve"> </w:t>
      </w:r>
      <w:r>
        <w:t>des</w:t>
      </w:r>
      <w:r>
        <w:rPr>
          <w:spacing w:val="108"/>
        </w:rPr>
        <w:t xml:space="preserve"> </w:t>
      </w:r>
      <w:r>
        <w:t>Erwartungshorizontes</w:t>
      </w:r>
      <w:r>
        <w:rPr>
          <w:spacing w:val="110"/>
        </w:rPr>
        <w:t xml:space="preserve"> </w:t>
      </w:r>
      <w:r>
        <w:t>bekommen</w:t>
      </w:r>
      <w:r>
        <w:rPr>
          <w:spacing w:val="110"/>
        </w:rPr>
        <w:t xml:space="preserve"> </w:t>
      </w:r>
      <w:r>
        <w:t xml:space="preserve">die </w:t>
      </w:r>
      <w:r>
        <w:rPr>
          <w:rFonts w:cs="Times New Roman"/>
        </w:rPr>
        <w:t>Schülerinnen</w:t>
      </w:r>
      <w:r>
        <w:rPr>
          <w:spacing w:val="53"/>
        </w:rPr>
        <w:t xml:space="preserve"> </w:t>
      </w:r>
      <w:r>
        <w:t>und</w:t>
      </w:r>
      <w:r>
        <w:rPr>
          <w:spacing w:val="53"/>
        </w:rPr>
        <w:t xml:space="preserve"> </w:t>
      </w:r>
      <w:r>
        <w:rPr>
          <w:rFonts w:cs="Times New Roman"/>
        </w:rPr>
        <w:t>Schüler</w:t>
      </w:r>
      <w:r>
        <w:rPr>
          <w:spacing w:val="52"/>
        </w:rPr>
        <w:t xml:space="preserve"> </w:t>
      </w:r>
      <w:r>
        <w:t>eine</w:t>
      </w:r>
      <w:r>
        <w:rPr>
          <w:spacing w:val="52"/>
        </w:rPr>
        <w:t xml:space="preserve"> </w:t>
      </w:r>
      <w:r>
        <w:t>differenzierte</w:t>
      </w:r>
      <w:r>
        <w:rPr>
          <w:spacing w:val="54"/>
        </w:rPr>
        <w:t xml:space="preserve"> </w:t>
      </w:r>
      <w:r>
        <w:rPr>
          <w:rFonts w:cs="Times New Roman"/>
        </w:rPr>
        <w:t>Rückmeldung</w:t>
      </w:r>
      <w:r>
        <w:rPr>
          <w:spacing w:val="53"/>
        </w:rPr>
        <w:t xml:space="preserve"> </w:t>
      </w:r>
      <w:r>
        <w:rPr>
          <w:rFonts w:cs="Times New Roman"/>
        </w:rPr>
        <w:t>über</w:t>
      </w:r>
      <w:r>
        <w:rPr>
          <w:spacing w:val="52"/>
        </w:rPr>
        <w:t xml:space="preserve"> </w:t>
      </w:r>
      <w:r>
        <w:t>den</w:t>
      </w:r>
      <w:r>
        <w:rPr>
          <w:spacing w:val="53"/>
        </w:rPr>
        <w:t xml:space="preserve"> </w:t>
      </w:r>
      <w:r>
        <w:t>erreichten</w:t>
      </w:r>
      <w:r>
        <w:rPr>
          <w:spacing w:val="55"/>
        </w:rPr>
        <w:t xml:space="preserve"> </w:t>
      </w:r>
      <w:r>
        <w:t>Leistungsstand, durch</w:t>
      </w:r>
      <w:r>
        <w:rPr>
          <w:spacing w:val="77"/>
        </w:rPr>
        <w:t xml:space="preserve"> </w:t>
      </w:r>
      <w:r>
        <w:rPr>
          <w:spacing w:val="-1"/>
        </w:rPr>
        <w:t>die</w:t>
      </w:r>
      <w:r>
        <w:rPr>
          <w:spacing w:val="77"/>
        </w:rPr>
        <w:t xml:space="preserve"> </w:t>
      </w:r>
      <w:r>
        <w:t>der</w:t>
      </w:r>
      <w:r>
        <w:rPr>
          <w:spacing w:val="76"/>
        </w:rPr>
        <w:t xml:space="preserve"> </w:t>
      </w:r>
      <w:r>
        <w:t>individuelle</w:t>
      </w:r>
      <w:r>
        <w:rPr>
          <w:spacing w:val="76"/>
        </w:rPr>
        <w:t xml:space="preserve"> </w:t>
      </w:r>
      <w:r>
        <w:t>Lernfortschritt</w:t>
      </w:r>
      <w:r>
        <w:rPr>
          <w:spacing w:val="77"/>
        </w:rPr>
        <w:t xml:space="preserve"> </w:t>
      </w:r>
      <w:r>
        <w:t>optimiert</w:t>
      </w:r>
      <w:r>
        <w:rPr>
          <w:spacing w:val="75"/>
        </w:rPr>
        <w:t xml:space="preserve"> </w:t>
      </w:r>
      <w:r>
        <w:t>werden</w:t>
      </w:r>
      <w:r>
        <w:rPr>
          <w:spacing w:val="77"/>
        </w:rPr>
        <w:t xml:space="preserve"> </w:t>
      </w:r>
      <w:r>
        <w:rPr>
          <w:spacing w:val="-1"/>
        </w:rPr>
        <w:t>kann.</w:t>
      </w:r>
      <w:r>
        <w:rPr>
          <w:spacing w:val="78"/>
        </w:rPr>
        <w:t xml:space="preserve"> </w:t>
      </w:r>
      <w:r>
        <w:t>Mit</w:t>
      </w:r>
      <w:r>
        <w:rPr>
          <w:spacing w:val="75"/>
        </w:rPr>
        <w:t xml:space="preserve"> </w:t>
      </w:r>
      <w:r>
        <w:t>Hilfe</w:t>
      </w:r>
      <w:r>
        <w:rPr>
          <w:spacing w:val="76"/>
        </w:rPr>
        <w:t xml:space="preserve"> </w:t>
      </w:r>
      <w:r>
        <w:t>der</w:t>
      </w:r>
      <w:r>
        <w:rPr>
          <w:spacing w:val="76"/>
        </w:rPr>
        <w:t xml:space="preserve"> </w:t>
      </w:r>
      <w:r>
        <w:t>Checklisten, Erwartungshorizonte</w:t>
      </w:r>
      <w:r>
        <w:rPr>
          <w:spacing w:val="73"/>
        </w:rPr>
        <w:t xml:space="preserve"> </w:t>
      </w:r>
      <w:r>
        <w:t>und</w:t>
      </w:r>
      <w:r>
        <w:rPr>
          <w:spacing w:val="72"/>
        </w:rPr>
        <w:t xml:space="preserve"> </w:t>
      </w:r>
      <w:r>
        <w:t>weiteren</w:t>
      </w:r>
      <w:r>
        <w:rPr>
          <w:spacing w:val="77"/>
        </w:rPr>
        <w:t xml:space="preserve"> </w:t>
      </w:r>
      <w:r>
        <w:t>Diagnoseelementen</w:t>
      </w:r>
      <w:r>
        <w:rPr>
          <w:spacing w:val="76"/>
        </w:rPr>
        <w:t xml:space="preserve"> </w:t>
      </w:r>
      <w:r>
        <w:rPr>
          <w:rFonts w:cs="Times New Roman"/>
        </w:rPr>
        <w:t>können</w:t>
      </w:r>
      <w:r>
        <w:rPr>
          <w:spacing w:val="74"/>
        </w:rPr>
        <w:t xml:space="preserve"> </w:t>
      </w:r>
      <w:r>
        <w:rPr>
          <w:spacing w:val="-1"/>
        </w:rPr>
        <w:t>Lern-</w:t>
      </w:r>
      <w:r>
        <w:rPr>
          <w:spacing w:val="77"/>
        </w:rPr>
        <w:t xml:space="preserve"> </w:t>
      </w:r>
      <w:r>
        <w:t>und</w:t>
      </w:r>
      <w:r>
        <w:rPr>
          <w:spacing w:val="74"/>
        </w:rPr>
        <w:t xml:space="preserve"> </w:t>
      </w:r>
      <w:r>
        <w:rPr>
          <w:rFonts w:cs="Times New Roman"/>
        </w:rPr>
        <w:t xml:space="preserve">Förderempfehlungen </w:t>
      </w:r>
      <w:r>
        <w:t>gegeben</w:t>
      </w:r>
      <w:r>
        <w:rPr>
          <w:spacing w:val="3"/>
        </w:rPr>
        <w:t xml:space="preserve"> </w:t>
      </w:r>
      <w:r>
        <w:t>werden.</w:t>
      </w:r>
    </w:p>
    <w:p w14:paraId="40FFFAAE" w14:textId="77777777" w:rsidR="00F64B38" w:rsidRDefault="00F64B38" w:rsidP="00F64B38">
      <w:pPr>
        <w:widowControl w:val="0"/>
        <w:autoSpaceDE w:val="0"/>
        <w:autoSpaceDN w:val="0"/>
        <w:spacing w:before="0" w:after="0" w:line="360" w:lineRule="auto"/>
        <w:rPr>
          <w:b/>
          <w:bCs/>
          <w:sz w:val="28"/>
          <w:szCs w:val="28"/>
        </w:rPr>
      </w:pPr>
    </w:p>
    <w:p w14:paraId="2C1D4F88" w14:textId="1419E8AD" w:rsidR="00F64B38" w:rsidRDefault="00F64B38" w:rsidP="00F64B38">
      <w:pPr>
        <w:widowControl w:val="0"/>
        <w:autoSpaceDE w:val="0"/>
        <w:autoSpaceDN w:val="0"/>
        <w:spacing w:before="0" w:after="0" w:line="360" w:lineRule="auto"/>
        <w:rPr>
          <w:b/>
          <w:bCs/>
          <w:sz w:val="28"/>
          <w:szCs w:val="28"/>
        </w:rPr>
      </w:pPr>
      <w:r w:rsidRPr="00F64B38">
        <w:rPr>
          <w:b/>
          <w:bCs/>
          <w:sz w:val="28"/>
          <w:szCs w:val="28"/>
        </w:rPr>
        <w:t>2.2 Anzahl und Länge der schriftliche</w:t>
      </w:r>
      <w:r>
        <w:rPr>
          <w:b/>
          <w:bCs/>
          <w:sz w:val="28"/>
          <w:szCs w:val="28"/>
        </w:rPr>
        <w:t>n</w:t>
      </w:r>
      <w:r w:rsidRPr="00F64B38">
        <w:rPr>
          <w:b/>
          <w:bCs/>
          <w:sz w:val="28"/>
          <w:szCs w:val="28"/>
        </w:rPr>
        <w:t xml:space="preserve"> Arbeiten</w:t>
      </w:r>
    </w:p>
    <w:p w14:paraId="6268BFDE" w14:textId="77777777" w:rsidR="00F64B38" w:rsidRPr="00F64B38" w:rsidRDefault="00F64B38" w:rsidP="00F64B38">
      <w:pPr>
        <w:widowControl w:val="0"/>
        <w:autoSpaceDE w:val="0"/>
        <w:autoSpaceDN w:val="0"/>
        <w:spacing w:before="0" w:after="0" w:line="360" w:lineRule="auto"/>
        <w:rPr>
          <w:b/>
          <w:bCs/>
          <w:sz w:val="28"/>
          <w:szCs w:val="28"/>
        </w:rPr>
      </w:pPr>
    </w:p>
    <w:tbl>
      <w:tblPr>
        <w:tblStyle w:val="Tabellenraster"/>
        <w:tblW w:w="0" w:type="auto"/>
        <w:tblLook w:val="04A0" w:firstRow="1" w:lastRow="0" w:firstColumn="1" w:lastColumn="0" w:noHBand="0" w:noVBand="1"/>
      </w:tblPr>
      <w:tblGrid>
        <w:gridCol w:w="988"/>
        <w:gridCol w:w="1275"/>
        <w:gridCol w:w="2268"/>
        <w:gridCol w:w="3119"/>
      </w:tblGrid>
      <w:tr w:rsidR="00F64B38" w14:paraId="1BB71FCC" w14:textId="77777777" w:rsidTr="00F64B38">
        <w:tc>
          <w:tcPr>
            <w:tcW w:w="988" w:type="dxa"/>
          </w:tcPr>
          <w:p w14:paraId="57869F54" w14:textId="198D851C" w:rsidR="00F64B38" w:rsidRPr="00F64B38" w:rsidRDefault="00F64B38" w:rsidP="00142169">
            <w:pPr>
              <w:widowControl w:val="0"/>
              <w:autoSpaceDE w:val="0"/>
              <w:autoSpaceDN w:val="0"/>
              <w:spacing w:before="147" w:after="0" w:line="360" w:lineRule="auto"/>
              <w:jc w:val="left"/>
              <w:rPr>
                <w:b/>
                <w:bCs/>
              </w:rPr>
            </w:pPr>
            <w:r w:rsidRPr="00F64B38">
              <w:rPr>
                <w:b/>
                <w:bCs/>
              </w:rPr>
              <w:t>Klasse</w:t>
            </w:r>
          </w:p>
        </w:tc>
        <w:tc>
          <w:tcPr>
            <w:tcW w:w="1275" w:type="dxa"/>
          </w:tcPr>
          <w:p w14:paraId="629B4D21" w14:textId="50B8E42D" w:rsidR="00F64B38" w:rsidRPr="00F64B38" w:rsidRDefault="00F64B38" w:rsidP="00142169">
            <w:pPr>
              <w:widowControl w:val="0"/>
              <w:autoSpaceDE w:val="0"/>
              <w:autoSpaceDN w:val="0"/>
              <w:spacing w:before="147" w:after="0" w:line="360" w:lineRule="auto"/>
              <w:jc w:val="left"/>
              <w:rPr>
                <w:b/>
                <w:bCs/>
              </w:rPr>
            </w:pPr>
            <w:r w:rsidRPr="00F64B38">
              <w:rPr>
                <w:b/>
                <w:bCs/>
              </w:rPr>
              <w:t>Anzahl</w:t>
            </w:r>
          </w:p>
        </w:tc>
        <w:tc>
          <w:tcPr>
            <w:tcW w:w="2268" w:type="dxa"/>
          </w:tcPr>
          <w:p w14:paraId="7AEACF3D" w14:textId="0783F12C" w:rsidR="00F64B38" w:rsidRPr="00F64B38" w:rsidRDefault="00F64B38" w:rsidP="00142169">
            <w:pPr>
              <w:widowControl w:val="0"/>
              <w:autoSpaceDE w:val="0"/>
              <w:autoSpaceDN w:val="0"/>
              <w:spacing w:before="147" w:after="0" w:line="360" w:lineRule="auto"/>
              <w:jc w:val="left"/>
              <w:rPr>
                <w:b/>
                <w:bCs/>
              </w:rPr>
            </w:pPr>
            <w:r w:rsidRPr="00F64B38">
              <w:rPr>
                <w:b/>
                <w:bCs/>
              </w:rPr>
              <w:t>Dauer in Minuten</w:t>
            </w:r>
          </w:p>
        </w:tc>
        <w:tc>
          <w:tcPr>
            <w:tcW w:w="3119" w:type="dxa"/>
          </w:tcPr>
          <w:p w14:paraId="1D1D58B7" w14:textId="40404FC5" w:rsidR="00F64B38" w:rsidRPr="00F64B38" w:rsidRDefault="00F64B38" w:rsidP="00142169">
            <w:pPr>
              <w:widowControl w:val="0"/>
              <w:autoSpaceDE w:val="0"/>
              <w:autoSpaceDN w:val="0"/>
              <w:spacing w:before="147" w:after="0" w:line="360" w:lineRule="auto"/>
              <w:jc w:val="left"/>
              <w:rPr>
                <w:b/>
                <w:bCs/>
              </w:rPr>
            </w:pPr>
            <w:r w:rsidRPr="00F64B38">
              <w:rPr>
                <w:b/>
                <w:bCs/>
              </w:rPr>
              <w:t>Bemerkungen</w:t>
            </w:r>
          </w:p>
        </w:tc>
      </w:tr>
      <w:tr w:rsidR="00F64B38" w14:paraId="2549EA5E" w14:textId="77777777" w:rsidTr="00F64B38">
        <w:tc>
          <w:tcPr>
            <w:tcW w:w="988" w:type="dxa"/>
          </w:tcPr>
          <w:p w14:paraId="5B4BA5F5" w14:textId="7E40FFD2" w:rsidR="00F64B38" w:rsidRDefault="00F64B38" w:rsidP="00F64B38">
            <w:pPr>
              <w:widowControl w:val="0"/>
              <w:autoSpaceDE w:val="0"/>
              <w:autoSpaceDN w:val="0"/>
              <w:spacing w:before="147" w:after="0" w:line="360" w:lineRule="auto"/>
              <w:jc w:val="center"/>
            </w:pPr>
            <w:r>
              <w:t>5</w:t>
            </w:r>
          </w:p>
        </w:tc>
        <w:tc>
          <w:tcPr>
            <w:tcW w:w="1275" w:type="dxa"/>
          </w:tcPr>
          <w:p w14:paraId="002A8179" w14:textId="1EA31187" w:rsidR="00F64B38" w:rsidRDefault="00F64B38" w:rsidP="00F64B38">
            <w:pPr>
              <w:widowControl w:val="0"/>
              <w:autoSpaceDE w:val="0"/>
              <w:autoSpaceDN w:val="0"/>
              <w:spacing w:before="147" w:after="0" w:line="360" w:lineRule="auto"/>
              <w:jc w:val="center"/>
            </w:pPr>
            <w:r>
              <w:t>6</w:t>
            </w:r>
          </w:p>
        </w:tc>
        <w:tc>
          <w:tcPr>
            <w:tcW w:w="2268" w:type="dxa"/>
          </w:tcPr>
          <w:p w14:paraId="79B5ADC9" w14:textId="7DA3E515" w:rsidR="00F64B38" w:rsidRDefault="00F64B38" w:rsidP="00F64B38">
            <w:pPr>
              <w:widowControl w:val="0"/>
              <w:autoSpaceDE w:val="0"/>
              <w:autoSpaceDN w:val="0"/>
              <w:spacing w:before="147" w:after="0" w:line="360" w:lineRule="auto"/>
              <w:jc w:val="center"/>
            </w:pPr>
            <w:r>
              <w:t>45</w:t>
            </w:r>
          </w:p>
        </w:tc>
        <w:tc>
          <w:tcPr>
            <w:tcW w:w="3119" w:type="dxa"/>
          </w:tcPr>
          <w:p w14:paraId="49D8E604" w14:textId="77777777" w:rsidR="00F64B38" w:rsidRDefault="00F64B38" w:rsidP="00F64B38">
            <w:pPr>
              <w:widowControl w:val="0"/>
              <w:autoSpaceDE w:val="0"/>
              <w:autoSpaceDN w:val="0"/>
              <w:spacing w:before="147" w:after="0" w:line="360" w:lineRule="auto"/>
              <w:jc w:val="center"/>
            </w:pPr>
          </w:p>
        </w:tc>
      </w:tr>
      <w:tr w:rsidR="00F64B38" w14:paraId="4F539422" w14:textId="77777777" w:rsidTr="00F64B38">
        <w:tc>
          <w:tcPr>
            <w:tcW w:w="988" w:type="dxa"/>
          </w:tcPr>
          <w:p w14:paraId="1FB0E673" w14:textId="13985E07" w:rsidR="00F64B38" w:rsidRDefault="00F64B38" w:rsidP="00F64B38">
            <w:pPr>
              <w:widowControl w:val="0"/>
              <w:autoSpaceDE w:val="0"/>
              <w:autoSpaceDN w:val="0"/>
              <w:spacing w:before="147" w:after="0" w:line="360" w:lineRule="auto"/>
              <w:jc w:val="center"/>
            </w:pPr>
            <w:r>
              <w:t>6</w:t>
            </w:r>
          </w:p>
        </w:tc>
        <w:tc>
          <w:tcPr>
            <w:tcW w:w="1275" w:type="dxa"/>
          </w:tcPr>
          <w:p w14:paraId="60859C7F" w14:textId="575BEEB6" w:rsidR="00F64B38" w:rsidRDefault="00F64B38" w:rsidP="00F64B38">
            <w:pPr>
              <w:widowControl w:val="0"/>
              <w:autoSpaceDE w:val="0"/>
              <w:autoSpaceDN w:val="0"/>
              <w:spacing w:before="147" w:after="0" w:line="360" w:lineRule="auto"/>
              <w:jc w:val="center"/>
            </w:pPr>
            <w:r>
              <w:t>6</w:t>
            </w:r>
          </w:p>
        </w:tc>
        <w:tc>
          <w:tcPr>
            <w:tcW w:w="2268" w:type="dxa"/>
          </w:tcPr>
          <w:p w14:paraId="00D1A25C" w14:textId="7470D31D" w:rsidR="00F64B38" w:rsidRDefault="00F64B38" w:rsidP="00F64B38">
            <w:pPr>
              <w:widowControl w:val="0"/>
              <w:autoSpaceDE w:val="0"/>
              <w:autoSpaceDN w:val="0"/>
              <w:spacing w:before="147" w:after="0" w:line="360" w:lineRule="auto"/>
              <w:jc w:val="center"/>
            </w:pPr>
            <w:r>
              <w:t>45</w:t>
            </w:r>
          </w:p>
        </w:tc>
        <w:tc>
          <w:tcPr>
            <w:tcW w:w="3119" w:type="dxa"/>
          </w:tcPr>
          <w:p w14:paraId="054E5E52" w14:textId="77777777" w:rsidR="00F64B38" w:rsidRDefault="00F64B38" w:rsidP="00F64B38">
            <w:pPr>
              <w:widowControl w:val="0"/>
              <w:autoSpaceDE w:val="0"/>
              <w:autoSpaceDN w:val="0"/>
              <w:spacing w:before="147" w:after="0" w:line="360" w:lineRule="auto"/>
              <w:jc w:val="center"/>
            </w:pPr>
          </w:p>
        </w:tc>
      </w:tr>
      <w:tr w:rsidR="00F64B38" w14:paraId="07F3CE31" w14:textId="77777777" w:rsidTr="00F64B38">
        <w:tc>
          <w:tcPr>
            <w:tcW w:w="988" w:type="dxa"/>
          </w:tcPr>
          <w:p w14:paraId="5466B04F" w14:textId="275FF94C" w:rsidR="00F64B38" w:rsidRDefault="00F64B38" w:rsidP="00F64B38">
            <w:pPr>
              <w:widowControl w:val="0"/>
              <w:autoSpaceDE w:val="0"/>
              <w:autoSpaceDN w:val="0"/>
              <w:spacing w:before="147" w:after="0" w:line="360" w:lineRule="auto"/>
              <w:jc w:val="center"/>
            </w:pPr>
            <w:r>
              <w:t>7</w:t>
            </w:r>
          </w:p>
        </w:tc>
        <w:tc>
          <w:tcPr>
            <w:tcW w:w="1275" w:type="dxa"/>
          </w:tcPr>
          <w:p w14:paraId="0286A1AB" w14:textId="27EB9288" w:rsidR="00F64B38" w:rsidRDefault="00F64B38" w:rsidP="00F64B38">
            <w:pPr>
              <w:widowControl w:val="0"/>
              <w:autoSpaceDE w:val="0"/>
              <w:autoSpaceDN w:val="0"/>
              <w:spacing w:before="147" w:after="0" w:line="360" w:lineRule="auto"/>
              <w:jc w:val="center"/>
            </w:pPr>
            <w:r>
              <w:t>5</w:t>
            </w:r>
          </w:p>
        </w:tc>
        <w:tc>
          <w:tcPr>
            <w:tcW w:w="2268" w:type="dxa"/>
          </w:tcPr>
          <w:p w14:paraId="01F4BDDE" w14:textId="6C9B4753" w:rsidR="00F64B38" w:rsidRDefault="00F64B38" w:rsidP="00F64B38">
            <w:pPr>
              <w:widowControl w:val="0"/>
              <w:autoSpaceDE w:val="0"/>
              <w:autoSpaceDN w:val="0"/>
              <w:spacing w:before="147" w:after="0" w:line="360" w:lineRule="auto"/>
              <w:jc w:val="center"/>
            </w:pPr>
            <w:r>
              <w:t>45-90</w:t>
            </w:r>
          </w:p>
        </w:tc>
        <w:tc>
          <w:tcPr>
            <w:tcW w:w="3119" w:type="dxa"/>
          </w:tcPr>
          <w:p w14:paraId="2524AF97" w14:textId="77777777" w:rsidR="00F64B38" w:rsidRDefault="00F64B38" w:rsidP="00F64B38">
            <w:pPr>
              <w:widowControl w:val="0"/>
              <w:autoSpaceDE w:val="0"/>
              <w:autoSpaceDN w:val="0"/>
              <w:spacing w:before="147" w:after="0" w:line="360" w:lineRule="auto"/>
              <w:jc w:val="center"/>
            </w:pPr>
          </w:p>
        </w:tc>
      </w:tr>
      <w:tr w:rsidR="00F64B38" w14:paraId="4437D93C" w14:textId="77777777" w:rsidTr="00F64B38">
        <w:tc>
          <w:tcPr>
            <w:tcW w:w="988" w:type="dxa"/>
          </w:tcPr>
          <w:p w14:paraId="2F39E433" w14:textId="1C0C23AE" w:rsidR="00F64B38" w:rsidRDefault="00F64B38" w:rsidP="00F64B38">
            <w:pPr>
              <w:widowControl w:val="0"/>
              <w:autoSpaceDE w:val="0"/>
              <w:autoSpaceDN w:val="0"/>
              <w:spacing w:before="147" w:after="0" w:line="360" w:lineRule="auto"/>
              <w:jc w:val="center"/>
            </w:pPr>
            <w:r>
              <w:t>8</w:t>
            </w:r>
          </w:p>
        </w:tc>
        <w:tc>
          <w:tcPr>
            <w:tcW w:w="1275" w:type="dxa"/>
          </w:tcPr>
          <w:p w14:paraId="5AF44D6B" w14:textId="18C18CAD" w:rsidR="00F64B38" w:rsidRDefault="00F64B38" w:rsidP="00F64B38">
            <w:pPr>
              <w:widowControl w:val="0"/>
              <w:autoSpaceDE w:val="0"/>
              <w:autoSpaceDN w:val="0"/>
              <w:spacing w:before="147" w:after="0" w:line="360" w:lineRule="auto"/>
              <w:jc w:val="center"/>
            </w:pPr>
            <w:r>
              <w:t>4</w:t>
            </w:r>
          </w:p>
        </w:tc>
        <w:tc>
          <w:tcPr>
            <w:tcW w:w="2268" w:type="dxa"/>
          </w:tcPr>
          <w:p w14:paraId="694AFA5B" w14:textId="0E4ED63C" w:rsidR="00F64B38" w:rsidRDefault="00F64B38" w:rsidP="00F64B38">
            <w:pPr>
              <w:widowControl w:val="0"/>
              <w:autoSpaceDE w:val="0"/>
              <w:autoSpaceDN w:val="0"/>
              <w:spacing w:before="147" w:after="0" w:line="360" w:lineRule="auto"/>
              <w:jc w:val="center"/>
            </w:pPr>
            <w:r>
              <w:t>45-90</w:t>
            </w:r>
          </w:p>
        </w:tc>
        <w:tc>
          <w:tcPr>
            <w:tcW w:w="3119" w:type="dxa"/>
          </w:tcPr>
          <w:p w14:paraId="7C7351E4" w14:textId="77777777" w:rsidR="00F64B38" w:rsidRDefault="00F64B38" w:rsidP="00F64B38">
            <w:pPr>
              <w:widowControl w:val="0"/>
              <w:autoSpaceDE w:val="0"/>
              <w:autoSpaceDN w:val="0"/>
              <w:spacing w:before="147" w:after="0" w:line="360" w:lineRule="auto"/>
              <w:jc w:val="center"/>
            </w:pPr>
          </w:p>
        </w:tc>
      </w:tr>
      <w:tr w:rsidR="00F64B38" w14:paraId="522B1E33" w14:textId="77777777" w:rsidTr="00F64B38">
        <w:tc>
          <w:tcPr>
            <w:tcW w:w="988" w:type="dxa"/>
          </w:tcPr>
          <w:p w14:paraId="2D95BE05" w14:textId="017D6D7A" w:rsidR="00F64B38" w:rsidRDefault="00F64B38" w:rsidP="00F64B38">
            <w:pPr>
              <w:widowControl w:val="0"/>
              <w:autoSpaceDE w:val="0"/>
              <w:autoSpaceDN w:val="0"/>
              <w:spacing w:before="147" w:after="0" w:line="360" w:lineRule="auto"/>
              <w:jc w:val="center"/>
            </w:pPr>
            <w:r>
              <w:t>9</w:t>
            </w:r>
          </w:p>
        </w:tc>
        <w:tc>
          <w:tcPr>
            <w:tcW w:w="1275" w:type="dxa"/>
          </w:tcPr>
          <w:p w14:paraId="64A79CE2" w14:textId="43DDA535" w:rsidR="00F64B38" w:rsidRDefault="00F64B38" w:rsidP="00F64B38">
            <w:pPr>
              <w:widowControl w:val="0"/>
              <w:autoSpaceDE w:val="0"/>
              <w:autoSpaceDN w:val="0"/>
              <w:spacing w:before="147" w:after="0" w:line="360" w:lineRule="auto"/>
              <w:jc w:val="center"/>
            </w:pPr>
            <w:r>
              <w:t>4</w:t>
            </w:r>
          </w:p>
        </w:tc>
        <w:tc>
          <w:tcPr>
            <w:tcW w:w="2268" w:type="dxa"/>
          </w:tcPr>
          <w:p w14:paraId="0D3A667E" w14:textId="74396972" w:rsidR="00F64B38" w:rsidRDefault="00F64B38" w:rsidP="00F64B38">
            <w:pPr>
              <w:widowControl w:val="0"/>
              <w:autoSpaceDE w:val="0"/>
              <w:autoSpaceDN w:val="0"/>
              <w:spacing w:before="147" w:after="0" w:line="360" w:lineRule="auto"/>
              <w:jc w:val="center"/>
            </w:pPr>
            <w:r>
              <w:t>90-135</w:t>
            </w:r>
          </w:p>
        </w:tc>
        <w:tc>
          <w:tcPr>
            <w:tcW w:w="3119" w:type="dxa"/>
          </w:tcPr>
          <w:p w14:paraId="147AA1D4" w14:textId="77777777" w:rsidR="00F64B38" w:rsidRDefault="00F64B38" w:rsidP="00F64B38">
            <w:pPr>
              <w:widowControl w:val="0"/>
              <w:autoSpaceDE w:val="0"/>
              <w:autoSpaceDN w:val="0"/>
              <w:spacing w:before="147" w:after="0" w:line="360" w:lineRule="auto"/>
              <w:jc w:val="center"/>
            </w:pPr>
          </w:p>
        </w:tc>
      </w:tr>
      <w:tr w:rsidR="00F64B38" w14:paraId="1703C506" w14:textId="77777777" w:rsidTr="00F64B38">
        <w:tc>
          <w:tcPr>
            <w:tcW w:w="988" w:type="dxa"/>
          </w:tcPr>
          <w:p w14:paraId="75705D89" w14:textId="67BCE613" w:rsidR="00F64B38" w:rsidRDefault="00F64B38" w:rsidP="00F64B38">
            <w:pPr>
              <w:widowControl w:val="0"/>
              <w:autoSpaceDE w:val="0"/>
              <w:autoSpaceDN w:val="0"/>
              <w:spacing w:before="147" w:after="0" w:line="360" w:lineRule="auto"/>
              <w:jc w:val="center"/>
            </w:pPr>
            <w:r>
              <w:t>10</w:t>
            </w:r>
          </w:p>
        </w:tc>
        <w:tc>
          <w:tcPr>
            <w:tcW w:w="1275" w:type="dxa"/>
          </w:tcPr>
          <w:p w14:paraId="72C14CEC" w14:textId="54D361A2" w:rsidR="00F64B38" w:rsidRDefault="00F64B38" w:rsidP="00F64B38">
            <w:pPr>
              <w:widowControl w:val="0"/>
              <w:autoSpaceDE w:val="0"/>
              <w:autoSpaceDN w:val="0"/>
              <w:spacing w:before="147" w:after="0" w:line="360" w:lineRule="auto"/>
              <w:jc w:val="center"/>
            </w:pPr>
            <w:r>
              <w:t>4</w:t>
            </w:r>
          </w:p>
        </w:tc>
        <w:tc>
          <w:tcPr>
            <w:tcW w:w="2268" w:type="dxa"/>
          </w:tcPr>
          <w:p w14:paraId="7CB0F92F" w14:textId="57813D4F" w:rsidR="00F64B38" w:rsidRDefault="00F64B38" w:rsidP="00F64B38">
            <w:pPr>
              <w:widowControl w:val="0"/>
              <w:autoSpaceDE w:val="0"/>
              <w:autoSpaceDN w:val="0"/>
              <w:spacing w:before="147" w:after="0" w:line="360" w:lineRule="auto"/>
              <w:jc w:val="center"/>
            </w:pPr>
            <w:r>
              <w:t>90-135</w:t>
            </w:r>
          </w:p>
        </w:tc>
        <w:tc>
          <w:tcPr>
            <w:tcW w:w="3119" w:type="dxa"/>
          </w:tcPr>
          <w:p w14:paraId="2C547F3B" w14:textId="77777777" w:rsidR="00F64B38" w:rsidRDefault="00F64B38" w:rsidP="00F64B38">
            <w:pPr>
              <w:widowControl w:val="0"/>
              <w:autoSpaceDE w:val="0"/>
              <w:autoSpaceDN w:val="0"/>
              <w:spacing w:before="147" w:after="0" w:line="360" w:lineRule="auto"/>
              <w:jc w:val="center"/>
            </w:pPr>
          </w:p>
        </w:tc>
      </w:tr>
    </w:tbl>
    <w:p w14:paraId="53436B7D" w14:textId="77777777" w:rsidR="00142169" w:rsidRPr="00F64B38" w:rsidRDefault="00142169" w:rsidP="00142169">
      <w:pPr>
        <w:widowControl w:val="0"/>
        <w:autoSpaceDE w:val="0"/>
        <w:autoSpaceDN w:val="0"/>
        <w:spacing w:before="147" w:after="0" w:line="360" w:lineRule="auto"/>
        <w:jc w:val="left"/>
        <w:rPr>
          <w:szCs w:val="24"/>
        </w:rPr>
      </w:pPr>
    </w:p>
    <w:p w14:paraId="28F2E660" w14:textId="77777777" w:rsidR="00F64B38" w:rsidRDefault="00F64B38" w:rsidP="00836E95">
      <w:pPr>
        <w:widowControl w:val="0"/>
        <w:autoSpaceDE w:val="0"/>
        <w:autoSpaceDN w:val="0"/>
        <w:spacing w:before="0" w:after="0" w:line="360" w:lineRule="auto"/>
        <w:jc w:val="left"/>
        <w:rPr>
          <w:b/>
          <w:bCs/>
          <w:sz w:val="28"/>
          <w:szCs w:val="28"/>
        </w:rPr>
      </w:pPr>
    </w:p>
    <w:p w14:paraId="12266F6A" w14:textId="77777777" w:rsidR="00F64B38" w:rsidRDefault="00F64B38" w:rsidP="00836E95">
      <w:pPr>
        <w:widowControl w:val="0"/>
        <w:autoSpaceDE w:val="0"/>
        <w:autoSpaceDN w:val="0"/>
        <w:spacing w:before="0" w:after="0" w:line="360" w:lineRule="auto"/>
        <w:jc w:val="left"/>
        <w:rPr>
          <w:b/>
          <w:bCs/>
          <w:sz w:val="28"/>
          <w:szCs w:val="28"/>
        </w:rPr>
      </w:pPr>
    </w:p>
    <w:p w14:paraId="27A43140" w14:textId="77777777" w:rsidR="00F64B38" w:rsidRDefault="00F64B38" w:rsidP="00836E95">
      <w:pPr>
        <w:widowControl w:val="0"/>
        <w:autoSpaceDE w:val="0"/>
        <w:autoSpaceDN w:val="0"/>
        <w:spacing w:before="0" w:after="0" w:line="360" w:lineRule="auto"/>
        <w:jc w:val="left"/>
        <w:rPr>
          <w:b/>
          <w:bCs/>
          <w:sz w:val="28"/>
          <w:szCs w:val="28"/>
        </w:rPr>
      </w:pPr>
    </w:p>
    <w:p w14:paraId="2B012D77" w14:textId="77777777" w:rsidR="00F64B38" w:rsidRDefault="00F64B38" w:rsidP="00836E95">
      <w:pPr>
        <w:widowControl w:val="0"/>
        <w:autoSpaceDE w:val="0"/>
        <w:autoSpaceDN w:val="0"/>
        <w:spacing w:before="0" w:after="0" w:line="360" w:lineRule="auto"/>
        <w:jc w:val="left"/>
        <w:rPr>
          <w:b/>
          <w:bCs/>
          <w:sz w:val="28"/>
          <w:szCs w:val="28"/>
        </w:rPr>
      </w:pPr>
    </w:p>
    <w:p w14:paraId="5DEC5D4D" w14:textId="6739F1E3" w:rsidR="00836E95" w:rsidRDefault="00F64B38" w:rsidP="00836E95">
      <w:pPr>
        <w:widowControl w:val="0"/>
        <w:autoSpaceDE w:val="0"/>
        <w:autoSpaceDN w:val="0"/>
        <w:spacing w:before="0" w:after="0" w:line="360" w:lineRule="auto"/>
        <w:jc w:val="left"/>
        <w:rPr>
          <w:b/>
          <w:bCs/>
          <w:sz w:val="28"/>
          <w:szCs w:val="28"/>
        </w:rPr>
      </w:pPr>
      <w:r w:rsidRPr="00F64B38">
        <w:rPr>
          <w:b/>
          <w:bCs/>
          <w:sz w:val="28"/>
          <w:szCs w:val="28"/>
        </w:rPr>
        <w:lastRenderedPageBreak/>
        <w:t>2.3 Aufbau schriftlicher Arbeiten</w:t>
      </w:r>
    </w:p>
    <w:p w14:paraId="5CE7BA67" w14:textId="77777777" w:rsidR="00F64B38" w:rsidRDefault="00F64B38" w:rsidP="00AA44A3">
      <w:pPr>
        <w:widowControl w:val="0"/>
        <w:autoSpaceDE w:val="0"/>
        <w:autoSpaceDN w:val="0"/>
        <w:spacing w:before="0" w:after="0" w:line="360" w:lineRule="auto"/>
        <w:rPr>
          <w:szCs w:val="24"/>
        </w:rPr>
      </w:pPr>
      <w:r w:rsidRPr="00F64B38">
        <w:rPr>
          <w:szCs w:val="24"/>
        </w:rPr>
        <w:t xml:space="preserve">Die Aufgabenstellungen </w:t>
      </w:r>
      <w:r>
        <w:rPr>
          <w:szCs w:val="24"/>
        </w:rPr>
        <w:t>in den schriftlichen Arbeiten sollen die Vielfalt des Deutschunterrichts widerspiegeln. Sowohl die Inhalte der Aufgaben als auch die Formate sollen vielfältig sein. Es werden unterschiedliche Überprüfungsformen eingesetzt, sodass die Bandbreite der fachlichen und prozessbezogenen Kompetenzen berücksichtigt wird.</w:t>
      </w:r>
    </w:p>
    <w:p w14:paraId="7564AE67" w14:textId="77777777" w:rsidR="00F64B38" w:rsidRDefault="00F64B38" w:rsidP="00836E95">
      <w:pPr>
        <w:widowControl w:val="0"/>
        <w:autoSpaceDE w:val="0"/>
        <w:autoSpaceDN w:val="0"/>
        <w:spacing w:before="0" w:after="0" w:line="360" w:lineRule="auto"/>
        <w:jc w:val="left"/>
        <w:rPr>
          <w:szCs w:val="24"/>
        </w:rPr>
      </w:pPr>
    </w:p>
    <w:p w14:paraId="65F51327" w14:textId="77777777" w:rsidR="00F64B38" w:rsidRPr="00AA44A3" w:rsidRDefault="00F64B38" w:rsidP="00836E95">
      <w:pPr>
        <w:widowControl w:val="0"/>
        <w:autoSpaceDE w:val="0"/>
        <w:autoSpaceDN w:val="0"/>
        <w:spacing w:before="0" w:after="0" w:line="360" w:lineRule="auto"/>
        <w:jc w:val="left"/>
        <w:rPr>
          <w:b/>
          <w:bCs/>
          <w:sz w:val="28"/>
          <w:szCs w:val="28"/>
        </w:rPr>
      </w:pPr>
      <w:r w:rsidRPr="00AA44A3">
        <w:rPr>
          <w:b/>
          <w:bCs/>
          <w:sz w:val="28"/>
          <w:szCs w:val="28"/>
        </w:rPr>
        <w:t>2.4 Bewertung der schriftlichen Arbeiten.</w:t>
      </w:r>
    </w:p>
    <w:p w14:paraId="5730F865" w14:textId="1309130E" w:rsidR="00F64B38" w:rsidRPr="00F64B38" w:rsidRDefault="00F64B38" w:rsidP="00AA44A3">
      <w:pPr>
        <w:widowControl w:val="0"/>
        <w:autoSpaceDE w:val="0"/>
        <w:autoSpaceDN w:val="0"/>
        <w:spacing w:before="0" w:after="0" w:line="360" w:lineRule="auto"/>
        <w:rPr>
          <w:rFonts w:eastAsiaTheme="minorEastAsia"/>
          <w:lang w:val="en-US"/>
        </w:rPr>
      </w:pPr>
      <w:r w:rsidRPr="005457C2">
        <w:rPr>
          <w:rFonts w:eastAsiaTheme="minorEastAsia"/>
          <w:lang w:val="en-US"/>
        </w:rPr>
        <w:t xml:space="preserve">Klassen- und </w:t>
      </w:r>
      <w:proofErr w:type="spellStart"/>
      <w:r w:rsidRPr="005457C2">
        <w:rPr>
          <w:rFonts w:eastAsiaTheme="minorEastAsia"/>
          <w:lang w:val="en-US"/>
        </w:rPr>
        <w:t>Kursarbeiten</w:t>
      </w:r>
      <w:proofErr w:type="spellEnd"/>
      <w:r w:rsidRPr="005457C2">
        <w:rPr>
          <w:rFonts w:eastAsiaTheme="minorEastAsia"/>
          <w:lang w:val="en-US"/>
        </w:rPr>
        <w:t xml:space="preserve"> </w:t>
      </w:r>
      <w:proofErr w:type="spellStart"/>
      <w:r w:rsidRPr="005457C2">
        <w:rPr>
          <w:rFonts w:eastAsiaTheme="minorEastAsia"/>
          <w:lang w:val="en-US"/>
        </w:rPr>
        <w:t>werden</w:t>
      </w:r>
      <w:proofErr w:type="spellEnd"/>
      <w:r w:rsidRPr="005457C2">
        <w:rPr>
          <w:rFonts w:eastAsiaTheme="minorEastAsia"/>
          <w:lang w:val="en-US"/>
        </w:rPr>
        <w:t xml:space="preserve"> </w:t>
      </w:r>
      <w:proofErr w:type="spellStart"/>
      <w:r w:rsidRPr="005457C2">
        <w:rPr>
          <w:rFonts w:eastAsiaTheme="minorEastAsia"/>
          <w:lang w:val="en-US"/>
        </w:rPr>
        <w:t>mit</w:t>
      </w:r>
      <w:proofErr w:type="spellEnd"/>
      <w:r w:rsidRPr="005457C2">
        <w:rPr>
          <w:rFonts w:eastAsiaTheme="minorEastAsia"/>
          <w:lang w:val="en-US"/>
        </w:rPr>
        <w:t xml:space="preserve"> </w:t>
      </w:r>
      <w:proofErr w:type="spellStart"/>
      <w:r w:rsidRPr="005457C2">
        <w:rPr>
          <w:rFonts w:eastAsiaTheme="minorEastAsia"/>
          <w:lang w:val="en-US"/>
        </w:rPr>
        <w:t>einem</w:t>
      </w:r>
      <w:proofErr w:type="spellEnd"/>
      <w:r w:rsidRPr="005457C2">
        <w:rPr>
          <w:rFonts w:eastAsiaTheme="minorEastAsia"/>
          <w:lang w:val="en-US"/>
        </w:rPr>
        <w:t xml:space="preserve"> </w:t>
      </w:r>
      <w:proofErr w:type="spellStart"/>
      <w:r w:rsidRPr="005457C2">
        <w:rPr>
          <w:rFonts w:eastAsiaTheme="minorEastAsia"/>
          <w:lang w:val="en-US"/>
        </w:rPr>
        <w:t>Kriterienraster</w:t>
      </w:r>
      <w:proofErr w:type="spellEnd"/>
      <w:r w:rsidRPr="005457C2">
        <w:rPr>
          <w:rFonts w:eastAsiaTheme="minorEastAsia"/>
          <w:lang w:val="en-US"/>
        </w:rPr>
        <w:t xml:space="preserve"> </w:t>
      </w:r>
      <w:proofErr w:type="spellStart"/>
      <w:r w:rsidRPr="005457C2">
        <w:rPr>
          <w:rFonts w:eastAsiaTheme="minorEastAsia"/>
          <w:lang w:val="en-US"/>
        </w:rPr>
        <w:t>bewertet</w:t>
      </w:r>
      <w:proofErr w:type="spellEnd"/>
      <w:r w:rsidRPr="005457C2">
        <w:rPr>
          <w:rFonts w:eastAsiaTheme="minorEastAsia"/>
          <w:lang w:val="en-US"/>
        </w:rPr>
        <w:t xml:space="preserve">. Dieses </w:t>
      </w:r>
      <w:proofErr w:type="spellStart"/>
      <w:r w:rsidRPr="005457C2">
        <w:rPr>
          <w:rFonts w:eastAsiaTheme="minorEastAsia"/>
          <w:lang w:val="en-US"/>
        </w:rPr>
        <w:t>orientiert</w:t>
      </w:r>
      <w:proofErr w:type="spellEnd"/>
      <w:r w:rsidRPr="005457C2">
        <w:rPr>
          <w:rFonts w:eastAsiaTheme="minorEastAsia"/>
          <w:lang w:val="en-US"/>
        </w:rPr>
        <w:t xml:space="preserve"> </w:t>
      </w:r>
      <w:proofErr w:type="spellStart"/>
      <w:r w:rsidRPr="005457C2">
        <w:rPr>
          <w:rFonts w:eastAsiaTheme="minorEastAsia"/>
          <w:lang w:val="en-US"/>
        </w:rPr>
        <w:t>sich</w:t>
      </w:r>
      <w:proofErr w:type="spellEnd"/>
      <w:r w:rsidRPr="005457C2">
        <w:rPr>
          <w:rFonts w:eastAsiaTheme="minorEastAsia"/>
          <w:lang w:val="en-US"/>
        </w:rPr>
        <w:t xml:space="preserve"> </w:t>
      </w:r>
      <w:proofErr w:type="gramStart"/>
      <w:r w:rsidRPr="005457C2">
        <w:rPr>
          <w:rFonts w:eastAsiaTheme="minorEastAsia"/>
          <w:lang w:val="en-US"/>
        </w:rPr>
        <w:t>an</w:t>
      </w:r>
      <w:proofErr w:type="gramEnd"/>
      <w:r w:rsidRPr="005457C2">
        <w:rPr>
          <w:rFonts w:eastAsiaTheme="minorEastAsia"/>
          <w:lang w:val="en-US"/>
        </w:rPr>
        <w:t xml:space="preserve"> den </w:t>
      </w:r>
      <w:proofErr w:type="spellStart"/>
      <w:r w:rsidRPr="00F64B38">
        <w:rPr>
          <w:rFonts w:eastAsiaTheme="minorEastAsia"/>
          <w:lang w:val="en-US"/>
        </w:rPr>
        <w:t>Aufgabenstellungen</w:t>
      </w:r>
      <w:proofErr w:type="spellEnd"/>
      <w:r w:rsidRPr="00F64B38">
        <w:rPr>
          <w:rFonts w:eastAsiaTheme="minorEastAsia"/>
          <w:lang w:val="en-US"/>
        </w:rPr>
        <w:t xml:space="preserve"> und </w:t>
      </w:r>
      <w:proofErr w:type="spellStart"/>
      <w:r w:rsidRPr="00F64B38">
        <w:rPr>
          <w:rFonts w:eastAsiaTheme="minorEastAsia"/>
          <w:lang w:val="en-US"/>
        </w:rPr>
        <w:t>bildet</w:t>
      </w:r>
      <w:proofErr w:type="spellEnd"/>
      <w:r w:rsidRPr="00F64B38">
        <w:rPr>
          <w:rFonts w:eastAsiaTheme="minorEastAsia"/>
          <w:lang w:val="en-US"/>
        </w:rPr>
        <w:t xml:space="preserve"> </w:t>
      </w:r>
      <w:proofErr w:type="spellStart"/>
      <w:r w:rsidRPr="00F64B38">
        <w:rPr>
          <w:rFonts w:eastAsiaTheme="minorEastAsia"/>
          <w:lang w:val="en-US"/>
        </w:rPr>
        <w:t>mit</w:t>
      </w:r>
      <w:proofErr w:type="spellEnd"/>
      <w:r w:rsidRPr="00F64B38">
        <w:rPr>
          <w:rFonts w:eastAsiaTheme="minorEastAsia"/>
          <w:lang w:val="en-US"/>
        </w:rPr>
        <w:t xml:space="preserve"> </w:t>
      </w:r>
      <w:proofErr w:type="spellStart"/>
      <w:r w:rsidRPr="00F64B38">
        <w:rPr>
          <w:rFonts w:eastAsiaTheme="minorEastAsia"/>
          <w:lang w:val="en-US"/>
        </w:rPr>
        <w:t>Kriterien</w:t>
      </w:r>
      <w:proofErr w:type="spellEnd"/>
      <w:r w:rsidRPr="00F64B38">
        <w:rPr>
          <w:rFonts w:eastAsiaTheme="minorEastAsia"/>
          <w:lang w:val="en-US"/>
        </w:rPr>
        <w:t xml:space="preserve"> und </w:t>
      </w:r>
      <w:proofErr w:type="spellStart"/>
      <w:r w:rsidRPr="00F64B38">
        <w:rPr>
          <w:rFonts w:eastAsiaTheme="minorEastAsia"/>
          <w:lang w:val="en-US"/>
        </w:rPr>
        <w:t>Indikatoren</w:t>
      </w:r>
      <w:proofErr w:type="spellEnd"/>
      <w:r w:rsidRPr="00F64B38">
        <w:rPr>
          <w:rFonts w:eastAsiaTheme="minorEastAsia"/>
          <w:lang w:val="en-US"/>
        </w:rPr>
        <w:t xml:space="preserve"> den </w:t>
      </w:r>
      <w:proofErr w:type="spellStart"/>
      <w:r w:rsidRPr="00F64B38">
        <w:rPr>
          <w:rFonts w:eastAsiaTheme="minorEastAsia"/>
          <w:lang w:val="en-US"/>
        </w:rPr>
        <w:t>Erwartungshorizont</w:t>
      </w:r>
      <w:proofErr w:type="spellEnd"/>
      <w:r w:rsidRPr="00F64B38">
        <w:rPr>
          <w:rFonts w:eastAsiaTheme="minorEastAsia"/>
          <w:lang w:val="en-US"/>
        </w:rPr>
        <w:t>.</w:t>
      </w:r>
      <w:r w:rsidRPr="005457C2">
        <w:rPr>
          <w:rFonts w:eastAsiaTheme="minorEastAsia"/>
          <w:lang w:val="en-US"/>
        </w:rPr>
        <w:t xml:space="preserve"> </w:t>
      </w:r>
      <w:r w:rsidRPr="00F64B38">
        <w:rPr>
          <w:rFonts w:eastAsiaTheme="minorEastAsia"/>
          <w:lang w:val="en-US"/>
        </w:rPr>
        <w:t xml:space="preserve">Die </w:t>
      </w:r>
      <w:proofErr w:type="spellStart"/>
      <w:r w:rsidRPr="00F64B38">
        <w:rPr>
          <w:rFonts w:eastAsiaTheme="minorEastAsia"/>
          <w:lang w:val="en-US"/>
        </w:rPr>
        <w:t>Bepunktung</w:t>
      </w:r>
      <w:proofErr w:type="spellEnd"/>
      <w:r w:rsidRPr="00F64B38">
        <w:rPr>
          <w:rFonts w:eastAsiaTheme="minorEastAsia"/>
          <w:lang w:val="en-US"/>
        </w:rPr>
        <w:t xml:space="preserve"> der </w:t>
      </w:r>
      <w:proofErr w:type="spellStart"/>
      <w:r w:rsidRPr="00F64B38">
        <w:rPr>
          <w:rFonts w:eastAsiaTheme="minorEastAsia"/>
          <w:lang w:val="en-US"/>
        </w:rPr>
        <w:t>einzelnen</w:t>
      </w:r>
      <w:proofErr w:type="spellEnd"/>
      <w:r w:rsidRPr="00F64B38">
        <w:rPr>
          <w:rFonts w:eastAsiaTheme="minorEastAsia"/>
          <w:lang w:val="en-US"/>
        </w:rPr>
        <w:t xml:space="preserve"> </w:t>
      </w:r>
      <w:proofErr w:type="spellStart"/>
      <w:r w:rsidRPr="00F64B38">
        <w:rPr>
          <w:rFonts w:eastAsiaTheme="minorEastAsia"/>
          <w:lang w:val="en-US"/>
        </w:rPr>
        <w:t>Aufgaben</w:t>
      </w:r>
      <w:proofErr w:type="spellEnd"/>
      <w:r w:rsidRPr="00F64B38">
        <w:rPr>
          <w:rFonts w:eastAsiaTheme="minorEastAsia"/>
          <w:lang w:val="en-US"/>
        </w:rPr>
        <w:t xml:space="preserve"> </w:t>
      </w:r>
      <w:proofErr w:type="spellStart"/>
      <w:r w:rsidRPr="00F64B38">
        <w:rPr>
          <w:rFonts w:eastAsiaTheme="minorEastAsia"/>
          <w:lang w:val="en-US"/>
        </w:rPr>
        <w:t>wird</w:t>
      </w:r>
      <w:proofErr w:type="spellEnd"/>
      <w:r w:rsidRPr="00F64B38">
        <w:rPr>
          <w:rFonts w:eastAsiaTheme="minorEastAsia"/>
          <w:lang w:val="en-US"/>
        </w:rPr>
        <w:t xml:space="preserve"> </w:t>
      </w:r>
      <w:proofErr w:type="spellStart"/>
      <w:r w:rsidRPr="00F64B38">
        <w:rPr>
          <w:rFonts w:eastAsiaTheme="minorEastAsia"/>
          <w:lang w:val="en-US"/>
        </w:rPr>
        <w:t>im</w:t>
      </w:r>
      <w:proofErr w:type="spellEnd"/>
      <w:r w:rsidRPr="00F64B38">
        <w:rPr>
          <w:rFonts w:eastAsiaTheme="minorEastAsia"/>
          <w:lang w:val="en-US"/>
        </w:rPr>
        <w:t xml:space="preserve"> </w:t>
      </w:r>
      <w:proofErr w:type="spellStart"/>
      <w:r w:rsidRPr="00F64B38">
        <w:rPr>
          <w:rFonts w:eastAsiaTheme="minorEastAsia"/>
          <w:lang w:val="en-US"/>
        </w:rPr>
        <w:t>Fachjahrgangsteam</w:t>
      </w:r>
      <w:proofErr w:type="spellEnd"/>
      <w:r w:rsidRPr="00F64B38">
        <w:rPr>
          <w:rFonts w:eastAsiaTheme="minorEastAsia"/>
          <w:lang w:val="en-US"/>
        </w:rPr>
        <w:t xml:space="preserve"> </w:t>
      </w:r>
      <w:proofErr w:type="spellStart"/>
      <w:r w:rsidRPr="00F64B38">
        <w:rPr>
          <w:rFonts w:eastAsiaTheme="minorEastAsia"/>
          <w:lang w:val="en-US"/>
        </w:rPr>
        <w:t>bgesprochen</w:t>
      </w:r>
      <w:proofErr w:type="spellEnd"/>
      <w:r w:rsidRPr="00F64B38">
        <w:rPr>
          <w:rFonts w:eastAsiaTheme="minorEastAsia"/>
          <w:lang w:val="en-US"/>
        </w:rPr>
        <w:t>. Die</w:t>
      </w:r>
      <w:r w:rsidRPr="005457C2">
        <w:rPr>
          <w:rFonts w:eastAsiaTheme="minorEastAsia"/>
          <w:lang w:val="en-US"/>
        </w:rPr>
        <w:t xml:space="preserve"> </w:t>
      </w:r>
      <w:proofErr w:type="spellStart"/>
      <w:r w:rsidRPr="00F64B38">
        <w:rPr>
          <w:rFonts w:eastAsiaTheme="minorEastAsia"/>
          <w:lang w:val="en-US"/>
        </w:rPr>
        <w:t>Notengrenzen</w:t>
      </w:r>
      <w:proofErr w:type="spellEnd"/>
      <w:r w:rsidRPr="00F64B38">
        <w:rPr>
          <w:rFonts w:eastAsiaTheme="minorEastAsia"/>
          <w:lang w:val="en-US"/>
        </w:rPr>
        <w:t xml:space="preserve"> </w:t>
      </w:r>
      <w:proofErr w:type="spellStart"/>
      <w:r w:rsidRPr="00F64B38">
        <w:rPr>
          <w:rFonts w:eastAsiaTheme="minorEastAsia"/>
          <w:lang w:val="en-US"/>
        </w:rPr>
        <w:t>sind</w:t>
      </w:r>
      <w:proofErr w:type="spellEnd"/>
      <w:r w:rsidRPr="00F64B38">
        <w:rPr>
          <w:rFonts w:eastAsiaTheme="minorEastAsia"/>
          <w:lang w:val="en-US"/>
        </w:rPr>
        <w:t xml:space="preserve"> </w:t>
      </w:r>
      <w:proofErr w:type="spellStart"/>
      <w:r w:rsidRPr="00F64B38">
        <w:rPr>
          <w:rFonts w:eastAsiaTheme="minorEastAsia"/>
          <w:lang w:val="en-US"/>
        </w:rPr>
        <w:t>angelehnt</w:t>
      </w:r>
      <w:proofErr w:type="spellEnd"/>
      <w:r w:rsidRPr="00F64B38">
        <w:rPr>
          <w:rFonts w:eastAsiaTheme="minorEastAsia"/>
          <w:lang w:val="en-US"/>
        </w:rPr>
        <w:t xml:space="preserve"> </w:t>
      </w:r>
      <w:proofErr w:type="gramStart"/>
      <w:r w:rsidRPr="00F64B38">
        <w:rPr>
          <w:rFonts w:eastAsiaTheme="minorEastAsia"/>
          <w:lang w:val="en-US"/>
        </w:rPr>
        <w:t>an</w:t>
      </w:r>
      <w:proofErr w:type="gramEnd"/>
      <w:r w:rsidRPr="00F64B38">
        <w:rPr>
          <w:rFonts w:eastAsiaTheme="minorEastAsia"/>
          <w:lang w:val="en-US"/>
        </w:rPr>
        <w:t xml:space="preserve"> die </w:t>
      </w:r>
      <w:proofErr w:type="spellStart"/>
      <w:r w:rsidRPr="00F64B38">
        <w:rPr>
          <w:rFonts w:eastAsiaTheme="minorEastAsia"/>
          <w:lang w:val="en-US"/>
        </w:rPr>
        <w:t>Zuordnung</w:t>
      </w:r>
      <w:proofErr w:type="spellEnd"/>
      <w:r w:rsidRPr="00F64B38">
        <w:rPr>
          <w:rFonts w:eastAsiaTheme="minorEastAsia"/>
          <w:lang w:val="en-US"/>
        </w:rPr>
        <w:t xml:space="preserve"> von </w:t>
      </w:r>
      <w:proofErr w:type="spellStart"/>
      <w:r w:rsidRPr="00F64B38">
        <w:rPr>
          <w:rFonts w:eastAsiaTheme="minorEastAsia"/>
          <w:lang w:val="en-US"/>
        </w:rPr>
        <w:t>Punkten</w:t>
      </w:r>
      <w:proofErr w:type="spellEnd"/>
      <w:r w:rsidRPr="00F64B38">
        <w:rPr>
          <w:rFonts w:eastAsiaTheme="minorEastAsia"/>
          <w:lang w:val="en-US"/>
        </w:rPr>
        <w:t xml:space="preserve"> und Noten der ZP10:</w:t>
      </w:r>
    </w:p>
    <w:p w14:paraId="68D3B2A7" w14:textId="2A4C6EB2" w:rsidR="00F64B38" w:rsidRDefault="00F64B38" w:rsidP="00836E95">
      <w:pPr>
        <w:widowControl w:val="0"/>
        <w:autoSpaceDE w:val="0"/>
        <w:autoSpaceDN w:val="0"/>
        <w:spacing w:before="0" w:after="0" w:line="360" w:lineRule="auto"/>
        <w:jc w:val="left"/>
        <w:rPr>
          <w:szCs w:val="24"/>
        </w:rPr>
      </w:pPr>
    </w:p>
    <w:tbl>
      <w:tblPr>
        <w:tblStyle w:val="Tabellenraster"/>
        <w:tblW w:w="0" w:type="auto"/>
        <w:tblLook w:val="04A0" w:firstRow="1" w:lastRow="0" w:firstColumn="1" w:lastColumn="0" w:noHBand="0" w:noVBand="1"/>
      </w:tblPr>
      <w:tblGrid>
        <w:gridCol w:w="3116"/>
        <w:gridCol w:w="3116"/>
      </w:tblGrid>
      <w:tr w:rsidR="00AA44A3" w14:paraId="71A66E5E" w14:textId="77777777" w:rsidTr="00AA44A3">
        <w:tc>
          <w:tcPr>
            <w:tcW w:w="3116" w:type="dxa"/>
          </w:tcPr>
          <w:p w14:paraId="40A5D36F" w14:textId="511633E7" w:rsidR="00AA44A3" w:rsidRDefault="00AA44A3" w:rsidP="00AA44A3">
            <w:pPr>
              <w:widowControl w:val="0"/>
              <w:autoSpaceDE w:val="0"/>
              <w:autoSpaceDN w:val="0"/>
              <w:spacing w:before="0" w:after="0" w:line="360" w:lineRule="auto"/>
              <w:jc w:val="center"/>
              <w:rPr>
                <w:szCs w:val="24"/>
              </w:rPr>
            </w:pPr>
            <w:r>
              <w:rPr>
                <w:szCs w:val="24"/>
              </w:rPr>
              <w:t>Punktzahlen in %</w:t>
            </w:r>
          </w:p>
        </w:tc>
        <w:tc>
          <w:tcPr>
            <w:tcW w:w="3116" w:type="dxa"/>
          </w:tcPr>
          <w:p w14:paraId="34AD2663" w14:textId="44E0DDAF" w:rsidR="00AA44A3" w:rsidRDefault="00AA44A3" w:rsidP="00AA44A3">
            <w:pPr>
              <w:widowControl w:val="0"/>
              <w:autoSpaceDE w:val="0"/>
              <w:autoSpaceDN w:val="0"/>
              <w:spacing w:before="0" w:after="0" w:line="360" w:lineRule="auto"/>
              <w:jc w:val="center"/>
              <w:rPr>
                <w:szCs w:val="24"/>
              </w:rPr>
            </w:pPr>
            <w:r>
              <w:rPr>
                <w:szCs w:val="24"/>
              </w:rPr>
              <w:t>Note</w:t>
            </w:r>
          </w:p>
        </w:tc>
      </w:tr>
      <w:tr w:rsidR="00AA44A3" w14:paraId="521816DA" w14:textId="77777777" w:rsidTr="00AA44A3">
        <w:tc>
          <w:tcPr>
            <w:tcW w:w="3116" w:type="dxa"/>
          </w:tcPr>
          <w:p w14:paraId="18E4F427" w14:textId="18E1BDCC" w:rsidR="00AA44A3" w:rsidRDefault="00AA44A3" w:rsidP="00AA44A3">
            <w:pPr>
              <w:widowControl w:val="0"/>
              <w:autoSpaceDE w:val="0"/>
              <w:autoSpaceDN w:val="0"/>
              <w:spacing w:before="0" w:after="0" w:line="360" w:lineRule="auto"/>
              <w:jc w:val="center"/>
              <w:rPr>
                <w:szCs w:val="24"/>
              </w:rPr>
            </w:pPr>
            <w:r>
              <w:rPr>
                <w:szCs w:val="24"/>
              </w:rPr>
              <w:t>100% - 87%</w:t>
            </w:r>
          </w:p>
        </w:tc>
        <w:tc>
          <w:tcPr>
            <w:tcW w:w="3116" w:type="dxa"/>
          </w:tcPr>
          <w:p w14:paraId="22773424" w14:textId="0A26CFA1" w:rsidR="00AA44A3" w:rsidRDefault="00AA44A3" w:rsidP="00AA44A3">
            <w:pPr>
              <w:widowControl w:val="0"/>
              <w:autoSpaceDE w:val="0"/>
              <w:autoSpaceDN w:val="0"/>
              <w:spacing w:before="0" w:after="0" w:line="360" w:lineRule="auto"/>
              <w:jc w:val="center"/>
              <w:rPr>
                <w:szCs w:val="24"/>
              </w:rPr>
            </w:pPr>
            <w:r>
              <w:rPr>
                <w:szCs w:val="24"/>
              </w:rPr>
              <w:t>sehr gut</w:t>
            </w:r>
          </w:p>
        </w:tc>
      </w:tr>
      <w:tr w:rsidR="00AA44A3" w14:paraId="04A0118D" w14:textId="77777777" w:rsidTr="00AA44A3">
        <w:tc>
          <w:tcPr>
            <w:tcW w:w="3116" w:type="dxa"/>
          </w:tcPr>
          <w:p w14:paraId="013197DE" w14:textId="0AFED066" w:rsidR="00AA44A3" w:rsidRDefault="00AA44A3" w:rsidP="00AA44A3">
            <w:pPr>
              <w:widowControl w:val="0"/>
              <w:autoSpaceDE w:val="0"/>
              <w:autoSpaceDN w:val="0"/>
              <w:spacing w:before="0" w:after="0" w:line="360" w:lineRule="auto"/>
              <w:jc w:val="center"/>
              <w:rPr>
                <w:szCs w:val="24"/>
              </w:rPr>
            </w:pPr>
            <w:r>
              <w:rPr>
                <w:szCs w:val="24"/>
              </w:rPr>
              <w:t>86% - 73%</w:t>
            </w:r>
          </w:p>
        </w:tc>
        <w:tc>
          <w:tcPr>
            <w:tcW w:w="3116" w:type="dxa"/>
          </w:tcPr>
          <w:p w14:paraId="669BDDFD" w14:textId="3DF2CD1B" w:rsidR="00AA44A3" w:rsidRDefault="00AA44A3" w:rsidP="00AA44A3">
            <w:pPr>
              <w:widowControl w:val="0"/>
              <w:autoSpaceDE w:val="0"/>
              <w:autoSpaceDN w:val="0"/>
              <w:spacing w:before="0" w:after="0" w:line="360" w:lineRule="auto"/>
              <w:jc w:val="center"/>
              <w:rPr>
                <w:szCs w:val="24"/>
              </w:rPr>
            </w:pPr>
            <w:r>
              <w:rPr>
                <w:szCs w:val="24"/>
              </w:rPr>
              <w:t>gut</w:t>
            </w:r>
          </w:p>
        </w:tc>
      </w:tr>
      <w:tr w:rsidR="00AA44A3" w14:paraId="34ACD19A" w14:textId="77777777" w:rsidTr="00AA44A3">
        <w:tc>
          <w:tcPr>
            <w:tcW w:w="3116" w:type="dxa"/>
          </w:tcPr>
          <w:p w14:paraId="0BCDF69D" w14:textId="1D70529D" w:rsidR="00AA44A3" w:rsidRDefault="00AA44A3" w:rsidP="00AA44A3">
            <w:pPr>
              <w:widowControl w:val="0"/>
              <w:autoSpaceDE w:val="0"/>
              <w:autoSpaceDN w:val="0"/>
              <w:spacing w:before="0" w:after="0" w:line="360" w:lineRule="auto"/>
              <w:jc w:val="center"/>
              <w:rPr>
                <w:szCs w:val="24"/>
              </w:rPr>
            </w:pPr>
            <w:r>
              <w:rPr>
                <w:szCs w:val="24"/>
              </w:rPr>
              <w:t>72 – 59%</w:t>
            </w:r>
          </w:p>
        </w:tc>
        <w:tc>
          <w:tcPr>
            <w:tcW w:w="3116" w:type="dxa"/>
          </w:tcPr>
          <w:p w14:paraId="777A94D6" w14:textId="687D312F" w:rsidR="00AA44A3" w:rsidRDefault="00AA44A3" w:rsidP="00AA44A3">
            <w:pPr>
              <w:widowControl w:val="0"/>
              <w:autoSpaceDE w:val="0"/>
              <w:autoSpaceDN w:val="0"/>
              <w:spacing w:before="0" w:after="0" w:line="360" w:lineRule="auto"/>
              <w:jc w:val="center"/>
              <w:rPr>
                <w:szCs w:val="24"/>
              </w:rPr>
            </w:pPr>
            <w:r>
              <w:rPr>
                <w:szCs w:val="24"/>
              </w:rPr>
              <w:t>befriedigen</w:t>
            </w:r>
          </w:p>
        </w:tc>
      </w:tr>
      <w:tr w:rsidR="00AA44A3" w14:paraId="4224B775" w14:textId="77777777" w:rsidTr="00AA44A3">
        <w:tc>
          <w:tcPr>
            <w:tcW w:w="3116" w:type="dxa"/>
          </w:tcPr>
          <w:p w14:paraId="64F1BE29" w14:textId="01210DA9" w:rsidR="00AA44A3" w:rsidRDefault="00AA44A3" w:rsidP="00AA44A3">
            <w:pPr>
              <w:widowControl w:val="0"/>
              <w:autoSpaceDE w:val="0"/>
              <w:autoSpaceDN w:val="0"/>
              <w:spacing w:before="0" w:after="0" w:line="360" w:lineRule="auto"/>
              <w:jc w:val="center"/>
              <w:rPr>
                <w:szCs w:val="24"/>
              </w:rPr>
            </w:pPr>
            <w:r>
              <w:rPr>
                <w:szCs w:val="24"/>
              </w:rPr>
              <w:t>58% - 45%</w:t>
            </w:r>
          </w:p>
        </w:tc>
        <w:tc>
          <w:tcPr>
            <w:tcW w:w="3116" w:type="dxa"/>
          </w:tcPr>
          <w:p w14:paraId="29191418" w14:textId="6FD92037" w:rsidR="00AA44A3" w:rsidRDefault="00AA44A3" w:rsidP="00AA44A3">
            <w:pPr>
              <w:widowControl w:val="0"/>
              <w:autoSpaceDE w:val="0"/>
              <w:autoSpaceDN w:val="0"/>
              <w:spacing w:before="0" w:after="0" w:line="360" w:lineRule="auto"/>
              <w:jc w:val="center"/>
              <w:rPr>
                <w:szCs w:val="24"/>
              </w:rPr>
            </w:pPr>
            <w:r>
              <w:rPr>
                <w:szCs w:val="24"/>
              </w:rPr>
              <w:t>ausreichend</w:t>
            </w:r>
          </w:p>
        </w:tc>
      </w:tr>
      <w:tr w:rsidR="00AA44A3" w14:paraId="22F546D4" w14:textId="77777777" w:rsidTr="00AA44A3">
        <w:tc>
          <w:tcPr>
            <w:tcW w:w="3116" w:type="dxa"/>
          </w:tcPr>
          <w:p w14:paraId="159EDC12" w14:textId="51A5B328" w:rsidR="00AA44A3" w:rsidRDefault="00AA44A3" w:rsidP="00AA44A3">
            <w:pPr>
              <w:widowControl w:val="0"/>
              <w:autoSpaceDE w:val="0"/>
              <w:autoSpaceDN w:val="0"/>
              <w:spacing w:before="0" w:after="0" w:line="360" w:lineRule="auto"/>
              <w:jc w:val="center"/>
              <w:rPr>
                <w:szCs w:val="24"/>
              </w:rPr>
            </w:pPr>
            <w:r>
              <w:rPr>
                <w:szCs w:val="24"/>
              </w:rPr>
              <w:t>44%-18%</w:t>
            </w:r>
          </w:p>
        </w:tc>
        <w:tc>
          <w:tcPr>
            <w:tcW w:w="3116" w:type="dxa"/>
          </w:tcPr>
          <w:p w14:paraId="0A6D6CD8" w14:textId="14987F97" w:rsidR="00AA44A3" w:rsidRDefault="00AA44A3" w:rsidP="00AA44A3">
            <w:pPr>
              <w:widowControl w:val="0"/>
              <w:autoSpaceDE w:val="0"/>
              <w:autoSpaceDN w:val="0"/>
              <w:spacing w:before="0" w:after="0" w:line="360" w:lineRule="auto"/>
              <w:jc w:val="center"/>
              <w:rPr>
                <w:szCs w:val="24"/>
              </w:rPr>
            </w:pPr>
            <w:r>
              <w:rPr>
                <w:szCs w:val="24"/>
              </w:rPr>
              <w:t>mangelhaft</w:t>
            </w:r>
          </w:p>
        </w:tc>
      </w:tr>
      <w:tr w:rsidR="00AA44A3" w14:paraId="5CB10B10" w14:textId="77777777" w:rsidTr="00AA44A3">
        <w:tc>
          <w:tcPr>
            <w:tcW w:w="3116" w:type="dxa"/>
          </w:tcPr>
          <w:p w14:paraId="4C94D71B" w14:textId="40A141D2" w:rsidR="00AA44A3" w:rsidRDefault="00AA44A3" w:rsidP="00AA44A3">
            <w:pPr>
              <w:widowControl w:val="0"/>
              <w:autoSpaceDE w:val="0"/>
              <w:autoSpaceDN w:val="0"/>
              <w:spacing w:before="0" w:after="0" w:line="360" w:lineRule="auto"/>
              <w:jc w:val="center"/>
              <w:rPr>
                <w:szCs w:val="24"/>
              </w:rPr>
            </w:pPr>
            <w:r>
              <w:rPr>
                <w:szCs w:val="24"/>
              </w:rPr>
              <w:t>17% - 0%</w:t>
            </w:r>
          </w:p>
        </w:tc>
        <w:tc>
          <w:tcPr>
            <w:tcW w:w="3116" w:type="dxa"/>
          </w:tcPr>
          <w:p w14:paraId="050CF21E" w14:textId="7A08FF7E" w:rsidR="00AA44A3" w:rsidRDefault="00AA44A3" w:rsidP="00AA44A3">
            <w:pPr>
              <w:widowControl w:val="0"/>
              <w:autoSpaceDE w:val="0"/>
              <w:autoSpaceDN w:val="0"/>
              <w:spacing w:before="0" w:after="0" w:line="360" w:lineRule="auto"/>
              <w:jc w:val="center"/>
              <w:rPr>
                <w:szCs w:val="24"/>
              </w:rPr>
            </w:pPr>
            <w:r>
              <w:rPr>
                <w:szCs w:val="24"/>
              </w:rPr>
              <w:t>ungenügend</w:t>
            </w:r>
          </w:p>
        </w:tc>
      </w:tr>
    </w:tbl>
    <w:p w14:paraId="0BFCCE03" w14:textId="77777777" w:rsidR="00AA44A3" w:rsidRDefault="00AA44A3" w:rsidP="00836E95">
      <w:pPr>
        <w:widowControl w:val="0"/>
        <w:autoSpaceDE w:val="0"/>
        <w:autoSpaceDN w:val="0"/>
        <w:spacing w:before="0" w:after="0" w:line="360" w:lineRule="auto"/>
        <w:jc w:val="left"/>
        <w:rPr>
          <w:szCs w:val="24"/>
        </w:rPr>
      </w:pPr>
    </w:p>
    <w:p w14:paraId="51510C5A" w14:textId="3CFFD4B8" w:rsidR="00AA44A3" w:rsidRDefault="00AA44A3" w:rsidP="00AA44A3">
      <w:pPr>
        <w:widowControl w:val="0"/>
        <w:autoSpaceDE w:val="0"/>
        <w:autoSpaceDN w:val="0"/>
        <w:spacing w:before="0" w:after="0" w:line="360" w:lineRule="auto"/>
        <w:jc w:val="left"/>
        <w:rPr>
          <w:rFonts w:eastAsiaTheme="minorEastAsia" w:hAnsiTheme="minorHAnsi"/>
          <w:spacing w:val="15"/>
          <w:lang w:val="en-US"/>
        </w:rPr>
      </w:pPr>
      <w:r w:rsidRPr="00AA44A3">
        <w:rPr>
          <w:rFonts w:eastAsiaTheme="minorEastAsia" w:hAnsiTheme="minorHAnsi"/>
          <w:lang w:val="en-US"/>
        </w:rPr>
        <w:t>Die</w:t>
      </w:r>
      <w:r w:rsidRPr="00AA44A3">
        <w:rPr>
          <w:rFonts w:eastAsiaTheme="minorEastAsia" w:hAnsiTheme="minorHAnsi"/>
          <w:spacing w:val="16"/>
          <w:lang w:val="en-US"/>
        </w:rPr>
        <w:t xml:space="preserve"> </w:t>
      </w:r>
      <w:proofErr w:type="spellStart"/>
      <w:r w:rsidRPr="00AA44A3">
        <w:rPr>
          <w:rFonts w:eastAsiaTheme="minorEastAsia" w:hAnsiTheme="minorHAnsi"/>
          <w:b/>
          <w:bCs/>
          <w:lang w:val="en-US"/>
        </w:rPr>
        <w:t>Darstellungsleistung</w:t>
      </w:r>
      <w:proofErr w:type="spellEnd"/>
      <w:r w:rsidRPr="00AA44A3">
        <w:rPr>
          <w:rFonts w:eastAsiaTheme="minorEastAsia" w:hAnsiTheme="minorHAnsi"/>
          <w:spacing w:val="14"/>
          <w:lang w:val="en-US"/>
        </w:rPr>
        <w:t xml:space="preserve"> </w:t>
      </w:r>
      <w:proofErr w:type="spellStart"/>
      <w:r w:rsidRPr="00AA44A3">
        <w:rPr>
          <w:rFonts w:eastAsiaTheme="minorEastAsia" w:cs="Times New Roman"/>
          <w:lang w:val="en-US"/>
        </w:rPr>
        <w:t>beträgt</w:t>
      </w:r>
      <w:proofErr w:type="spellEnd"/>
      <w:r w:rsidRPr="00AA44A3">
        <w:rPr>
          <w:rFonts w:eastAsiaTheme="minorEastAsia"/>
          <w:lang w:val="en-US"/>
        </w:rPr>
        <w:t xml:space="preserve"> </w:t>
      </w:r>
      <w:r w:rsidRPr="005457C2">
        <w:rPr>
          <w:rFonts w:eastAsiaTheme="minorEastAsia"/>
          <w:lang w:val="en-US"/>
        </w:rPr>
        <w:t xml:space="preserve">je </w:t>
      </w:r>
      <w:proofErr w:type="spellStart"/>
      <w:r w:rsidRPr="005457C2">
        <w:rPr>
          <w:rFonts w:eastAsiaTheme="minorEastAsia"/>
          <w:lang w:val="en-US"/>
        </w:rPr>
        <w:t>nach</w:t>
      </w:r>
      <w:proofErr w:type="spellEnd"/>
      <w:r>
        <w:rPr>
          <w:rFonts w:eastAsiaTheme="minorEastAsia" w:hAnsiTheme="minorHAnsi"/>
          <w:spacing w:val="20"/>
          <w:lang w:val="en-US"/>
        </w:rPr>
        <w:t xml:space="preserve"> </w:t>
      </w:r>
      <w:proofErr w:type="spellStart"/>
      <w:r w:rsidRPr="005457C2">
        <w:rPr>
          <w:rFonts w:eastAsiaTheme="minorEastAsia"/>
          <w:lang w:val="en-US"/>
        </w:rPr>
        <w:t>Jahrgangsstufe</w:t>
      </w:r>
      <w:proofErr w:type="spellEnd"/>
      <w:r w:rsidRPr="00AA44A3">
        <w:rPr>
          <w:rFonts w:eastAsiaTheme="minorEastAsia" w:hAnsiTheme="minorHAnsi"/>
          <w:lang w:val="en-US"/>
        </w:rPr>
        <w:t xml:space="preserve"> 15% </w:t>
      </w:r>
      <w:r w:rsidRPr="00AA44A3">
        <w:rPr>
          <w:rFonts w:eastAsiaTheme="minorEastAsia" w:hAnsiTheme="minorHAnsi"/>
          <w:lang w:val="en-US"/>
        </w:rPr>
        <w:t>–</w:t>
      </w:r>
      <w:r w:rsidRPr="00AA44A3">
        <w:rPr>
          <w:rFonts w:eastAsiaTheme="minorEastAsia" w:hAnsiTheme="minorHAnsi"/>
          <w:lang w:val="en-US"/>
        </w:rPr>
        <w:t xml:space="preserve"> 20%.</w:t>
      </w:r>
      <w:r w:rsidRPr="00AA44A3">
        <w:rPr>
          <w:rFonts w:eastAsiaTheme="minorEastAsia" w:hAnsiTheme="minorHAnsi"/>
          <w:spacing w:val="15"/>
          <w:lang w:val="en-US"/>
        </w:rPr>
        <w:t xml:space="preserve"> </w:t>
      </w:r>
    </w:p>
    <w:p w14:paraId="77209D4C" w14:textId="2D53BB3A" w:rsidR="00AA44A3" w:rsidRDefault="00AA44A3" w:rsidP="00AA44A3">
      <w:pPr>
        <w:widowControl w:val="0"/>
        <w:autoSpaceDE w:val="0"/>
        <w:autoSpaceDN w:val="0"/>
        <w:spacing w:before="0" w:after="0" w:line="360" w:lineRule="auto"/>
        <w:jc w:val="left"/>
        <w:rPr>
          <w:rFonts w:eastAsiaTheme="minorEastAsia" w:hAnsiTheme="minorHAnsi"/>
          <w:spacing w:val="92"/>
          <w:lang w:val="en-US"/>
        </w:rPr>
      </w:pPr>
      <w:r w:rsidRPr="00AA44A3">
        <w:rPr>
          <w:rFonts w:eastAsiaTheme="minorEastAsia" w:hAnsiTheme="minorHAnsi"/>
          <w:spacing w:val="1"/>
          <w:lang w:val="en-US"/>
        </w:rPr>
        <w:t>Dies</w:t>
      </w:r>
      <w:r w:rsidRPr="00AA44A3">
        <w:rPr>
          <w:rFonts w:eastAsiaTheme="minorEastAsia" w:hAnsiTheme="minorHAnsi"/>
          <w:spacing w:val="14"/>
          <w:lang w:val="en-US"/>
        </w:rPr>
        <w:t xml:space="preserve"> </w:t>
      </w:r>
      <w:proofErr w:type="spellStart"/>
      <w:r w:rsidRPr="00AA44A3">
        <w:rPr>
          <w:rFonts w:eastAsiaTheme="minorEastAsia" w:hAnsiTheme="minorHAnsi"/>
          <w:lang w:val="en-US"/>
        </w:rPr>
        <w:t>umfasst</w:t>
      </w:r>
      <w:proofErr w:type="spellEnd"/>
      <w:r w:rsidRPr="00AA44A3">
        <w:rPr>
          <w:rFonts w:eastAsiaTheme="minorEastAsia" w:hAnsiTheme="minorHAnsi"/>
          <w:spacing w:val="15"/>
          <w:lang w:val="en-US"/>
        </w:rPr>
        <w:t xml:space="preserve"> </w:t>
      </w:r>
      <w:r w:rsidRPr="00AA44A3">
        <w:rPr>
          <w:rFonts w:eastAsiaTheme="minorEastAsia" w:hAnsiTheme="minorHAnsi"/>
          <w:spacing w:val="1"/>
          <w:lang w:val="en-US"/>
        </w:rPr>
        <w:t>z.</w:t>
      </w:r>
      <w:r w:rsidRPr="00AA44A3">
        <w:rPr>
          <w:rFonts w:eastAsiaTheme="minorEastAsia" w:hAnsiTheme="minorHAnsi"/>
          <w:spacing w:val="13"/>
          <w:lang w:val="en-US"/>
        </w:rPr>
        <w:t xml:space="preserve"> </w:t>
      </w:r>
      <w:r w:rsidRPr="00AA44A3">
        <w:rPr>
          <w:rFonts w:eastAsiaTheme="minorEastAsia" w:hAnsiTheme="minorHAnsi"/>
          <w:spacing w:val="-2"/>
          <w:lang w:val="en-US"/>
        </w:rPr>
        <w:t>B.</w:t>
      </w:r>
      <w:r w:rsidRPr="00AA44A3">
        <w:rPr>
          <w:rFonts w:eastAsiaTheme="minorEastAsia" w:hAnsiTheme="minorHAnsi"/>
          <w:spacing w:val="18"/>
          <w:lang w:val="en-US"/>
        </w:rPr>
        <w:t xml:space="preserve"> </w:t>
      </w:r>
      <w:proofErr w:type="spellStart"/>
      <w:r w:rsidRPr="00AA44A3">
        <w:rPr>
          <w:rFonts w:eastAsiaTheme="minorEastAsia" w:hAnsiTheme="minorHAnsi"/>
          <w:lang w:val="en-US"/>
        </w:rPr>
        <w:t>folgende</w:t>
      </w:r>
      <w:proofErr w:type="spellEnd"/>
      <w:r w:rsidRPr="00AA44A3">
        <w:rPr>
          <w:rFonts w:eastAsiaTheme="minorEastAsia" w:hAnsiTheme="minorHAnsi"/>
          <w:spacing w:val="19"/>
          <w:lang w:val="en-US"/>
        </w:rPr>
        <w:t xml:space="preserve"> </w:t>
      </w:r>
      <w:proofErr w:type="spellStart"/>
      <w:r w:rsidRPr="00AA44A3">
        <w:rPr>
          <w:rFonts w:eastAsiaTheme="minorEastAsia" w:hAnsiTheme="minorHAnsi"/>
          <w:lang w:val="en-US"/>
        </w:rPr>
        <w:t>Formulierungen</w:t>
      </w:r>
      <w:proofErr w:type="spellEnd"/>
      <w:r w:rsidRPr="00AA44A3">
        <w:rPr>
          <w:rFonts w:eastAsiaTheme="minorEastAsia" w:hAnsiTheme="minorHAnsi"/>
          <w:lang w:val="en-US"/>
        </w:rPr>
        <w:t>:</w:t>
      </w:r>
      <w:r w:rsidRPr="00AA44A3">
        <w:rPr>
          <w:rFonts w:eastAsiaTheme="minorEastAsia" w:hAnsiTheme="minorHAnsi"/>
          <w:spacing w:val="92"/>
          <w:lang w:val="en-US"/>
        </w:rPr>
        <w:t xml:space="preserve"> </w:t>
      </w:r>
    </w:p>
    <w:p w14:paraId="0D7F4BC7" w14:textId="77777777" w:rsidR="00AA44A3" w:rsidRDefault="00AA44A3" w:rsidP="00AA44A3">
      <w:pPr>
        <w:widowControl w:val="0"/>
        <w:autoSpaceDE w:val="0"/>
        <w:autoSpaceDN w:val="0"/>
        <w:spacing w:before="0" w:after="0" w:line="360" w:lineRule="auto"/>
        <w:jc w:val="left"/>
        <w:rPr>
          <w:rFonts w:eastAsiaTheme="minorEastAsia" w:cs="Times New Roman"/>
          <w:lang w:val="en-US"/>
        </w:rPr>
      </w:pPr>
      <w:r w:rsidRPr="00AA44A3">
        <w:rPr>
          <w:rFonts w:eastAsiaTheme="minorEastAsia" w:hAnsiTheme="minorHAnsi"/>
          <w:spacing w:val="1"/>
          <w:lang w:val="en-US"/>
        </w:rPr>
        <w:t>Der</w:t>
      </w:r>
      <w:r w:rsidRPr="00AA44A3">
        <w:rPr>
          <w:rFonts w:eastAsiaTheme="minorEastAsia" w:hAnsiTheme="minorHAnsi"/>
          <w:spacing w:val="15"/>
          <w:lang w:val="en-US"/>
        </w:rPr>
        <w:t xml:space="preserve"> </w:t>
      </w:r>
      <w:proofErr w:type="spellStart"/>
      <w:r w:rsidRPr="00AA44A3">
        <w:rPr>
          <w:rFonts w:eastAsiaTheme="minorEastAsia" w:cs="Times New Roman"/>
          <w:lang w:val="en-US"/>
        </w:rPr>
        <w:t>Prüfling</w:t>
      </w:r>
      <w:proofErr w:type="spellEnd"/>
      <w:r>
        <w:rPr>
          <w:rFonts w:eastAsiaTheme="minorEastAsia" w:cs="Times New Roman"/>
          <w:lang w:val="en-US"/>
        </w:rPr>
        <w:t xml:space="preserve"> </w:t>
      </w:r>
    </w:p>
    <w:p w14:paraId="241F2CC1" w14:textId="127E2C89" w:rsidR="00AA44A3" w:rsidRPr="00AA44A3" w:rsidRDefault="00AA44A3" w:rsidP="00AA44A3">
      <w:pPr>
        <w:widowControl w:val="0"/>
        <w:autoSpaceDE w:val="0"/>
        <w:autoSpaceDN w:val="0"/>
        <w:spacing w:before="0" w:after="0" w:line="360" w:lineRule="auto"/>
        <w:jc w:val="left"/>
        <w:rPr>
          <w:rFonts w:eastAsiaTheme="minorEastAsia" w:hAnsiTheme="minorHAnsi"/>
          <w:lang w:val="en-US"/>
        </w:rPr>
      </w:pPr>
      <w:proofErr w:type="spellStart"/>
      <w:r w:rsidRPr="00AA44A3">
        <w:rPr>
          <w:rFonts w:eastAsiaTheme="minorEastAsia" w:hAnsiTheme="minorHAnsi"/>
          <w:lang w:val="en-US"/>
        </w:rPr>
        <w:t>strukturiert</w:t>
      </w:r>
      <w:proofErr w:type="spellEnd"/>
      <w:r w:rsidRPr="00AA44A3">
        <w:rPr>
          <w:rFonts w:eastAsiaTheme="minorEastAsia" w:hAnsiTheme="minorHAnsi"/>
          <w:spacing w:val="10"/>
          <w:lang w:val="en-US"/>
        </w:rPr>
        <w:t xml:space="preserve"> </w:t>
      </w:r>
      <w:r w:rsidRPr="00AA44A3">
        <w:rPr>
          <w:rFonts w:eastAsiaTheme="minorEastAsia" w:hAnsiTheme="minorHAnsi"/>
          <w:lang w:val="en-US"/>
        </w:rPr>
        <w:t>den</w:t>
      </w:r>
      <w:r w:rsidRPr="00AA44A3">
        <w:rPr>
          <w:rFonts w:eastAsiaTheme="minorEastAsia" w:hAnsiTheme="minorHAnsi"/>
          <w:spacing w:val="5"/>
          <w:lang w:val="en-US"/>
        </w:rPr>
        <w:t xml:space="preserve"> </w:t>
      </w:r>
      <w:r w:rsidRPr="00AA44A3">
        <w:rPr>
          <w:rFonts w:eastAsiaTheme="minorEastAsia" w:hAnsiTheme="minorHAnsi"/>
          <w:lang w:val="en-US"/>
        </w:rPr>
        <w:t>Text</w:t>
      </w:r>
      <w:r w:rsidRPr="00AA44A3">
        <w:rPr>
          <w:rFonts w:eastAsiaTheme="minorEastAsia" w:hAnsiTheme="minorHAnsi"/>
          <w:spacing w:val="5"/>
          <w:lang w:val="en-US"/>
        </w:rPr>
        <w:t xml:space="preserve"> </w:t>
      </w:r>
      <w:proofErr w:type="spellStart"/>
      <w:r w:rsidRPr="00AA44A3">
        <w:rPr>
          <w:rFonts w:eastAsiaTheme="minorEastAsia" w:cs="Times New Roman"/>
          <w:lang w:val="en-US"/>
        </w:rPr>
        <w:t>schlüssig</w:t>
      </w:r>
      <w:proofErr w:type="spellEnd"/>
      <w:r w:rsidRPr="00AA44A3">
        <w:rPr>
          <w:rFonts w:eastAsiaTheme="minorEastAsia" w:cs="Times New Roman"/>
          <w:lang w:val="en-US"/>
        </w:rPr>
        <w:t>,</w:t>
      </w:r>
      <w:r w:rsidRPr="00AA44A3">
        <w:rPr>
          <w:rFonts w:eastAsiaTheme="minorEastAsia" w:hAnsiTheme="minorHAnsi"/>
          <w:spacing w:val="7"/>
          <w:lang w:val="en-US"/>
        </w:rPr>
        <w:t xml:space="preserve"> </w:t>
      </w:r>
      <w:r w:rsidRPr="00AA44A3">
        <w:rPr>
          <w:rFonts w:eastAsiaTheme="minorEastAsia" w:hAnsiTheme="minorHAnsi"/>
          <w:lang w:val="en-US"/>
        </w:rPr>
        <w:t>stringent</w:t>
      </w:r>
      <w:r w:rsidRPr="00AA44A3">
        <w:rPr>
          <w:rFonts w:eastAsiaTheme="minorEastAsia" w:hAnsiTheme="minorHAnsi"/>
          <w:spacing w:val="10"/>
          <w:lang w:val="en-US"/>
        </w:rPr>
        <w:t xml:space="preserve"> </w:t>
      </w:r>
      <w:r w:rsidRPr="00AA44A3">
        <w:rPr>
          <w:rFonts w:eastAsiaTheme="minorEastAsia" w:hAnsiTheme="minorHAnsi"/>
          <w:lang w:val="en-US"/>
        </w:rPr>
        <w:t>und</w:t>
      </w:r>
      <w:r w:rsidRPr="00AA44A3">
        <w:rPr>
          <w:rFonts w:eastAsiaTheme="minorEastAsia" w:hAnsiTheme="minorHAnsi"/>
          <w:spacing w:val="5"/>
          <w:lang w:val="en-US"/>
        </w:rPr>
        <w:t xml:space="preserve"> </w:t>
      </w:r>
      <w:proofErr w:type="spellStart"/>
      <w:r w:rsidRPr="00AA44A3">
        <w:rPr>
          <w:rFonts w:eastAsiaTheme="minorEastAsia" w:hAnsiTheme="minorHAnsi"/>
          <w:lang w:val="en-US"/>
        </w:rPr>
        <w:t>gedanklich</w:t>
      </w:r>
      <w:proofErr w:type="spellEnd"/>
      <w:r w:rsidRPr="00AA44A3">
        <w:rPr>
          <w:rFonts w:eastAsiaTheme="minorEastAsia" w:hAnsiTheme="minorHAnsi"/>
          <w:spacing w:val="7"/>
          <w:lang w:val="en-US"/>
        </w:rPr>
        <w:t xml:space="preserve"> </w:t>
      </w:r>
      <w:proofErr w:type="spellStart"/>
      <w:r w:rsidRPr="00AA44A3">
        <w:rPr>
          <w:rFonts w:eastAsiaTheme="minorEastAsia" w:hAnsiTheme="minorHAnsi"/>
          <w:lang w:val="en-US"/>
        </w:rPr>
        <w:t>klar</w:t>
      </w:r>
      <w:proofErr w:type="spellEnd"/>
      <w:r w:rsidRPr="00AA44A3">
        <w:rPr>
          <w:rFonts w:eastAsiaTheme="minorEastAsia" w:hAnsiTheme="minorHAnsi"/>
          <w:spacing w:val="9"/>
          <w:lang w:val="en-US"/>
        </w:rPr>
        <w:t xml:space="preserve"> </w:t>
      </w:r>
      <w:r w:rsidRPr="00AA44A3">
        <w:rPr>
          <w:rFonts w:eastAsiaTheme="minorEastAsia" w:hAnsiTheme="minorHAnsi"/>
          <w:lang w:val="en-US"/>
        </w:rPr>
        <w:t>/</w:t>
      </w:r>
      <w:r w:rsidRPr="00AA44A3">
        <w:rPr>
          <w:rFonts w:eastAsiaTheme="minorEastAsia" w:hAnsiTheme="minorHAnsi"/>
          <w:spacing w:val="5"/>
          <w:lang w:val="en-US"/>
        </w:rPr>
        <w:t xml:space="preserve"> </w:t>
      </w:r>
      <w:proofErr w:type="spellStart"/>
      <w:r w:rsidRPr="00AA44A3">
        <w:rPr>
          <w:rFonts w:eastAsiaTheme="minorEastAsia" w:cs="Times New Roman"/>
          <w:lang w:val="en-US"/>
        </w:rPr>
        <w:t>drückt</w:t>
      </w:r>
      <w:proofErr w:type="spellEnd"/>
      <w:r w:rsidRPr="00AA44A3">
        <w:rPr>
          <w:rFonts w:eastAsiaTheme="minorEastAsia" w:hAnsiTheme="minorHAnsi"/>
          <w:spacing w:val="8"/>
          <w:lang w:val="en-US"/>
        </w:rPr>
        <w:t xml:space="preserve"> </w:t>
      </w:r>
      <w:proofErr w:type="spellStart"/>
      <w:r w:rsidRPr="00AA44A3">
        <w:rPr>
          <w:rFonts w:eastAsiaTheme="minorEastAsia" w:hAnsiTheme="minorHAnsi"/>
          <w:spacing w:val="-1"/>
          <w:lang w:val="en-US"/>
        </w:rPr>
        <w:t>sich</w:t>
      </w:r>
      <w:proofErr w:type="spellEnd"/>
      <w:r w:rsidRPr="00AA44A3">
        <w:rPr>
          <w:rFonts w:eastAsiaTheme="minorEastAsia" w:hAnsiTheme="minorHAnsi"/>
          <w:spacing w:val="8"/>
          <w:lang w:val="en-US"/>
        </w:rPr>
        <w:t xml:space="preserve"> </w:t>
      </w:r>
      <w:proofErr w:type="spellStart"/>
      <w:r w:rsidRPr="00AA44A3">
        <w:rPr>
          <w:rFonts w:eastAsiaTheme="minorEastAsia" w:cs="Times New Roman"/>
          <w:lang w:val="en-US"/>
        </w:rPr>
        <w:t>präzise</w:t>
      </w:r>
      <w:proofErr w:type="spellEnd"/>
      <w:r w:rsidRPr="00AA44A3">
        <w:rPr>
          <w:rFonts w:eastAsiaTheme="minorEastAsia" w:cs="Times New Roman"/>
          <w:lang w:val="en-US"/>
        </w:rPr>
        <w:t>,</w:t>
      </w:r>
      <w:r w:rsidRPr="00AA44A3">
        <w:rPr>
          <w:rFonts w:eastAsiaTheme="minorEastAsia" w:hAnsiTheme="minorHAnsi"/>
          <w:spacing w:val="7"/>
          <w:lang w:val="en-US"/>
        </w:rPr>
        <w:t xml:space="preserve"> </w:t>
      </w:r>
      <w:proofErr w:type="spellStart"/>
      <w:r w:rsidRPr="00AA44A3">
        <w:rPr>
          <w:rFonts w:eastAsiaTheme="minorEastAsia" w:hAnsiTheme="minorHAnsi"/>
          <w:lang w:val="en-US"/>
        </w:rPr>
        <w:t>differenziert</w:t>
      </w:r>
      <w:proofErr w:type="spellEnd"/>
      <w:r w:rsidRPr="00AA44A3">
        <w:rPr>
          <w:rFonts w:eastAsiaTheme="minorEastAsia" w:hAnsiTheme="minorHAnsi"/>
          <w:spacing w:val="8"/>
          <w:lang w:val="en-US"/>
        </w:rPr>
        <w:t xml:space="preserve"> </w:t>
      </w:r>
      <w:r w:rsidRPr="00AA44A3">
        <w:rPr>
          <w:rFonts w:eastAsiaTheme="minorEastAsia" w:hAnsiTheme="minorHAnsi"/>
          <w:spacing w:val="-1"/>
          <w:lang w:val="en-US"/>
        </w:rPr>
        <w:t>und</w:t>
      </w:r>
      <w:r>
        <w:rPr>
          <w:rFonts w:eastAsiaTheme="minorEastAsia" w:hAnsiTheme="minorHAnsi"/>
          <w:spacing w:val="-1"/>
          <w:lang w:val="en-US"/>
        </w:rPr>
        <w:t xml:space="preserve"> </w:t>
      </w:r>
      <w:proofErr w:type="spellStart"/>
      <w:r w:rsidRPr="00AA44A3">
        <w:rPr>
          <w:rFonts w:eastAsiaTheme="minorEastAsia" w:hAnsiTheme="minorHAnsi"/>
          <w:spacing w:val="-1"/>
          <w:lang w:val="en-US"/>
        </w:rPr>
        <w:t>angemessen</w:t>
      </w:r>
      <w:proofErr w:type="spellEnd"/>
      <w:r w:rsidRPr="00AA44A3">
        <w:rPr>
          <w:rFonts w:eastAsiaTheme="minorEastAsia" w:hAnsiTheme="minorHAnsi"/>
          <w:spacing w:val="60"/>
          <w:lang w:val="en-US"/>
        </w:rPr>
        <w:t xml:space="preserve"> </w:t>
      </w:r>
      <w:proofErr w:type="spellStart"/>
      <w:r w:rsidRPr="00AA44A3">
        <w:rPr>
          <w:rFonts w:eastAsiaTheme="minorEastAsia" w:hAnsiTheme="minorHAnsi"/>
          <w:lang w:val="en-US"/>
        </w:rPr>
        <w:t>aus</w:t>
      </w:r>
      <w:proofErr w:type="spellEnd"/>
      <w:r w:rsidRPr="00AA44A3">
        <w:rPr>
          <w:rFonts w:eastAsiaTheme="minorEastAsia" w:hAnsiTheme="minorHAnsi"/>
          <w:lang w:val="en-US"/>
        </w:rPr>
        <w:t>,</w:t>
      </w:r>
      <w:r w:rsidRPr="00AA44A3">
        <w:rPr>
          <w:rFonts w:eastAsiaTheme="minorEastAsia" w:hAnsiTheme="minorHAnsi"/>
          <w:spacing w:val="58"/>
          <w:lang w:val="en-US"/>
        </w:rPr>
        <w:t xml:space="preserve"> </w:t>
      </w:r>
      <w:r w:rsidRPr="00AA44A3">
        <w:rPr>
          <w:rFonts w:eastAsiaTheme="minorEastAsia" w:hAnsiTheme="minorHAnsi"/>
          <w:lang w:val="en-US"/>
        </w:rPr>
        <w:t>/</w:t>
      </w:r>
      <w:r w:rsidRPr="00AA44A3">
        <w:rPr>
          <w:rFonts w:eastAsiaTheme="minorEastAsia" w:hAnsiTheme="minorHAnsi"/>
          <w:spacing w:val="56"/>
          <w:lang w:val="en-US"/>
        </w:rPr>
        <w:t xml:space="preserve"> </w:t>
      </w:r>
      <w:proofErr w:type="spellStart"/>
      <w:r w:rsidRPr="00AA44A3">
        <w:rPr>
          <w:rFonts w:eastAsiaTheme="minorEastAsia" w:hAnsiTheme="minorHAnsi"/>
          <w:spacing w:val="-1"/>
          <w:lang w:val="en-US"/>
        </w:rPr>
        <w:t>belegt</w:t>
      </w:r>
      <w:proofErr w:type="spellEnd"/>
      <w:r w:rsidRPr="00AA44A3">
        <w:rPr>
          <w:rFonts w:eastAsiaTheme="minorEastAsia" w:hAnsiTheme="minorHAnsi"/>
          <w:spacing w:val="59"/>
          <w:lang w:val="en-US"/>
        </w:rPr>
        <w:t xml:space="preserve"> </w:t>
      </w:r>
      <w:proofErr w:type="spellStart"/>
      <w:r w:rsidRPr="00AA44A3">
        <w:rPr>
          <w:rFonts w:eastAsiaTheme="minorEastAsia" w:hAnsiTheme="minorHAnsi"/>
          <w:lang w:val="en-US"/>
        </w:rPr>
        <w:t>Aussagen</w:t>
      </w:r>
      <w:proofErr w:type="spellEnd"/>
      <w:r w:rsidRPr="00AA44A3">
        <w:rPr>
          <w:rFonts w:eastAsiaTheme="minorEastAsia" w:hAnsiTheme="minorHAnsi"/>
          <w:spacing w:val="58"/>
          <w:lang w:val="en-US"/>
        </w:rPr>
        <w:t xml:space="preserve"> </w:t>
      </w:r>
      <w:proofErr w:type="spellStart"/>
      <w:r w:rsidRPr="00AA44A3">
        <w:rPr>
          <w:rFonts w:eastAsiaTheme="minorEastAsia" w:hAnsiTheme="minorHAnsi"/>
          <w:lang w:val="en-US"/>
        </w:rPr>
        <w:t>durch</w:t>
      </w:r>
      <w:proofErr w:type="spellEnd"/>
      <w:r w:rsidRPr="00AA44A3">
        <w:rPr>
          <w:rFonts w:eastAsiaTheme="minorEastAsia" w:hAnsiTheme="minorHAnsi"/>
          <w:spacing w:val="57"/>
          <w:lang w:val="en-US"/>
        </w:rPr>
        <w:t xml:space="preserve"> </w:t>
      </w:r>
      <w:proofErr w:type="spellStart"/>
      <w:r w:rsidRPr="00AA44A3">
        <w:rPr>
          <w:rFonts w:eastAsiaTheme="minorEastAsia" w:hAnsiTheme="minorHAnsi"/>
          <w:lang w:val="en-US"/>
        </w:rPr>
        <w:t>angemessenes</w:t>
      </w:r>
      <w:proofErr w:type="spellEnd"/>
      <w:r w:rsidRPr="00AA44A3">
        <w:rPr>
          <w:rFonts w:eastAsiaTheme="minorEastAsia" w:hAnsiTheme="minorHAnsi"/>
          <w:lang w:val="en-US"/>
        </w:rPr>
        <w:t>,</w:t>
      </w:r>
      <w:r w:rsidRPr="00AA44A3">
        <w:rPr>
          <w:rFonts w:eastAsiaTheme="minorEastAsia" w:hAnsiTheme="minorHAnsi"/>
          <w:spacing w:val="58"/>
          <w:lang w:val="en-US"/>
        </w:rPr>
        <w:t xml:space="preserve"> </w:t>
      </w:r>
      <w:proofErr w:type="spellStart"/>
      <w:r w:rsidRPr="00AA44A3">
        <w:rPr>
          <w:rFonts w:eastAsiaTheme="minorEastAsia" w:hAnsiTheme="minorHAnsi"/>
          <w:lang w:val="en-US"/>
        </w:rPr>
        <w:t>funktionales</w:t>
      </w:r>
      <w:proofErr w:type="spellEnd"/>
      <w:r w:rsidRPr="00AA44A3">
        <w:rPr>
          <w:rFonts w:eastAsiaTheme="minorEastAsia" w:hAnsiTheme="minorHAnsi"/>
          <w:spacing w:val="58"/>
          <w:lang w:val="en-US"/>
        </w:rPr>
        <w:t xml:space="preserve"> </w:t>
      </w:r>
      <w:r w:rsidRPr="00AA44A3">
        <w:rPr>
          <w:rFonts w:eastAsiaTheme="minorEastAsia" w:hAnsiTheme="minorHAnsi"/>
          <w:lang w:val="en-US"/>
        </w:rPr>
        <w:t>und</w:t>
      </w:r>
      <w:r w:rsidRPr="00AA44A3">
        <w:rPr>
          <w:rFonts w:eastAsiaTheme="minorEastAsia" w:hAnsiTheme="minorHAnsi"/>
          <w:spacing w:val="55"/>
          <w:lang w:val="en-US"/>
        </w:rPr>
        <w:t xml:space="preserve"> </w:t>
      </w:r>
      <w:proofErr w:type="spellStart"/>
      <w:r w:rsidRPr="00AA44A3">
        <w:rPr>
          <w:rFonts w:eastAsiaTheme="minorEastAsia" w:hAnsiTheme="minorHAnsi"/>
          <w:lang w:val="en-US"/>
        </w:rPr>
        <w:t>korrektes</w:t>
      </w:r>
      <w:proofErr w:type="spellEnd"/>
      <w:r w:rsidRPr="00AA44A3">
        <w:rPr>
          <w:rFonts w:eastAsiaTheme="minorEastAsia" w:hAnsiTheme="minorHAnsi"/>
          <w:spacing w:val="60"/>
          <w:lang w:val="en-US"/>
        </w:rPr>
        <w:t xml:space="preserve"> </w:t>
      </w:r>
      <w:proofErr w:type="spellStart"/>
      <w:r w:rsidRPr="00AA44A3">
        <w:rPr>
          <w:rFonts w:eastAsiaTheme="minorEastAsia" w:hAnsiTheme="minorHAnsi"/>
          <w:lang w:val="en-US"/>
        </w:rPr>
        <w:t>Zitieren</w:t>
      </w:r>
      <w:proofErr w:type="spellEnd"/>
      <w:r w:rsidRPr="00AA44A3">
        <w:rPr>
          <w:rFonts w:eastAsiaTheme="minorEastAsia" w:hAnsiTheme="minorHAnsi"/>
          <w:spacing w:val="60"/>
          <w:lang w:val="en-US"/>
        </w:rPr>
        <w:t xml:space="preserve"> </w:t>
      </w:r>
      <w:r w:rsidRPr="00AA44A3">
        <w:rPr>
          <w:rFonts w:eastAsiaTheme="minorEastAsia" w:hAnsiTheme="minorHAnsi"/>
          <w:lang w:val="en-US"/>
        </w:rPr>
        <w:t>/</w:t>
      </w:r>
      <w:r>
        <w:rPr>
          <w:rFonts w:eastAsiaTheme="minorEastAsia" w:hAnsiTheme="minorHAnsi"/>
          <w:lang w:val="en-US"/>
        </w:rPr>
        <w:t xml:space="preserve"> </w:t>
      </w:r>
      <w:proofErr w:type="spellStart"/>
      <w:r w:rsidRPr="00AA44A3">
        <w:rPr>
          <w:rFonts w:eastAsiaTheme="minorEastAsia" w:hAnsiTheme="minorHAnsi"/>
          <w:lang w:val="en-US"/>
        </w:rPr>
        <w:t>formuliert</w:t>
      </w:r>
      <w:proofErr w:type="spellEnd"/>
      <w:r w:rsidRPr="00AA44A3">
        <w:rPr>
          <w:rFonts w:eastAsiaTheme="minorEastAsia" w:hAnsiTheme="minorHAnsi"/>
          <w:spacing w:val="1"/>
          <w:lang w:val="en-US"/>
        </w:rPr>
        <w:t xml:space="preserve"> </w:t>
      </w:r>
      <w:proofErr w:type="spellStart"/>
      <w:r w:rsidRPr="00AA44A3">
        <w:rPr>
          <w:rFonts w:eastAsiaTheme="minorEastAsia" w:hAnsiTheme="minorHAnsi"/>
          <w:lang w:val="en-US"/>
        </w:rPr>
        <w:t>syntaktisch</w:t>
      </w:r>
      <w:proofErr w:type="spellEnd"/>
      <w:r w:rsidRPr="00AA44A3">
        <w:rPr>
          <w:rFonts w:eastAsiaTheme="minorEastAsia" w:hAnsiTheme="minorHAnsi"/>
          <w:spacing w:val="3"/>
          <w:lang w:val="en-US"/>
        </w:rPr>
        <w:t xml:space="preserve"> </w:t>
      </w:r>
      <w:proofErr w:type="spellStart"/>
      <w:r w:rsidRPr="00AA44A3">
        <w:rPr>
          <w:rFonts w:eastAsiaTheme="minorEastAsia" w:hAnsiTheme="minorHAnsi"/>
          <w:lang w:val="en-US"/>
        </w:rPr>
        <w:t>sicher</w:t>
      </w:r>
      <w:proofErr w:type="spellEnd"/>
      <w:r w:rsidRPr="00AA44A3">
        <w:rPr>
          <w:rFonts w:eastAsiaTheme="minorEastAsia" w:hAnsiTheme="minorHAnsi"/>
          <w:lang w:val="en-US"/>
        </w:rPr>
        <w:t>,</w:t>
      </w:r>
      <w:r w:rsidRPr="00AA44A3">
        <w:rPr>
          <w:rFonts w:eastAsiaTheme="minorEastAsia" w:hAnsiTheme="minorHAnsi"/>
          <w:spacing w:val="3"/>
          <w:lang w:val="en-US"/>
        </w:rPr>
        <w:t xml:space="preserve"> </w:t>
      </w:r>
      <w:proofErr w:type="spellStart"/>
      <w:r w:rsidRPr="00AA44A3">
        <w:rPr>
          <w:rFonts w:eastAsiaTheme="minorEastAsia" w:hAnsiTheme="minorHAnsi"/>
          <w:lang w:val="en-US"/>
        </w:rPr>
        <w:t>variabel</w:t>
      </w:r>
      <w:proofErr w:type="spellEnd"/>
      <w:r w:rsidRPr="00AA44A3">
        <w:rPr>
          <w:rFonts w:eastAsiaTheme="minorEastAsia" w:hAnsiTheme="minorHAnsi"/>
          <w:spacing w:val="3"/>
          <w:lang w:val="en-US"/>
        </w:rPr>
        <w:t xml:space="preserve"> </w:t>
      </w:r>
      <w:r w:rsidRPr="00AA44A3">
        <w:rPr>
          <w:rFonts w:eastAsiaTheme="minorEastAsia" w:hAnsiTheme="minorHAnsi"/>
          <w:lang w:val="en-US"/>
        </w:rPr>
        <w:t xml:space="preserve">und </w:t>
      </w:r>
      <w:proofErr w:type="spellStart"/>
      <w:r w:rsidRPr="00AA44A3">
        <w:rPr>
          <w:rFonts w:eastAsiaTheme="minorEastAsia" w:hAnsiTheme="minorHAnsi"/>
          <w:lang w:val="en-US"/>
        </w:rPr>
        <w:t>klar</w:t>
      </w:r>
      <w:proofErr w:type="spellEnd"/>
      <w:r w:rsidRPr="00AA44A3">
        <w:rPr>
          <w:rFonts w:eastAsiaTheme="minorEastAsia" w:hAnsiTheme="minorHAnsi"/>
          <w:lang w:val="en-US"/>
        </w:rPr>
        <w:t xml:space="preserve"> /</w:t>
      </w:r>
      <w:r w:rsidRPr="00AA44A3">
        <w:rPr>
          <w:rFonts w:eastAsiaTheme="minorEastAsia" w:hAnsiTheme="minorHAnsi"/>
          <w:spacing w:val="-1"/>
          <w:lang w:val="en-US"/>
        </w:rPr>
        <w:t xml:space="preserve"> </w:t>
      </w:r>
      <w:proofErr w:type="spellStart"/>
      <w:r w:rsidRPr="00AA44A3">
        <w:rPr>
          <w:rFonts w:eastAsiaTheme="minorEastAsia" w:hAnsiTheme="minorHAnsi"/>
          <w:lang w:val="en-US"/>
        </w:rPr>
        <w:t>schreibt</w:t>
      </w:r>
      <w:proofErr w:type="spellEnd"/>
      <w:r w:rsidRPr="00AA44A3">
        <w:rPr>
          <w:rFonts w:eastAsiaTheme="minorEastAsia" w:hAnsiTheme="minorHAnsi"/>
          <w:spacing w:val="3"/>
          <w:lang w:val="en-US"/>
        </w:rPr>
        <w:t xml:space="preserve"> </w:t>
      </w:r>
      <w:proofErr w:type="spellStart"/>
      <w:r w:rsidRPr="00AA44A3">
        <w:rPr>
          <w:rFonts w:eastAsiaTheme="minorEastAsia" w:hAnsiTheme="minorHAnsi"/>
          <w:lang w:val="en-US"/>
        </w:rPr>
        <w:t>sprachlich</w:t>
      </w:r>
      <w:proofErr w:type="spellEnd"/>
      <w:r w:rsidRPr="00AA44A3">
        <w:rPr>
          <w:rFonts w:eastAsiaTheme="minorEastAsia" w:hAnsiTheme="minorHAnsi"/>
          <w:lang w:val="en-US"/>
        </w:rPr>
        <w:t xml:space="preserve"> </w:t>
      </w:r>
      <w:proofErr w:type="spellStart"/>
      <w:r w:rsidRPr="00AA44A3">
        <w:rPr>
          <w:rFonts w:eastAsiaTheme="minorEastAsia" w:hAnsiTheme="minorHAnsi"/>
          <w:lang w:val="en-US"/>
        </w:rPr>
        <w:t>richtig</w:t>
      </w:r>
      <w:proofErr w:type="spellEnd"/>
      <w:r w:rsidRPr="00AA44A3">
        <w:rPr>
          <w:rFonts w:eastAsiaTheme="minorEastAsia" w:hAnsiTheme="minorHAnsi"/>
          <w:lang w:val="en-US"/>
        </w:rPr>
        <w:t>.</w:t>
      </w:r>
    </w:p>
    <w:p w14:paraId="250F3296" w14:textId="77777777" w:rsidR="00AA44A3" w:rsidRDefault="00AA44A3" w:rsidP="00836E95">
      <w:pPr>
        <w:widowControl w:val="0"/>
        <w:autoSpaceDE w:val="0"/>
        <w:autoSpaceDN w:val="0"/>
        <w:spacing w:before="0" w:after="0" w:line="360" w:lineRule="auto"/>
        <w:jc w:val="left"/>
        <w:rPr>
          <w:szCs w:val="24"/>
        </w:rPr>
      </w:pPr>
    </w:p>
    <w:p w14:paraId="4226F7A7" w14:textId="761C3CC0" w:rsidR="005457C2" w:rsidRPr="005457C2" w:rsidRDefault="005457C2" w:rsidP="00836E95">
      <w:pPr>
        <w:widowControl w:val="0"/>
        <w:autoSpaceDE w:val="0"/>
        <w:autoSpaceDN w:val="0"/>
        <w:spacing w:before="0" w:after="0" w:line="360" w:lineRule="auto"/>
        <w:jc w:val="left"/>
        <w:rPr>
          <w:b/>
          <w:bCs/>
          <w:szCs w:val="24"/>
        </w:rPr>
      </w:pPr>
      <w:r w:rsidRPr="005457C2">
        <w:rPr>
          <w:b/>
          <w:bCs/>
          <w:szCs w:val="24"/>
        </w:rPr>
        <w:t>Darstellungsleistung der Jahrgangsstufen</w:t>
      </w:r>
    </w:p>
    <w:tbl>
      <w:tblPr>
        <w:tblStyle w:val="Tabellenraster"/>
        <w:tblW w:w="0" w:type="auto"/>
        <w:tblLook w:val="04A0" w:firstRow="1" w:lastRow="0" w:firstColumn="1" w:lastColumn="0" w:noHBand="0" w:noVBand="1"/>
      </w:tblPr>
      <w:tblGrid>
        <w:gridCol w:w="4531"/>
        <w:gridCol w:w="4531"/>
      </w:tblGrid>
      <w:tr w:rsidR="005457C2" w14:paraId="618281C5" w14:textId="77777777">
        <w:tc>
          <w:tcPr>
            <w:tcW w:w="4531" w:type="dxa"/>
          </w:tcPr>
          <w:p w14:paraId="4A7C856B" w14:textId="03E1A754" w:rsidR="005457C2" w:rsidRDefault="005457C2" w:rsidP="00836E95">
            <w:pPr>
              <w:widowControl w:val="0"/>
              <w:autoSpaceDE w:val="0"/>
              <w:autoSpaceDN w:val="0"/>
              <w:spacing w:before="0" w:after="0" w:line="360" w:lineRule="auto"/>
              <w:jc w:val="left"/>
              <w:rPr>
                <w:szCs w:val="24"/>
              </w:rPr>
            </w:pPr>
            <w:r>
              <w:rPr>
                <w:szCs w:val="24"/>
              </w:rPr>
              <w:t>Stufe 5 / 6</w:t>
            </w:r>
          </w:p>
        </w:tc>
        <w:tc>
          <w:tcPr>
            <w:tcW w:w="4531" w:type="dxa"/>
          </w:tcPr>
          <w:p w14:paraId="261728BC" w14:textId="4B8CDBD4" w:rsidR="005457C2" w:rsidRDefault="005457C2" w:rsidP="00836E95">
            <w:pPr>
              <w:widowControl w:val="0"/>
              <w:autoSpaceDE w:val="0"/>
              <w:autoSpaceDN w:val="0"/>
              <w:spacing w:before="0" w:after="0" w:line="360" w:lineRule="auto"/>
              <w:jc w:val="left"/>
              <w:rPr>
                <w:szCs w:val="24"/>
              </w:rPr>
            </w:pPr>
            <w:r>
              <w:rPr>
                <w:szCs w:val="24"/>
              </w:rPr>
              <w:t>Anteil von ca. 15 %</w:t>
            </w:r>
          </w:p>
        </w:tc>
      </w:tr>
      <w:tr w:rsidR="005457C2" w14:paraId="676EA8D3" w14:textId="77777777">
        <w:tc>
          <w:tcPr>
            <w:tcW w:w="4531" w:type="dxa"/>
          </w:tcPr>
          <w:p w14:paraId="66B95BB9" w14:textId="6A75D73F" w:rsidR="005457C2" w:rsidRDefault="005457C2" w:rsidP="00836E95">
            <w:pPr>
              <w:widowControl w:val="0"/>
              <w:autoSpaceDE w:val="0"/>
              <w:autoSpaceDN w:val="0"/>
              <w:spacing w:before="0" w:after="0" w:line="360" w:lineRule="auto"/>
              <w:jc w:val="left"/>
              <w:rPr>
                <w:szCs w:val="24"/>
              </w:rPr>
            </w:pPr>
            <w:r>
              <w:rPr>
                <w:szCs w:val="24"/>
              </w:rPr>
              <w:t>Stufe 7 / 8</w:t>
            </w:r>
          </w:p>
        </w:tc>
        <w:tc>
          <w:tcPr>
            <w:tcW w:w="4531" w:type="dxa"/>
          </w:tcPr>
          <w:p w14:paraId="7000BD64" w14:textId="26C0E5A4" w:rsidR="005457C2" w:rsidRDefault="005457C2" w:rsidP="00836E95">
            <w:pPr>
              <w:widowControl w:val="0"/>
              <w:autoSpaceDE w:val="0"/>
              <w:autoSpaceDN w:val="0"/>
              <w:spacing w:before="0" w:after="0" w:line="360" w:lineRule="auto"/>
              <w:jc w:val="left"/>
              <w:rPr>
                <w:szCs w:val="24"/>
              </w:rPr>
            </w:pPr>
            <w:r>
              <w:rPr>
                <w:szCs w:val="24"/>
              </w:rPr>
              <w:t>Anteil von ca. 17 %</w:t>
            </w:r>
          </w:p>
        </w:tc>
      </w:tr>
      <w:tr w:rsidR="005457C2" w14:paraId="1B24EA12" w14:textId="77777777">
        <w:tc>
          <w:tcPr>
            <w:tcW w:w="4531" w:type="dxa"/>
          </w:tcPr>
          <w:p w14:paraId="1B4F9E77" w14:textId="2FB2F2CF" w:rsidR="005457C2" w:rsidRDefault="005457C2" w:rsidP="00836E95">
            <w:pPr>
              <w:widowControl w:val="0"/>
              <w:autoSpaceDE w:val="0"/>
              <w:autoSpaceDN w:val="0"/>
              <w:spacing w:before="0" w:after="0" w:line="360" w:lineRule="auto"/>
              <w:jc w:val="left"/>
              <w:rPr>
                <w:szCs w:val="24"/>
              </w:rPr>
            </w:pPr>
            <w:r>
              <w:rPr>
                <w:szCs w:val="24"/>
              </w:rPr>
              <w:t>Stufe 9 / 10</w:t>
            </w:r>
          </w:p>
        </w:tc>
        <w:tc>
          <w:tcPr>
            <w:tcW w:w="4531" w:type="dxa"/>
          </w:tcPr>
          <w:p w14:paraId="587EFFB7" w14:textId="492FD861" w:rsidR="005457C2" w:rsidRDefault="005457C2" w:rsidP="00836E95">
            <w:pPr>
              <w:widowControl w:val="0"/>
              <w:autoSpaceDE w:val="0"/>
              <w:autoSpaceDN w:val="0"/>
              <w:spacing w:before="0" w:after="0" w:line="360" w:lineRule="auto"/>
              <w:jc w:val="left"/>
              <w:rPr>
                <w:szCs w:val="24"/>
              </w:rPr>
            </w:pPr>
            <w:r>
              <w:rPr>
                <w:szCs w:val="24"/>
              </w:rPr>
              <w:t>Anteil von ca. 20 %</w:t>
            </w:r>
          </w:p>
        </w:tc>
      </w:tr>
    </w:tbl>
    <w:p w14:paraId="01BD55E0" w14:textId="77777777" w:rsidR="005457C2" w:rsidRDefault="005457C2" w:rsidP="00836E95">
      <w:pPr>
        <w:widowControl w:val="0"/>
        <w:autoSpaceDE w:val="0"/>
        <w:autoSpaceDN w:val="0"/>
        <w:spacing w:before="0" w:after="0" w:line="360" w:lineRule="auto"/>
        <w:jc w:val="left"/>
        <w:rPr>
          <w:szCs w:val="24"/>
        </w:rPr>
      </w:pPr>
    </w:p>
    <w:p w14:paraId="09437F97" w14:textId="77777777" w:rsidR="005457C2" w:rsidRDefault="005457C2" w:rsidP="00836E95">
      <w:pPr>
        <w:widowControl w:val="0"/>
        <w:autoSpaceDE w:val="0"/>
        <w:autoSpaceDN w:val="0"/>
        <w:spacing w:before="0" w:after="0" w:line="360" w:lineRule="auto"/>
        <w:jc w:val="left"/>
        <w:rPr>
          <w:szCs w:val="24"/>
        </w:rPr>
      </w:pPr>
    </w:p>
    <w:p w14:paraId="121A3EB1" w14:textId="1AD8B7E4" w:rsidR="005457C2" w:rsidRDefault="005457C2" w:rsidP="00836E95">
      <w:pPr>
        <w:widowControl w:val="0"/>
        <w:autoSpaceDE w:val="0"/>
        <w:autoSpaceDN w:val="0"/>
        <w:spacing w:before="0" w:after="0" w:line="360" w:lineRule="auto"/>
        <w:jc w:val="left"/>
        <w:rPr>
          <w:szCs w:val="24"/>
        </w:rPr>
      </w:pPr>
      <w:r>
        <w:rPr>
          <w:szCs w:val="24"/>
        </w:rPr>
        <w:lastRenderedPageBreak/>
        <w:t>Umgang mit LRS-Schülerinnen und Schülern:</w:t>
      </w:r>
    </w:p>
    <w:p w14:paraId="103E2A01" w14:textId="04A99FB8" w:rsidR="005457C2" w:rsidRDefault="005457C2" w:rsidP="00836E95">
      <w:pPr>
        <w:widowControl w:val="0"/>
        <w:autoSpaceDE w:val="0"/>
        <w:autoSpaceDN w:val="0"/>
        <w:spacing w:before="0" w:after="0" w:line="360" w:lineRule="auto"/>
        <w:jc w:val="left"/>
        <w:rPr>
          <w:szCs w:val="24"/>
        </w:rPr>
      </w:pPr>
      <w:r>
        <w:rPr>
          <w:szCs w:val="24"/>
        </w:rPr>
        <w:t>Siehe LRS-Erlass sowie das Konzept auf der Homepage</w:t>
      </w:r>
    </w:p>
    <w:p w14:paraId="77D4BEC7" w14:textId="77777777" w:rsidR="005457C2" w:rsidRDefault="005457C2" w:rsidP="00836E95">
      <w:pPr>
        <w:widowControl w:val="0"/>
        <w:autoSpaceDE w:val="0"/>
        <w:autoSpaceDN w:val="0"/>
        <w:spacing w:before="0" w:after="0" w:line="360" w:lineRule="auto"/>
        <w:jc w:val="left"/>
        <w:rPr>
          <w:szCs w:val="24"/>
        </w:rPr>
      </w:pPr>
    </w:p>
    <w:p w14:paraId="3A5CD5BD" w14:textId="21BC233B" w:rsidR="00F11812" w:rsidRPr="00F11812" w:rsidRDefault="00F11812" w:rsidP="00836E95">
      <w:pPr>
        <w:widowControl w:val="0"/>
        <w:autoSpaceDE w:val="0"/>
        <w:autoSpaceDN w:val="0"/>
        <w:spacing w:before="0" w:after="0" w:line="360" w:lineRule="auto"/>
        <w:jc w:val="left"/>
        <w:rPr>
          <w:b/>
          <w:bCs/>
          <w:sz w:val="28"/>
          <w:szCs w:val="28"/>
        </w:rPr>
      </w:pPr>
      <w:r w:rsidRPr="00F11812">
        <w:rPr>
          <w:b/>
          <w:bCs/>
          <w:sz w:val="28"/>
          <w:szCs w:val="28"/>
        </w:rPr>
        <w:t>3 Sonstige Leistungen</w:t>
      </w:r>
      <w:r>
        <w:rPr>
          <w:rStyle w:val="Funotenzeichen"/>
          <w:b/>
          <w:bCs/>
          <w:sz w:val="28"/>
          <w:szCs w:val="28"/>
        </w:rPr>
        <w:footnoteReference w:id="3"/>
      </w:r>
    </w:p>
    <w:p w14:paraId="6D2A69A3" w14:textId="02411A5B" w:rsidR="00F11812" w:rsidRDefault="00F11812" w:rsidP="00F11812">
      <w:pPr>
        <w:widowControl w:val="0"/>
        <w:autoSpaceDE w:val="0"/>
        <w:autoSpaceDN w:val="0"/>
        <w:spacing w:before="0" w:after="0" w:line="360" w:lineRule="auto"/>
      </w:pPr>
      <w:r>
        <w:rPr>
          <w:rFonts w:cs="Times New Roman"/>
        </w:rPr>
        <w:t>Gemäß</w:t>
      </w:r>
      <w:r>
        <w:t xml:space="preserve"> </w:t>
      </w:r>
      <w:r>
        <w:rPr>
          <w:spacing w:val="1"/>
        </w:rPr>
        <w:t>des</w:t>
      </w:r>
      <w:r>
        <w:rPr>
          <w:spacing w:val="-1"/>
        </w:rPr>
        <w:t xml:space="preserve"> </w:t>
      </w:r>
      <w:r>
        <w:t>Kernlehrplans</w:t>
      </w:r>
      <w:r>
        <w:rPr>
          <w:spacing w:val="3"/>
        </w:rPr>
        <w:t xml:space="preserve"> </w:t>
      </w:r>
      <w:r>
        <w:t>Sekundarstufe</w:t>
      </w:r>
      <w:r>
        <w:rPr>
          <w:spacing w:val="1"/>
        </w:rPr>
        <w:t xml:space="preserve"> </w:t>
      </w:r>
      <w:r>
        <w:t>I</w:t>
      </w:r>
      <w:r>
        <w:rPr>
          <w:spacing w:val="59"/>
        </w:rPr>
        <w:t xml:space="preserve"> </w:t>
      </w:r>
      <w:r>
        <w:t xml:space="preserve">Deutsch </w:t>
      </w:r>
      <w:r>
        <w:rPr>
          <w:spacing w:val="-1"/>
        </w:rPr>
        <w:t>erfasst</w:t>
      </w:r>
      <w:r>
        <w:rPr>
          <w:spacing w:val="3"/>
        </w:rPr>
        <w:t xml:space="preserve"> </w:t>
      </w:r>
      <w:r>
        <w:t>der</w:t>
      </w:r>
      <w:r>
        <w:rPr>
          <w:spacing w:val="2"/>
        </w:rPr>
        <w:t xml:space="preserve"> </w:t>
      </w:r>
      <w:r>
        <w:t>Bewertungsbereich</w:t>
      </w:r>
      <w:r>
        <w:rPr>
          <w:spacing w:val="62"/>
        </w:rPr>
        <w:t xml:space="preserve"> </w:t>
      </w:r>
      <w:r>
        <w:rPr>
          <w:rFonts w:cs="Times New Roman"/>
        </w:rPr>
        <w:t>„Sonstige Leistungen“</w:t>
      </w:r>
      <w:r>
        <w:rPr>
          <w:spacing w:val="2"/>
        </w:rPr>
        <w:t xml:space="preserve"> </w:t>
      </w:r>
      <w:r>
        <w:t>die</w:t>
      </w:r>
      <w:r>
        <w:rPr>
          <w:spacing w:val="1"/>
        </w:rPr>
        <w:t xml:space="preserve"> </w:t>
      </w:r>
      <w:r>
        <w:rPr>
          <w:rFonts w:cs="Times New Roman"/>
        </w:rPr>
        <w:t>Qualität</w:t>
      </w:r>
      <w:r>
        <w:rPr>
          <w:spacing w:val="3"/>
        </w:rPr>
        <w:t xml:space="preserve"> </w:t>
      </w:r>
      <w:r>
        <w:t xml:space="preserve">und </w:t>
      </w:r>
      <w:r>
        <w:rPr>
          <w:rFonts w:cs="Times New Roman"/>
        </w:rPr>
        <w:t>Kontinuität</w:t>
      </w:r>
      <w:r>
        <w:rPr>
          <w:spacing w:val="1"/>
        </w:rPr>
        <w:t xml:space="preserve"> </w:t>
      </w:r>
      <w:r>
        <w:t>der</w:t>
      </w:r>
      <w:r>
        <w:rPr>
          <w:spacing w:val="2"/>
        </w:rPr>
        <w:t xml:space="preserve"> </w:t>
      </w:r>
      <w:r>
        <w:rPr>
          <w:rFonts w:cs="Times New Roman"/>
          <w:spacing w:val="-1"/>
        </w:rPr>
        <w:t>Beiträge,</w:t>
      </w:r>
      <w:r>
        <w:rPr>
          <w:spacing w:val="5"/>
        </w:rPr>
        <w:t xml:space="preserve"> </w:t>
      </w:r>
      <w:r>
        <w:rPr>
          <w:spacing w:val="-1"/>
        </w:rPr>
        <w:t>die</w:t>
      </w:r>
      <w:r>
        <w:rPr>
          <w:spacing w:val="2"/>
        </w:rPr>
        <w:t xml:space="preserve"> </w:t>
      </w:r>
      <w:r>
        <w:rPr>
          <w:spacing w:val="-1"/>
        </w:rPr>
        <w:t>die</w:t>
      </w:r>
      <w:r>
        <w:rPr>
          <w:spacing w:val="2"/>
        </w:rPr>
        <w:t xml:space="preserve"> </w:t>
      </w:r>
      <w:r>
        <w:rPr>
          <w:rFonts w:cs="Times New Roman"/>
        </w:rPr>
        <w:t>Schülerinnen</w:t>
      </w:r>
      <w:r>
        <w:t xml:space="preserve"> und </w:t>
      </w:r>
      <w:r>
        <w:rPr>
          <w:rFonts w:cs="Times New Roman"/>
        </w:rPr>
        <w:t>Schüler</w:t>
      </w:r>
      <w:r>
        <w:rPr>
          <w:spacing w:val="2"/>
        </w:rPr>
        <w:t xml:space="preserve"> </w:t>
      </w:r>
      <w:r>
        <w:t>im Unterricht</w:t>
      </w:r>
      <w:r>
        <w:rPr>
          <w:spacing w:val="3"/>
        </w:rPr>
        <w:t xml:space="preserve"> </w:t>
      </w:r>
      <w:r>
        <w:t>einbringen.</w:t>
      </w:r>
      <w:r>
        <w:rPr>
          <w:spacing w:val="3"/>
        </w:rPr>
        <w:t xml:space="preserve"> </w:t>
      </w:r>
      <w:r>
        <w:t>Diese</w:t>
      </w:r>
      <w:r>
        <w:rPr>
          <w:spacing w:val="-1"/>
        </w:rPr>
        <w:t xml:space="preserve"> </w:t>
      </w:r>
      <w:r>
        <w:rPr>
          <w:rFonts w:cs="Times New Roman"/>
        </w:rPr>
        <w:t>Beiträge</w:t>
      </w:r>
      <w:r>
        <w:rPr>
          <w:spacing w:val="4"/>
        </w:rPr>
        <w:t xml:space="preserve"> </w:t>
      </w:r>
      <w:r>
        <w:t>sollen unterschiedliche</w:t>
      </w:r>
      <w:r>
        <w:rPr>
          <w:spacing w:val="4"/>
        </w:rPr>
        <w:t xml:space="preserve"> </w:t>
      </w:r>
      <w:r>
        <w:rPr>
          <w:rFonts w:cs="Times New Roman"/>
        </w:rPr>
        <w:t>mündliche</w:t>
      </w:r>
      <w:r>
        <w:rPr>
          <w:spacing w:val="2"/>
        </w:rPr>
        <w:t xml:space="preserve"> </w:t>
      </w:r>
      <w:r>
        <w:t xml:space="preserve">und schriftliche </w:t>
      </w:r>
      <w:r>
        <w:rPr>
          <w:spacing w:val="1"/>
        </w:rPr>
        <w:t>F</w:t>
      </w:r>
      <w:r>
        <w:t>ormen</w:t>
      </w:r>
      <w:r>
        <w:rPr>
          <w:spacing w:val="3"/>
        </w:rPr>
        <w:t xml:space="preserve"> </w:t>
      </w:r>
      <w:r>
        <w:rPr>
          <w:spacing w:val="-2"/>
        </w:rPr>
        <w:t xml:space="preserve">in </w:t>
      </w:r>
      <w:r>
        <w:t>enger</w:t>
      </w:r>
      <w:r>
        <w:rPr>
          <w:spacing w:val="2"/>
        </w:rPr>
        <w:t xml:space="preserve"> </w:t>
      </w:r>
      <w:r>
        <w:t xml:space="preserve">Bindung </w:t>
      </w:r>
      <w:r>
        <w:rPr>
          <w:spacing w:val="1"/>
        </w:rPr>
        <w:t>an</w:t>
      </w:r>
      <w:r>
        <w:rPr>
          <w:spacing w:val="-2"/>
        </w:rPr>
        <w:t xml:space="preserve"> </w:t>
      </w:r>
      <w:r>
        <w:rPr>
          <w:spacing w:val="-1"/>
        </w:rPr>
        <w:t>die</w:t>
      </w:r>
      <w:r>
        <w:rPr>
          <w:spacing w:val="2"/>
        </w:rPr>
        <w:t xml:space="preserve"> </w:t>
      </w:r>
      <w:r>
        <w:t>Aufgabenstellung</w:t>
      </w:r>
      <w:r>
        <w:rPr>
          <w:spacing w:val="2"/>
        </w:rPr>
        <w:t xml:space="preserve"> </w:t>
      </w:r>
      <w:r>
        <w:t>und das</w:t>
      </w:r>
      <w:r>
        <w:rPr>
          <w:spacing w:val="1"/>
        </w:rPr>
        <w:t xml:space="preserve"> </w:t>
      </w:r>
      <w:r>
        <w:t>Anspruchsniveau</w:t>
      </w:r>
      <w:r>
        <w:rPr>
          <w:spacing w:val="2"/>
        </w:rPr>
        <w:t xml:space="preserve"> </w:t>
      </w:r>
      <w:r>
        <w:rPr>
          <w:spacing w:val="1"/>
        </w:rPr>
        <w:t>der</w:t>
      </w:r>
      <w:r>
        <w:rPr>
          <w:spacing w:val="-1"/>
        </w:rPr>
        <w:t xml:space="preserve"> </w:t>
      </w:r>
      <w:r>
        <w:t>jeweiligen</w:t>
      </w:r>
      <w:r>
        <w:rPr>
          <w:spacing w:val="5"/>
        </w:rPr>
        <w:t xml:space="preserve"> </w:t>
      </w:r>
      <w:r>
        <w:t>Unterrichtseinheit umfassen.</w:t>
      </w:r>
    </w:p>
    <w:p w14:paraId="554221D7" w14:textId="70929AE9" w:rsidR="00F11812" w:rsidRDefault="00F11812" w:rsidP="00F11812">
      <w:pPr>
        <w:widowControl w:val="0"/>
        <w:autoSpaceDE w:val="0"/>
        <w:autoSpaceDN w:val="0"/>
        <w:spacing w:before="0" w:after="0" w:line="360" w:lineRule="auto"/>
      </w:pPr>
      <w:r>
        <w:t>Zu den ‚sonstigen Leistungen‘ zählen beispielsweise</w:t>
      </w:r>
    </w:p>
    <w:p w14:paraId="1A8080CA" w14:textId="0E6F994C" w:rsidR="00F11812" w:rsidRDefault="00F11812" w:rsidP="00F11812">
      <w:pPr>
        <w:pStyle w:val="Listenabsatz"/>
        <w:widowControl w:val="0"/>
        <w:numPr>
          <w:ilvl w:val="0"/>
          <w:numId w:val="1"/>
        </w:numPr>
        <w:autoSpaceDE w:val="0"/>
        <w:autoSpaceDN w:val="0"/>
        <w:spacing w:before="0" w:after="0" w:line="360" w:lineRule="auto"/>
      </w:pPr>
      <w:r>
        <w:t>Beiträge zum Unterrichtsgespräch und Wissensabfragen</w:t>
      </w:r>
    </w:p>
    <w:p w14:paraId="683309A0" w14:textId="094C7113" w:rsidR="00F11812" w:rsidRDefault="00F11812" w:rsidP="00F11812">
      <w:pPr>
        <w:pStyle w:val="Listenabsatz"/>
        <w:widowControl w:val="0"/>
        <w:numPr>
          <w:ilvl w:val="0"/>
          <w:numId w:val="1"/>
        </w:numPr>
        <w:autoSpaceDE w:val="0"/>
        <w:autoSpaceDN w:val="0"/>
        <w:spacing w:before="0" w:after="0" w:line="360" w:lineRule="auto"/>
      </w:pPr>
      <w:r>
        <w:t>Gruppenarbeit (kooperative Leistungen in diesem Rahmen, Anstrengungsbereitschaft, Teamfähigkeit, Zuverlässigkeit)</w:t>
      </w:r>
    </w:p>
    <w:p w14:paraId="4BB59BFE" w14:textId="6B1E9FCE" w:rsidR="00F11812" w:rsidRDefault="003A13E6" w:rsidP="00F11812">
      <w:pPr>
        <w:pStyle w:val="Listenabsatz"/>
        <w:widowControl w:val="0"/>
        <w:numPr>
          <w:ilvl w:val="0"/>
          <w:numId w:val="1"/>
        </w:numPr>
        <w:autoSpaceDE w:val="0"/>
        <w:autoSpaceDN w:val="0"/>
        <w:spacing w:before="0" w:after="0" w:line="360" w:lineRule="auto"/>
      </w:pPr>
      <w:r>
        <w:t>i</w:t>
      </w:r>
      <w:r w:rsidR="00F11812">
        <w:t>m Unterricht eingeforderte Leistungsnachweise, z.B. Heft- und Mappenführung</w:t>
      </w:r>
    </w:p>
    <w:p w14:paraId="21057910" w14:textId="20BD6257" w:rsidR="003A13E6" w:rsidRDefault="003A13E6" w:rsidP="00F11812">
      <w:pPr>
        <w:pStyle w:val="Listenabsatz"/>
        <w:widowControl w:val="0"/>
        <w:numPr>
          <w:ilvl w:val="0"/>
          <w:numId w:val="1"/>
        </w:numPr>
        <w:autoSpaceDE w:val="0"/>
        <w:autoSpaceDN w:val="0"/>
        <w:spacing w:before="0" w:after="0" w:line="360" w:lineRule="auto"/>
      </w:pPr>
      <w:r>
        <w:t>kurze schriftliche Überprüfungen, z.B. Lernzielkontrollen, Lernplanaufgaben</w:t>
      </w:r>
    </w:p>
    <w:p w14:paraId="21AC11A1" w14:textId="42371734" w:rsidR="00F11812" w:rsidRPr="003A13E6" w:rsidRDefault="003A13E6" w:rsidP="00836E95">
      <w:pPr>
        <w:pStyle w:val="Listenabsatz"/>
        <w:widowControl w:val="0"/>
        <w:numPr>
          <w:ilvl w:val="0"/>
          <w:numId w:val="1"/>
        </w:numPr>
        <w:autoSpaceDE w:val="0"/>
        <w:autoSpaceDN w:val="0"/>
        <w:spacing w:before="0" w:after="0" w:line="360" w:lineRule="auto"/>
        <w:jc w:val="left"/>
        <w:rPr>
          <w:szCs w:val="24"/>
        </w:rPr>
      </w:pPr>
      <w:r>
        <w:t>Referate und Präsentationen</w:t>
      </w:r>
    </w:p>
    <w:p w14:paraId="31A4BD36" w14:textId="35B26082" w:rsidR="005457C2" w:rsidRPr="005457C2" w:rsidRDefault="00F11812" w:rsidP="005457C2">
      <w:pPr>
        <w:rPr>
          <w:sz w:val="28"/>
          <w:szCs w:val="28"/>
        </w:rPr>
      </w:pPr>
      <w:r>
        <w:rPr>
          <w:b/>
          <w:bCs/>
          <w:sz w:val="28"/>
          <w:szCs w:val="28"/>
        </w:rPr>
        <w:t>4</w:t>
      </w:r>
      <w:r w:rsidR="005457C2" w:rsidRPr="005457C2">
        <w:rPr>
          <w:b/>
          <w:bCs/>
          <w:sz w:val="28"/>
          <w:szCs w:val="28"/>
        </w:rPr>
        <w:t xml:space="preserve"> Zuordnung der SchülerInnen in die Grund- und Erweiterungskurse nach Jahrgangsstufe 7</w:t>
      </w:r>
      <w:r w:rsidR="005457C2" w:rsidRPr="005457C2">
        <w:rPr>
          <w:sz w:val="28"/>
          <w:szCs w:val="28"/>
        </w:rPr>
        <w:t> </w:t>
      </w:r>
    </w:p>
    <w:p w14:paraId="6E2EEFED" w14:textId="6774BE71" w:rsidR="005457C2" w:rsidRPr="005C4510" w:rsidRDefault="005457C2" w:rsidP="00F11812">
      <w:pPr>
        <w:spacing w:line="360" w:lineRule="auto"/>
      </w:pPr>
      <w:r w:rsidRPr="005C4510">
        <w:t>Ab der Jahrgangsstufe 8 werden die SchülerInnen im Fach Deutsch differenziert unterrichtet, es erfolgt eine Aufteilung in Grund-- und Erweiterungskurse (zukünftig G- und E-Kurse). Die Zuweisung der SchülerInnen in die G- und E-Kurse nimmt die jeweilige Deutsch-Lehrkraft am Ende der Jahrgangsstufe 7 vor. Grundlage hierfür sind die zugrundeliegenden mündlichen und schriftlichen Leistungen der SchülerInnen sowie die bisherige Lernentwicklung und Lernmotivation.  </w:t>
      </w:r>
    </w:p>
    <w:p w14:paraId="3AD36CC9" w14:textId="4B407819" w:rsidR="005457C2" w:rsidRPr="003A13E6" w:rsidRDefault="005457C2" w:rsidP="003A13E6">
      <w:pPr>
        <w:spacing w:line="360" w:lineRule="auto"/>
      </w:pPr>
      <w:r w:rsidRPr="005C4510">
        <w:t xml:space="preserve">Im Allgemeinen erfolgt eine Zuweisung in den E-Kurs bei der Note 1 oder 2, die Zuweisung in den G-Kurs erfolgt ab der Note 3. Diese Angabe gilt als Richtschnur, folgt aber keinem Automatismus. Je nach Leistungsstand in den Folgejahren ist eine Höherstufung vom G-Kurs zu E-Kurs sowie eine Herabstufung vom E-Kurs zu G-Kurs nach einem Halbjahr möglich. Diese Veränderungen werden mit den SchülerInnen und den Erziehungsberechtigten besprochen und in der Zeugniskonferenz per Antrag abgestimmt. </w:t>
      </w:r>
      <w:proofErr w:type="spellStart"/>
      <w:r w:rsidR="006D4ACF">
        <w:t>Umkursungen</w:t>
      </w:r>
      <w:proofErr w:type="spellEnd"/>
      <w:r w:rsidR="006D4ACF">
        <w:t xml:space="preserve"> </w:t>
      </w:r>
      <w:r w:rsidR="00016363">
        <w:t xml:space="preserve">sind noch in Ausnahmefällen am </w:t>
      </w:r>
      <w:r w:rsidR="00955AF2">
        <w:t>Ende</w:t>
      </w:r>
      <w:r w:rsidR="00016363">
        <w:t xml:space="preserve"> der Stufe 9 möglich.</w:t>
      </w:r>
      <w:r w:rsidRPr="005C4510">
        <w:t> </w:t>
      </w:r>
    </w:p>
    <w:sectPr w:rsidR="005457C2" w:rsidRPr="003A13E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B43A0" w14:textId="77777777" w:rsidR="005026CE" w:rsidRDefault="005026CE" w:rsidP="00836E95">
      <w:pPr>
        <w:spacing w:before="0" w:after="0" w:line="240" w:lineRule="auto"/>
      </w:pPr>
      <w:r>
        <w:separator/>
      </w:r>
    </w:p>
  </w:endnote>
  <w:endnote w:type="continuationSeparator" w:id="0">
    <w:p w14:paraId="0A4275AB" w14:textId="77777777" w:rsidR="005026CE" w:rsidRDefault="005026CE" w:rsidP="00836E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AF22B" w14:textId="77777777" w:rsidR="005026CE" w:rsidRDefault="005026CE" w:rsidP="00836E95">
      <w:pPr>
        <w:spacing w:before="0" w:after="0" w:line="240" w:lineRule="auto"/>
      </w:pPr>
      <w:r>
        <w:separator/>
      </w:r>
    </w:p>
  </w:footnote>
  <w:footnote w:type="continuationSeparator" w:id="0">
    <w:p w14:paraId="15CCB944" w14:textId="77777777" w:rsidR="005026CE" w:rsidRDefault="005026CE" w:rsidP="00836E95">
      <w:pPr>
        <w:spacing w:before="0" w:after="0" w:line="240" w:lineRule="auto"/>
      </w:pPr>
      <w:r>
        <w:continuationSeparator/>
      </w:r>
    </w:p>
  </w:footnote>
  <w:footnote w:id="1">
    <w:p w14:paraId="6AC948FA" w14:textId="1B1B0D86" w:rsidR="00836E95" w:rsidRDefault="00836E95">
      <w:pPr>
        <w:pStyle w:val="Funotentext"/>
      </w:pPr>
      <w:r>
        <w:rPr>
          <w:rStyle w:val="Funotenzeichen"/>
        </w:rPr>
        <w:footnoteRef/>
      </w:r>
      <w:r>
        <w:t xml:space="preserve"> </w:t>
      </w:r>
      <w:proofErr w:type="spellStart"/>
      <w:r>
        <w:t>Vgl</w:t>
      </w:r>
      <w:proofErr w:type="spellEnd"/>
      <w:r>
        <w:t xml:space="preserve"> SchulG NRW </w:t>
      </w:r>
      <w:r w:rsidR="00971303">
        <w:t>§</w:t>
      </w:r>
      <w:r>
        <w:t>1-2</w:t>
      </w:r>
    </w:p>
    <w:p w14:paraId="152A4DF6" w14:textId="77777777" w:rsidR="00E431EF" w:rsidRPr="00836E95" w:rsidRDefault="00E431EF">
      <w:pPr>
        <w:pStyle w:val="Funotentext"/>
      </w:pPr>
    </w:p>
  </w:footnote>
  <w:footnote w:id="2">
    <w:p w14:paraId="3C0516A1" w14:textId="224A917D" w:rsidR="00971303" w:rsidRPr="00971303" w:rsidRDefault="00971303">
      <w:pPr>
        <w:pStyle w:val="Funotentext"/>
      </w:pPr>
      <w:r>
        <w:rPr>
          <w:rStyle w:val="Funotenzeichen"/>
        </w:rPr>
        <w:footnoteRef/>
      </w:r>
      <w:r>
        <w:t xml:space="preserve"> </w:t>
      </w:r>
      <w:proofErr w:type="spellStart"/>
      <w:r w:rsidR="00142169">
        <w:t>Vgl</w:t>
      </w:r>
      <w:proofErr w:type="spellEnd"/>
      <w:r w:rsidR="00142169">
        <w:t xml:space="preserve"> </w:t>
      </w:r>
      <w:proofErr w:type="spellStart"/>
      <w:r w:rsidR="00F11812">
        <w:t>Minsterium</w:t>
      </w:r>
      <w:proofErr w:type="spellEnd"/>
      <w:r w:rsidR="00F11812">
        <w:t xml:space="preserve"> für Schule und Bildung des Landes NRW (</w:t>
      </w:r>
      <w:proofErr w:type="spellStart"/>
      <w:r w:rsidR="00F11812">
        <w:t>Hrsg</w:t>
      </w:r>
      <w:proofErr w:type="spellEnd"/>
      <w:r w:rsidR="00F11812">
        <w:t xml:space="preserve">): </w:t>
      </w:r>
      <w:r w:rsidR="00142169">
        <w:t>K</w:t>
      </w:r>
      <w:r w:rsidR="00F11812">
        <w:t xml:space="preserve">ernlehrplan </w:t>
      </w:r>
      <w:r w:rsidR="00142169">
        <w:t xml:space="preserve">für </w:t>
      </w:r>
      <w:r w:rsidR="00F11812">
        <w:t xml:space="preserve">die </w:t>
      </w:r>
      <w:r w:rsidR="00142169">
        <w:t>Sek</w:t>
      </w:r>
      <w:r w:rsidR="00F11812">
        <w:t>undarstufe</w:t>
      </w:r>
      <w:r w:rsidR="00142169">
        <w:t xml:space="preserve"> I Gesamtschule</w:t>
      </w:r>
      <w:r w:rsidR="00F11812">
        <w:t xml:space="preserve">/ Sekundarschule in NRW. </w:t>
      </w:r>
      <w:r w:rsidR="00142169">
        <w:t>Deutsch</w:t>
      </w:r>
      <w:r w:rsidR="00F11812">
        <w:t xml:space="preserve"> (Künftig KLP)</w:t>
      </w:r>
      <w:r w:rsidR="00142169">
        <w:t xml:space="preserve">, S. 12 </w:t>
      </w:r>
    </w:p>
  </w:footnote>
  <w:footnote w:id="3">
    <w:p w14:paraId="49A05876" w14:textId="4697987A" w:rsidR="00F11812" w:rsidRDefault="00F11812">
      <w:pPr>
        <w:pStyle w:val="Funotentext"/>
      </w:pPr>
      <w:r>
        <w:rPr>
          <w:rStyle w:val="Funotenzeichen"/>
        </w:rPr>
        <w:footnoteRef/>
      </w:r>
      <w:r>
        <w:t xml:space="preserve"> Vgl. KLP, S.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438DE"/>
    <w:multiLevelType w:val="hybridMultilevel"/>
    <w:tmpl w:val="D8B88A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50564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95"/>
    <w:rsid w:val="00016363"/>
    <w:rsid w:val="00142169"/>
    <w:rsid w:val="003A13E6"/>
    <w:rsid w:val="005026CE"/>
    <w:rsid w:val="005457C2"/>
    <w:rsid w:val="0060598F"/>
    <w:rsid w:val="006D4ACF"/>
    <w:rsid w:val="006E35A9"/>
    <w:rsid w:val="00836E95"/>
    <w:rsid w:val="00955AF2"/>
    <w:rsid w:val="00971303"/>
    <w:rsid w:val="00AA44A3"/>
    <w:rsid w:val="00B16DDB"/>
    <w:rsid w:val="00E431EF"/>
    <w:rsid w:val="00EC72D9"/>
    <w:rsid w:val="00F11812"/>
    <w:rsid w:val="00F64B38"/>
    <w:rsid w:val="00FB0D3E"/>
    <w:rsid w:val="00FB54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31DF"/>
  <w15:chartTrackingRefBased/>
  <w15:docId w15:val="{35AEBC44-ED7C-41AF-977C-50CCD5CC9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kern w:val="2"/>
        <w:sz w:val="24"/>
        <w:szCs w:val="22"/>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836E95"/>
    <w:pPr>
      <w:spacing w:before="120" w:after="240"/>
      <w:jc w:val="both"/>
    </w:pPr>
  </w:style>
  <w:style w:type="paragraph" w:styleId="berschrift1">
    <w:name w:val="heading 1"/>
    <w:basedOn w:val="Standard"/>
    <w:next w:val="Standard"/>
    <w:link w:val="berschrift1Zchn"/>
    <w:uiPriority w:val="9"/>
    <w:qFormat/>
    <w:rsid w:val="00836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36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36E9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36E9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36E9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36E9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36E9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36E9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36E9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36E9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36E9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36E9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36E9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36E9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36E9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36E9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36E9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36E95"/>
    <w:rPr>
      <w:rFonts w:eastAsiaTheme="majorEastAsia" w:cstheme="majorBidi"/>
      <w:color w:val="272727" w:themeColor="text1" w:themeTint="D8"/>
    </w:rPr>
  </w:style>
  <w:style w:type="paragraph" w:styleId="Titel">
    <w:name w:val="Title"/>
    <w:basedOn w:val="Standard"/>
    <w:next w:val="Standard"/>
    <w:link w:val="TitelZchn"/>
    <w:uiPriority w:val="10"/>
    <w:qFormat/>
    <w:rsid w:val="00836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36E9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36E9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36E9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36E9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36E95"/>
    <w:rPr>
      <w:i/>
      <w:iCs/>
      <w:color w:val="404040" w:themeColor="text1" w:themeTint="BF"/>
    </w:rPr>
  </w:style>
  <w:style w:type="paragraph" w:styleId="Listenabsatz">
    <w:name w:val="List Paragraph"/>
    <w:basedOn w:val="Standard"/>
    <w:uiPriority w:val="34"/>
    <w:qFormat/>
    <w:rsid w:val="00836E95"/>
    <w:pPr>
      <w:ind w:left="720"/>
      <w:contextualSpacing/>
    </w:pPr>
  </w:style>
  <w:style w:type="character" w:styleId="IntensiveHervorhebung">
    <w:name w:val="Intense Emphasis"/>
    <w:basedOn w:val="Absatz-Standardschriftart"/>
    <w:uiPriority w:val="21"/>
    <w:qFormat/>
    <w:rsid w:val="00836E95"/>
    <w:rPr>
      <w:i/>
      <w:iCs/>
      <w:color w:val="0F4761" w:themeColor="accent1" w:themeShade="BF"/>
    </w:rPr>
  </w:style>
  <w:style w:type="paragraph" w:styleId="IntensivesZitat">
    <w:name w:val="Intense Quote"/>
    <w:basedOn w:val="Standard"/>
    <w:next w:val="Standard"/>
    <w:link w:val="IntensivesZitatZchn"/>
    <w:uiPriority w:val="30"/>
    <w:qFormat/>
    <w:rsid w:val="00836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36E95"/>
    <w:rPr>
      <w:i/>
      <w:iCs/>
      <w:color w:val="0F4761" w:themeColor="accent1" w:themeShade="BF"/>
    </w:rPr>
  </w:style>
  <w:style w:type="character" w:styleId="IntensiverVerweis">
    <w:name w:val="Intense Reference"/>
    <w:basedOn w:val="Absatz-Standardschriftart"/>
    <w:uiPriority w:val="32"/>
    <w:qFormat/>
    <w:rsid w:val="00836E95"/>
    <w:rPr>
      <w:b/>
      <w:bCs/>
      <w:smallCaps/>
      <w:color w:val="0F4761" w:themeColor="accent1" w:themeShade="BF"/>
      <w:spacing w:val="5"/>
    </w:rPr>
  </w:style>
  <w:style w:type="paragraph" w:styleId="Funotentext">
    <w:name w:val="footnote text"/>
    <w:basedOn w:val="Standard"/>
    <w:link w:val="FunotentextZchn"/>
    <w:uiPriority w:val="99"/>
    <w:semiHidden/>
    <w:unhideWhenUsed/>
    <w:rsid w:val="00836E95"/>
    <w:pPr>
      <w:spacing w:before="0" w:after="0" w:line="240" w:lineRule="auto"/>
    </w:pPr>
    <w:rPr>
      <w:sz w:val="20"/>
      <w:szCs w:val="20"/>
    </w:rPr>
  </w:style>
  <w:style w:type="character" w:customStyle="1" w:styleId="FunotentextZchn">
    <w:name w:val="Fußnotentext Zchn"/>
    <w:basedOn w:val="Absatz-Standardschriftart"/>
    <w:link w:val="Funotentext"/>
    <w:uiPriority w:val="99"/>
    <w:semiHidden/>
    <w:rsid w:val="00836E95"/>
    <w:rPr>
      <w:rFonts w:eastAsiaTheme="minorEastAsia"/>
      <w:sz w:val="20"/>
      <w:szCs w:val="20"/>
      <w:lang w:val="en-US"/>
    </w:rPr>
  </w:style>
  <w:style w:type="character" w:styleId="Funotenzeichen">
    <w:name w:val="footnote reference"/>
    <w:basedOn w:val="Absatz-Standardschriftart"/>
    <w:uiPriority w:val="99"/>
    <w:semiHidden/>
    <w:unhideWhenUsed/>
    <w:rsid w:val="00836E95"/>
    <w:rPr>
      <w:vertAlign w:val="superscript"/>
    </w:rPr>
  </w:style>
  <w:style w:type="table" w:styleId="Tabellenraster">
    <w:name w:val="Table Grid"/>
    <w:basedOn w:val="NormaleTabelle"/>
    <w:uiPriority w:val="39"/>
    <w:rsid w:val="00F64B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semiHidden/>
    <w:unhideWhenUsed/>
    <w:rsid w:val="00B16DDB"/>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semiHidden/>
    <w:rsid w:val="00B16DDB"/>
  </w:style>
  <w:style w:type="paragraph" w:styleId="Fuzeile">
    <w:name w:val="footer"/>
    <w:basedOn w:val="Standard"/>
    <w:link w:val="FuzeileZchn"/>
    <w:uiPriority w:val="99"/>
    <w:semiHidden/>
    <w:unhideWhenUsed/>
    <w:rsid w:val="00B16DDB"/>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semiHidden/>
    <w:rsid w:val="00B16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ebca95a-c8d1-4c4c-8057-1a3979bbdb72">
      <Terms xmlns="http://schemas.microsoft.com/office/infopath/2007/PartnerControls"/>
    </lcf76f155ced4ddcb4097134ff3c332f>
    <TaxCatchAll xmlns="9c9e02c8-28e7-4483-9fec-8c47fdc997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9ED3762A8CD9458ABC13E5362884C7" ma:contentTypeVersion="16" ma:contentTypeDescription="Create a new document." ma:contentTypeScope="" ma:versionID="2b88c7da88b7cba8b609a7b63c3595e5">
  <xsd:schema xmlns:xsd="http://www.w3.org/2001/XMLSchema" xmlns:xs="http://www.w3.org/2001/XMLSchema" xmlns:p="http://schemas.microsoft.com/office/2006/metadata/properties" xmlns:ns2="6ebca95a-c8d1-4c4c-8057-1a3979bbdb72" xmlns:ns3="9c9e02c8-28e7-4483-9fec-8c47fdc997da" targetNamespace="http://schemas.microsoft.com/office/2006/metadata/properties" ma:root="true" ma:fieldsID="fecabe5a6dc03b45f51491572fe0bc19" ns2:_="" ns3:_="">
    <xsd:import namespace="6ebca95a-c8d1-4c4c-8057-1a3979bbdb72"/>
    <xsd:import namespace="9c9e02c8-28e7-4483-9fec-8c47fdc997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ca95a-c8d1-4c4c-8057-1a3979bbdb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c1e4b5b-3fb3-4313-9503-f7323bac15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9e02c8-28e7-4483-9fec-8c47fdc997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c64878b-1e43-45e2-9d68-4cd9451dbf05}" ma:internalName="TaxCatchAll" ma:showField="CatchAllData" ma:web="9c9e02c8-28e7-4483-9fec-8c47fdc997d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95FC3B-5E5F-4F0A-A340-6926B2E31FC0}">
  <ds:schemaRefs>
    <ds:schemaRef ds:uri="6ebca95a-c8d1-4c4c-8057-1a3979bbdb72"/>
    <ds:schemaRef ds:uri="http://www.w3.org/XML/1998/namespace"/>
    <ds:schemaRef ds:uri="http://schemas.openxmlformats.org/package/2006/metadata/core-properties"/>
    <ds:schemaRef ds:uri="http://schemas.microsoft.com/office/2006/metadata/properties"/>
    <ds:schemaRef ds:uri="http://purl.org/dc/dcmitype/"/>
    <ds:schemaRef ds:uri="http://purl.org/dc/elements/1.1/"/>
    <ds:schemaRef ds:uri="9c9e02c8-28e7-4483-9fec-8c47fdc997da"/>
    <ds:schemaRef ds:uri="http://schemas.microsoft.com/office/2006/documentManagement/typ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93289D0-3C48-46D8-875D-22DD8BFEDE47}">
  <ds:schemaRefs>
    <ds:schemaRef ds:uri="http://schemas.microsoft.com/sharepoint/v3/contenttype/forms"/>
  </ds:schemaRefs>
</ds:datastoreItem>
</file>

<file path=customXml/itemProps3.xml><?xml version="1.0" encoding="utf-8"?>
<ds:datastoreItem xmlns:ds="http://schemas.openxmlformats.org/officeDocument/2006/customXml" ds:itemID="{3528B048-8C97-42B0-91F1-61C91F29A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ca95a-c8d1-4c4c-8057-1a3979bbdb72"/>
    <ds:schemaRef ds:uri="9c9e02c8-28e7-4483-9fec-8c47fdc99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5791</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Braakmann</dc:creator>
  <cp:keywords/>
  <dc:description/>
  <cp:lastModifiedBy>Andreas Braakmann</cp:lastModifiedBy>
  <cp:revision>5</cp:revision>
  <dcterms:created xsi:type="dcterms:W3CDTF">2025-06-13T07:37:00Z</dcterms:created>
  <dcterms:modified xsi:type="dcterms:W3CDTF">2025-07-07T11:30:00Z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0x010100FE9ED3762A8CD9458ABC13E5362884C7</vt:lpwstr>
  </property>
  <property fmtid="{D5CDD505-2E9C-101B-9397-08002B2CF9AE}" pid="3" name="MediaServiceImageTags">
    <vt:lpwstr/>
  </property>
</Properties>
</file>