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9305449"/>
        <w:docPartObj>
          <w:docPartGallery w:val="Cover Pages"/>
          <w:docPartUnique/>
        </w:docPartObj>
      </w:sdtPr>
      <w:sdtEndPr>
        <w:rPr>
          <w:lang w:val="de-DE"/>
        </w:rPr>
      </w:sdtEndPr>
      <w:sdtContent>
        <w:p w14:paraId="68551898" w14:textId="5C3D450F" w:rsidR="00E22BAA" w:rsidRDefault="004C6053">
          <w:r w:rsidRPr="0059466E">
            <w:rPr>
              <w:lang w:val="de-DE"/>
            </w:rPr>
            <w:drawing>
              <wp:anchor distT="0" distB="0" distL="114300" distR="114300" simplePos="0" relativeHeight="251660288" behindDoc="0" locked="0" layoutInCell="1" allowOverlap="1" wp14:anchorId="6CAC630E" wp14:editId="1304B42A">
                <wp:simplePos x="0" y="0"/>
                <wp:positionH relativeFrom="column">
                  <wp:posOffset>88265</wp:posOffset>
                </wp:positionH>
                <wp:positionV relativeFrom="paragraph">
                  <wp:posOffset>20955</wp:posOffset>
                </wp:positionV>
                <wp:extent cx="6070600" cy="1860550"/>
                <wp:effectExtent l="0" t="0" r="6350" b="6350"/>
                <wp:wrapNone/>
                <wp:docPr id="1622001941"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9">
                          <a:extLst>
                            <a:ext uri="{28A0092B-C50C-407E-A947-70E740481C1C}">
                              <a14:useLocalDpi xmlns:a14="http://schemas.microsoft.com/office/drawing/2010/main" val="0"/>
                            </a:ext>
                          </a:extLst>
                        </a:blip>
                        <a:srcRect l="2202" t="5454" r="2102" b="5755"/>
                        <a:stretch>
                          <a:fillRect/>
                        </a:stretch>
                      </pic:blipFill>
                      <pic:spPr bwMode="auto">
                        <a:xfrm>
                          <a:off x="0" y="0"/>
                          <a:ext cx="6073783" cy="186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2BAA">
            <w:rPr>
              <w:noProof/>
            </w:rPr>
            <mc:AlternateContent>
              <mc:Choice Requires="wpg">
                <w:drawing>
                  <wp:anchor distT="0" distB="0" distL="114300" distR="114300" simplePos="0" relativeHeight="251659264" behindDoc="1" locked="0" layoutInCell="1" allowOverlap="1" wp14:anchorId="239D6DAA" wp14:editId="768FF88B">
                    <wp:simplePos x="0" y="0"/>
                    <wp:positionH relativeFrom="page">
                      <wp:align>center</wp:align>
                    </wp:positionH>
                    <wp:positionV relativeFrom="page">
                      <wp:align>center</wp:align>
                    </wp:positionV>
                    <wp:extent cx="6852920" cy="9142730"/>
                    <wp:effectExtent l="0" t="0" r="2540" b="133985"/>
                    <wp:wrapNone/>
                    <wp:docPr id="119" name="Gruppe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hteck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hteck 121"/>
                            <wps:cNvSpPr/>
                            <wps:spPr>
                              <a:xfrm>
                                <a:off x="0" y="7439025"/>
                                <a:ext cx="6858000" cy="1832725"/>
                              </a:xfrm>
                              <a:prstGeom prst="rect">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or"/>
                                    <w:tag w:val=""/>
                                    <w:id w:val="884141857"/>
                                    <w:showingPlcHdr/>
                                    <w:dataBinding w:prefixMappings="xmlns:ns0='http://purl.org/dc/elements/1.1/' xmlns:ns1='http://schemas.openxmlformats.org/package/2006/metadata/core-properties' " w:xpath="/ns1:coreProperties[1]/ns0:creator[1]" w:storeItemID="{6C3C8BC8-F283-45AE-878A-BAB7291924A1}"/>
                                    <w:text/>
                                  </w:sdtPr>
                                  <w:sdtContent>
                                    <w:p w14:paraId="79803CF8" w14:textId="226C8A28" w:rsidR="00E22BAA" w:rsidRDefault="001E54EB">
                                      <w:pPr>
                                        <w:pStyle w:val="KeinLeerraum"/>
                                        <w:rPr>
                                          <w:color w:val="FFFFFF" w:themeColor="background1"/>
                                          <w:sz w:val="32"/>
                                          <w:szCs w:val="32"/>
                                        </w:rPr>
                                      </w:pPr>
                                      <w:r>
                                        <w:rPr>
                                          <w:color w:val="FFFFFF" w:themeColor="background1"/>
                                          <w:sz w:val="32"/>
                                          <w:szCs w:val="32"/>
                                        </w:rPr>
                                        <w:t xml:space="preserve">     </w:t>
                                      </w:r>
                                    </w:p>
                                  </w:sdtContent>
                                </w:sdt>
                                <w:p w14:paraId="47AFE2E4" w14:textId="4210A48C" w:rsidR="00E22BAA" w:rsidRDefault="00E22BAA">
                                  <w:pPr>
                                    <w:pStyle w:val="KeinLeerraum"/>
                                    <w:rPr>
                                      <w:caps/>
                                      <w:color w:val="FFFFFF" w:themeColor="background1"/>
                                    </w:rPr>
                                  </w:pPr>
                                  <w:sdt>
                                    <w:sdtPr>
                                      <w:rPr>
                                        <w:caps/>
                                        <w:color w:val="FFFFFF" w:themeColor="background1"/>
                                      </w:rPr>
                                      <w:alias w:val="Firma"/>
                                      <w:tag w:val=""/>
                                      <w:id w:val="922067218"/>
                                      <w:dataBinding w:prefixMappings="xmlns:ns0='http://schemas.openxmlformats.org/officeDocument/2006/extended-properties' " w:xpath="/ns0:Properties[1]/ns0:Company[1]" w:storeItemID="{6668398D-A668-4E3E-A5EB-62B293D839F1}"/>
                                      <w:text/>
                                    </w:sdtPr>
                                    <w:sdtContent>
                                      <w:r w:rsidR="001E54EB">
                                        <w:rPr>
                                          <w:caps/>
                                          <w:color w:val="FFFFFF" w:themeColor="background1"/>
                                        </w:rPr>
                                        <w:t>theodor-Schwann-Kolleg</w:t>
                                      </w:r>
                                    </w:sdtContent>
                                  </w:sdt>
                                  <w:r>
                                    <w:rPr>
                                      <w:caps/>
                                      <w:color w:val="FFFFFF" w:themeColor="background1"/>
                                      <w:lang w:val="de-DE"/>
                                    </w:rPr>
                                    <w:t xml:space="preserve"> | </w:t>
                                  </w:r>
                                  <w:sdt>
                                    <w:sdtPr>
                                      <w:rPr>
                                        <w:caps/>
                                        <w:color w:val="FFFFFF" w:themeColor="background1"/>
                                      </w:rPr>
                                      <w:alias w:val="Adresse"/>
                                      <w:tag w:val=""/>
                                      <w:id w:val="2113163453"/>
                                      <w:dataBinding w:prefixMappings="xmlns:ns0='http://schemas.microsoft.com/office/2006/coverPageProps' " w:xpath="/ns0:CoverPageProperties[1]/ns0:CompanyAddress[1]" w:storeItemID="{55AF091B-3C7A-41E3-B477-F2FDAA23CFDA}"/>
                                      <w:text/>
                                    </w:sdtPr>
                                    <w:sdtContent>
                                      <w:r w:rsidR="001E54EB">
                                        <w:rPr>
                                          <w:caps/>
                                          <w:color w:val="FFFFFF" w:themeColor="background1"/>
                                        </w:rPr>
                                        <w:t>Paracelsus</w:t>
                                      </w:r>
                                      <w:r w:rsidR="00FC24D2">
                                        <w:rPr>
                                          <w:caps/>
                                          <w:color w:val="FFFFFF" w:themeColor="background1"/>
                                        </w:rPr>
                                        <w:t xml:space="preserve"> </w:t>
                                      </w:r>
                                      <w:r w:rsidR="001E54EB">
                                        <w:rPr>
                                          <w:caps/>
                                          <w:color w:val="FFFFFF" w:themeColor="background1"/>
                                        </w:rPr>
                                        <w:t>str. 8</w:t>
                                      </w:r>
                                      <w:r w:rsidR="00340FD3">
                                        <w:rPr>
                                          <w:caps/>
                                          <w:color w:val="FFFFFF" w:themeColor="background1"/>
                                        </w:rPr>
                                        <w:t>,</w:t>
                                      </w:r>
                                      <w:r w:rsidR="001E54EB">
                                        <w:rPr>
                                          <w:caps/>
                                          <w:color w:val="FFFFFF" w:themeColor="background1"/>
                                        </w:rPr>
                                        <w:t xml:space="preserve"> 4</w:t>
                                      </w:r>
                                      <w:r w:rsidR="00340FD3">
                                        <w:rPr>
                                          <w:caps/>
                                          <w:color w:val="FFFFFF" w:themeColor="background1"/>
                                        </w:rPr>
                                        <w:t>1464 Neuss</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feld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el"/>
                                    <w:tag w:val=""/>
                                    <w:id w:val="-1476986296"/>
                                    <w:dataBinding w:prefixMappings="xmlns:ns0='http://purl.org/dc/elements/1.1/' xmlns:ns1='http://schemas.openxmlformats.org/package/2006/metadata/core-properties' " w:xpath="/ns1:coreProperties[1]/ns0:title[1]" w:storeItemID="{6C3C8BC8-F283-45AE-878A-BAB7291924A1}"/>
                                    <w:text/>
                                  </w:sdtPr>
                                  <w:sdtContent>
                                    <w:p w14:paraId="3549E8DD" w14:textId="600275B8" w:rsidR="00E22BAA" w:rsidRDefault="003038D5">
                                      <w:pPr>
                                        <w:pStyle w:val="KeinLeerraum"/>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KI am TSK</w:t>
                                      </w:r>
                                    </w:p>
                                  </w:sdtContent>
                                </w:sdt>
                                <w:sdt>
                                  <w:sdtPr>
                                    <w:rPr>
                                      <w:rFonts w:asciiTheme="majorHAnsi" w:eastAsiaTheme="majorEastAsia" w:hAnsiTheme="majorHAnsi" w:cstheme="majorBidi"/>
                                      <w:color w:val="17365D" w:themeColor="text2" w:themeShade="BF"/>
                                      <w:spacing w:val="5"/>
                                      <w:kern w:val="28"/>
                                      <w:sz w:val="52"/>
                                      <w:szCs w:val="52"/>
                                      <w:lang w:val="de-DE"/>
                                    </w:rPr>
                                    <w:alias w:val="Untertitel"/>
                                    <w:tag w:val=""/>
                                    <w:id w:val="157346227"/>
                                    <w:dataBinding w:prefixMappings="xmlns:ns0='http://purl.org/dc/elements/1.1/' xmlns:ns1='http://schemas.openxmlformats.org/package/2006/metadata/core-properties' " w:xpath="/ns1:coreProperties[1]/ns0:subject[1]" w:storeItemID="{6C3C8BC8-F283-45AE-878A-BAB7291924A1}"/>
                                    <w:text/>
                                  </w:sdtPr>
                                  <w:sdtContent>
                                    <w:p w14:paraId="6F774691" w14:textId="30379F08" w:rsidR="00E22BAA" w:rsidRDefault="00E22BAA" w:rsidP="00E22BAA">
                                      <w:pPr>
                                        <w:pStyle w:val="KeinLeerraum"/>
                                        <w:spacing w:before="240"/>
                                        <w:rPr>
                                          <w:caps/>
                                          <w:color w:val="1F497D" w:themeColor="text2"/>
                                          <w:sz w:val="36"/>
                                          <w:szCs w:val="36"/>
                                        </w:rPr>
                                      </w:pPr>
                                      <w:r w:rsidRPr="00E22BAA">
                                        <w:rPr>
                                          <w:rFonts w:asciiTheme="majorHAnsi" w:eastAsiaTheme="majorEastAsia" w:hAnsiTheme="majorHAnsi" w:cstheme="majorBidi"/>
                                          <w:color w:val="17365D" w:themeColor="text2" w:themeShade="BF"/>
                                          <w:spacing w:val="5"/>
                                          <w:kern w:val="28"/>
                                          <w:sz w:val="52"/>
                                          <w:szCs w:val="52"/>
                                          <w:lang w:val="de-DE"/>
                                        </w:rPr>
                                        <w:t>Umgang mit Künstlicher Intelligenz (KI)</w:t>
                                      </w:r>
                                      <w:r w:rsidR="0067157A">
                                        <w:rPr>
                                          <w:rFonts w:asciiTheme="majorHAnsi" w:eastAsiaTheme="majorEastAsia" w:hAnsiTheme="majorHAnsi" w:cstheme="majorBidi"/>
                                          <w:color w:val="17365D" w:themeColor="text2" w:themeShade="BF"/>
                                          <w:spacing w:val="5"/>
                                          <w:kern w:val="28"/>
                                          <w:sz w:val="52"/>
                                          <w:szCs w:val="52"/>
                                          <w:lang w:val="de-DE"/>
                                        </w:rPr>
                                        <w:t xml:space="preserve"> </w:t>
                                      </w:r>
                                      <w:r w:rsidRPr="00E22BAA">
                                        <w:rPr>
                                          <w:rFonts w:asciiTheme="majorHAnsi" w:eastAsiaTheme="majorEastAsia" w:hAnsiTheme="majorHAnsi" w:cstheme="majorBidi"/>
                                          <w:color w:val="17365D" w:themeColor="text2" w:themeShade="BF"/>
                                          <w:spacing w:val="5"/>
                                          <w:kern w:val="28"/>
                                          <w:sz w:val="52"/>
                                          <w:szCs w:val="52"/>
                                          <w:lang w:val="de-DE"/>
                                        </w:rPr>
                                        <w:t>in der Erwachsenenbildung</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39D6DAA" id="Gruppe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">
                    <v:rect id="Rechteck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hteck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" fillcolor="#8db3e2 [1311]" stroked="f" strokeweight="2pt">
                      <v:textbox inset="36pt,14.4pt,36pt,36pt">
                        <w:txbxContent>
                          <w:sdt>
                            <w:sdtPr>
                              <w:rPr>
                                <w:color w:val="FFFFFF" w:themeColor="background1"/>
                                <w:sz w:val="32"/>
                                <w:szCs w:val="32"/>
                              </w:rPr>
                              <w:alias w:val="Autor"/>
                              <w:tag w:val=""/>
                              <w:id w:val="884141857"/>
                              <w:showingPlcHdr/>
                              <w:dataBinding w:prefixMappings="xmlns:ns0='http://purl.org/dc/elements/1.1/' xmlns:ns1='http://schemas.openxmlformats.org/package/2006/metadata/core-properties' " w:xpath="/ns1:coreProperties[1]/ns0:creator[1]" w:storeItemID="{6C3C8BC8-F283-45AE-878A-BAB7291924A1}"/>
                              <w:text/>
                            </w:sdtPr>
                            <w:sdtContent>
                              <w:p w14:paraId="79803CF8" w14:textId="226C8A28" w:rsidR="00E22BAA" w:rsidRDefault="001E54EB">
                                <w:pPr>
                                  <w:pStyle w:val="KeinLeerraum"/>
                                  <w:rPr>
                                    <w:color w:val="FFFFFF" w:themeColor="background1"/>
                                    <w:sz w:val="32"/>
                                    <w:szCs w:val="32"/>
                                  </w:rPr>
                                </w:pPr>
                                <w:r>
                                  <w:rPr>
                                    <w:color w:val="FFFFFF" w:themeColor="background1"/>
                                    <w:sz w:val="32"/>
                                    <w:szCs w:val="32"/>
                                  </w:rPr>
                                  <w:t xml:space="preserve">     </w:t>
                                </w:r>
                              </w:p>
                            </w:sdtContent>
                          </w:sdt>
                          <w:p w14:paraId="47AFE2E4" w14:textId="4210A48C" w:rsidR="00E22BAA" w:rsidRDefault="00E22BAA">
                            <w:pPr>
                              <w:pStyle w:val="KeinLeerraum"/>
                              <w:rPr>
                                <w:caps/>
                                <w:color w:val="FFFFFF" w:themeColor="background1"/>
                              </w:rPr>
                            </w:pPr>
                            <w:sdt>
                              <w:sdtPr>
                                <w:rPr>
                                  <w:caps/>
                                  <w:color w:val="FFFFFF" w:themeColor="background1"/>
                                </w:rPr>
                                <w:alias w:val="Firma"/>
                                <w:tag w:val=""/>
                                <w:id w:val="922067218"/>
                                <w:dataBinding w:prefixMappings="xmlns:ns0='http://schemas.openxmlformats.org/officeDocument/2006/extended-properties' " w:xpath="/ns0:Properties[1]/ns0:Company[1]" w:storeItemID="{6668398D-A668-4E3E-A5EB-62B293D839F1}"/>
                                <w:text/>
                              </w:sdtPr>
                              <w:sdtContent>
                                <w:r w:rsidR="001E54EB">
                                  <w:rPr>
                                    <w:caps/>
                                    <w:color w:val="FFFFFF" w:themeColor="background1"/>
                                  </w:rPr>
                                  <w:t>theodor-Schwann-Kolleg</w:t>
                                </w:r>
                              </w:sdtContent>
                            </w:sdt>
                            <w:r>
                              <w:rPr>
                                <w:caps/>
                                <w:color w:val="FFFFFF" w:themeColor="background1"/>
                                <w:lang w:val="de-DE"/>
                              </w:rPr>
                              <w:t xml:space="preserve"> | </w:t>
                            </w:r>
                            <w:sdt>
                              <w:sdtPr>
                                <w:rPr>
                                  <w:caps/>
                                  <w:color w:val="FFFFFF" w:themeColor="background1"/>
                                </w:rPr>
                                <w:alias w:val="Adresse"/>
                                <w:tag w:val=""/>
                                <w:id w:val="2113163453"/>
                                <w:dataBinding w:prefixMappings="xmlns:ns0='http://schemas.microsoft.com/office/2006/coverPageProps' " w:xpath="/ns0:CoverPageProperties[1]/ns0:CompanyAddress[1]" w:storeItemID="{55AF091B-3C7A-41E3-B477-F2FDAA23CFDA}"/>
                                <w:text/>
                              </w:sdtPr>
                              <w:sdtContent>
                                <w:r w:rsidR="001E54EB">
                                  <w:rPr>
                                    <w:caps/>
                                    <w:color w:val="FFFFFF" w:themeColor="background1"/>
                                  </w:rPr>
                                  <w:t>Paracelsus</w:t>
                                </w:r>
                                <w:r w:rsidR="00FC24D2">
                                  <w:rPr>
                                    <w:caps/>
                                    <w:color w:val="FFFFFF" w:themeColor="background1"/>
                                  </w:rPr>
                                  <w:t xml:space="preserve"> </w:t>
                                </w:r>
                                <w:r w:rsidR="001E54EB">
                                  <w:rPr>
                                    <w:caps/>
                                    <w:color w:val="FFFFFF" w:themeColor="background1"/>
                                  </w:rPr>
                                  <w:t>str. 8</w:t>
                                </w:r>
                                <w:r w:rsidR="00340FD3">
                                  <w:rPr>
                                    <w:caps/>
                                    <w:color w:val="FFFFFF" w:themeColor="background1"/>
                                  </w:rPr>
                                  <w:t>,</w:t>
                                </w:r>
                                <w:r w:rsidR="001E54EB">
                                  <w:rPr>
                                    <w:caps/>
                                    <w:color w:val="FFFFFF" w:themeColor="background1"/>
                                  </w:rPr>
                                  <w:t xml:space="preserve"> 4</w:t>
                                </w:r>
                                <w:r w:rsidR="00340FD3">
                                  <w:rPr>
                                    <w:caps/>
                                    <w:color w:val="FFFFFF" w:themeColor="background1"/>
                                  </w:rPr>
                                  <w:t>1464 Neuss</w:t>
                                </w:r>
                              </w:sdtContent>
                            </w:sdt>
                          </w:p>
                        </w:txbxContent>
                      </v:textbox>
                    </v:rect>
                    <v:shapetype id="_x0000_t202" coordsize="21600,21600" o:spt="202" path="m,l,21600r21600,l21600,xe">
                      <v:stroke joinstyle="miter"/>
                      <v:path gradientshapeok="t" o:connecttype="rect"/>
                    </v:shapetype>
                    <v:shape id="Textfeld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el"/>
                              <w:tag w:val=""/>
                              <w:id w:val="-1476986296"/>
                              <w:dataBinding w:prefixMappings="xmlns:ns0='http://purl.org/dc/elements/1.1/' xmlns:ns1='http://schemas.openxmlformats.org/package/2006/metadata/core-properties' " w:xpath="/ns1:coreProperties[1]/ns0:title[1]" w:storeItemID="{6C3C8BC8-F283-45AE-878A-BAB7291924A1}"/>
                              <w:text/>
                            </w:sdtPr>
                            <w:sdtContent>
                              <w:p w14:paraId="3549E8DD" w14:textId="600275B8" w:rsidR="00E22BAA" w:rsidRDefault="003038D5">
                                <w:pPr>
                                  <w:pStyle w:val="KeinLeerraum"/>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KI am TSK</w:t>
                                </w:r>
                              </w:p>
                            </w:sdtContent>
                          </w:sdt>
                          <w:sdt>
                            <w:sdtPr>
                              <w:rPr>
                                <w:rFonts w:asciiTheme="majorHAnsi" w:eastAsiaTheme="majorEastAsia" w:hAnsiTheme="majorHAnsi" w:cstheme="majorBidi"/>
                                <w:color w:val="17365D" w:themeColor="text2" w:themeShade="BF"/>
                                <w:spacing w:val="5"/>
                                <w:kern w:val="28"/>
                                <w:sz w:val="52"/>
                                <w:szCs w:val="52"/>
                                <w:lang w:val="de-DE"/>
                              </w:rPr>
                              <w:alias w:val="Untertitel"/>
                              <w:tag w:val=""/>
                              <w:id w:val="157346227"/>
                              <w:dataBinding w:prefixMappings="xmlns:ns0='http://purl.org/dc/elements/1.1/' xmlns:ns1='http://schemas.openxmlformats.org/package/2006/metadata/core-properties' " w:xpath="/ns1:coreProperties[1]/ns0:subject[1]" w:storeItemID="{6C3C8BC8-F283-45AE-878A-BAB7291924A1}"/>
                              <w:text/>
                            </w:sdtPr>
                            <w:sdtContent>
                              <w:p w14:paraId="6F774691" w14:textId="30379F08" w:rsidR="00E22BAA" w:rsidRDefault="00E22BAA" w:rsidP="00E22BAA">
                                <w:pPr>
                                  <w:pStyle w:val="KeinLeerraum"/>
                                  <w:spacing w:before="240"/>
                                  <w:rPr>
                                    <w:caps/>
                                    <w:color w:val="1F497D" w:themeColor="text2"/>
                                    <w:sz w:val="36"/>
                                    <w:szCs w:val="36"/>
                                  </w:rPr>
                                </w:pPr>
                                <w:r w:rsidRPr="00E22BAA">
                                  <w:rPr>
                                    <w:rFonts w:asciiTheme="majorHAnsi" w:eastAsiaTheme="majorEastAsia" w:hAnsiTheme="majorHAnsi" w:cstheme="majorBidi"/>
                                    <w:color w:val="17365D" w:themeColor="text2" w:themeShade="BF"/>
                                    <w:spacing w:val="5"/>
                                    <w:kern w:val="28"/>
                                    <w:sz w:val="52"/>
                                    <w:szCs w:val="52"/>
                                    <w:lang w:val="de-DE"/>
                                  </w:rPr>
                                  <w:t>Umgang mit Künstlicher Intelligenz (KI)</w:t>
                                </w:r>
                                <w:r w:rsidR="0067157A">
                                  <w:rPr>
                                    <w:rFonts w:asciiTheme="majorHAnsi" w:eastAsiaTheme="majorEastAsia" w:hAnsiTheme="majorHAnsi" w:cstheme="majorBidi"/>
                                    <w:color w:val="17365D" w:themeColor="text2" w:themeShade="BF"/>
                                    <w:spacing w:val="5"/>
                                    <w:kern w:val="28"/>
                                    <w:sz w:val="52"/>
                                    <w:szCs w:val="52"/>
                                    <w:lang w:val="de-DE"/>
                                  </w:rPr>
                                  <w:t xml:space="preserve"> </w:t>
                                </w:r>
                                <w:r w:rsidRPr="00E22BAA">
                                  <w:rPr>
                                    <w:rFonts w:asciiTheme="majorHAnsi" w:eastAsiaTheme="majorEastAsia" w:hAnsiTheme="majorHAnsi" w:cstheme="majorBidi"/>
                                    <w:color w:val="17365D" w:themeColor="text2" w:themeShade="BF"/>
                                    <w:spacing w:val="5"/>
                                    <w:kern w:val="28"/>
                                    <w:sz w:val="52"/>
                                    <w:szCs w:val="52"/>
                                    <w:lang w:val="de-DE"/>
                                  </w:rPr>
                                  <w:t>in der Erwachsenenbildung</w:t>
                                </w:r>
                              </w:p>
                            </w:sdtContent>
                          </w:sdt>
                        </w:txbxContent>
                      </v:textbox>
                    </v:shape>
                    <w10:wrap anchorx="page" anchory="page"/>
                  </v:group>
                </w:pict>
              </mc:Fallback>
            </mc:AlternateContent>
          </w:r>
        </w:p>
        <w:p w14:paraId="0B95CFC9" w14:textId="5DFCA44C" w:rsidR="00E22BAA" w:rsidRDefault="00E22BAA">
          <w:pPr>
            <w:rPr>
              <w:lang w:val="de-DE"/>
            </w:rPr>
          </w:pPr>
          <w:r>
            <w:rPr>
              <w:lang w:val="de-DE"/>
            </w:rPr>
            <w:br w:type="page"/>
          </w:r>
        </w:p>
      </w:sdtContent>
    </w:sdt>
    <w:p w14:paraId="2433B7FF" w14:textId="1720796A" w:rsidR="008A5C4C" w:rsidRPr="007626C6" w:rsidRDefault="00E20C36" w:rsidP="00531740">
      <w:pPr>
        <w:pStyle w:val="Titel"/>
        <w:rPr>
          <w:lang w:val="de-DE"/>
        </w:rPr>
      </w:pPr>
      <w:r w:rsidRPr="007626C6">
        <w:rPr>
          <w:lang w:val="de-DE"/>
        </w:rPr>
        <w:lastRenderedPageBreak/>
        <w:t>Umgang mit Künstlicher Intelligenz (KI)</w:t>
      </w:r>
      <w:r w:rsidRPr="007626C6">
        <w:rPr>
          <w:lang w:val="de-DE"/>
        </w:rPr>
        <w:br/>
        <w:t>in der Erwachsenenbildung</w:t>
      </w:r>
    </w:p>
    <w:p w14:paraId="6F266FAD" w14:textId="49A8914F" w:rsidR="008A5C4C" w:rsidRPr="007626C6" w:rsidRDefault="00576AD4" w:rsidP="004F5862">
      <w:pPr>
        <w:jc w:val="center"/>
        <w:rPr>
          <w:lang w:val="de-DE"/>
        </w:rPr>
      </w:pPr>
      <w:r w:rsidRPr="007626C6">
        <w:rPr>
          <w:b/>
          <w:lang w:val="de-DE"/>
        </w:rPr>
        <w:t xml:space="preserve">Theodor-Schwann-Kolleg, </w:t>
      </w:r>
      <w:r w:rsidR="00E20C36" w:rsidRPr="007626C6">
        <w:rPr>
          <w:b/>
          <w:lang w:val="de-DE"/>
        </w:rPr>
        <w:t xml:space="preserve">Weiterbildungskolleg </w:t>
      </w:r>
      <w:r w:rsidR="00E20C36" w:rsidRPr="007626C6">
        <w:rPr>
          <w:b/>
          <w:lang w:val="de-DE"/>
        </w:rPr>
        <w:br/>
      </w:r>
      <w:r w:rsidR="00E20C36" w:rsidRPr="007626C6">
        <w:rPr>
          <w:lang w:val="de-DE"/>
        </w:rPr>
        <w:t>Schulinterner Konzeptentwurf – Stand: August 2026</w:t>
      </w:r>
    </w:p>
    <w:p w14:paraId="320BAC4E" w14:textId="7FC4628F" w:rsidR="008A5C4C" w:rsidRPr="007626C6" w:rsidRDefault="00E20C36" w:rsidP="00073FDC">
      <w:pPr>
        <w:pStyle w:val="berschrift1"/>
        <w:jc w:val="both"/>
        <w:rPr>
          <w:lang w:val="de-DE"/>
        </w:rPr>
      </w:pPr>
      <w:r w:rsidRPr="007626C6">
        <w:rPr>
          <w:lang w:val="de-DE"/>
        </w:rPr>
        <w:t>Präambel und Leitbild</w:t>
      </w:r>
    </w:p>
    <w:p w14:paraId="04DDE9A2" w14:textId="715A13E4" w:rsidR="008A5C4C" w:rsidRPr="007626C6" w:rsidRDefault="00E20C36" w:rsidP="00073FDC">
      <w:pPr>
        <w:jc w:val="both"/>
        <w:rPr>
          <w:lang w:val="de-DE"/>
        </w:rPr>
      </w:pPr>
      <w:r w:rsidRPr="007626C6">
        <w:rPr>
          <w:lang w:val="de-DE"/>
        </w:rPr>
        <w:t xml:space="preserve">Künstliche Intelligenz verändert Lernen, Arbeiten, Kommunikation und gesellschaftliche Teilhabe grundlegend. </w:t>
      </w:r>
      <w:r w:rsidR="00576AD4" w:rsidRPr="007626C6">
        <w:rPr>
          <w:lang w:val="de-DE"/>
        </w:rPr>
        <w:t>Unsere Schule</w:t>
      </w:r>
      <w:r w:rsidRPr="007626C6">
        <w:rPr>
          <w:lang w:val="de-DE"/>
        </w:rPr>
        <w:t xml:space="preserve"> hat daher die Aufgabe, Studierende zu einem selbstbestimmten, kritischen, verantwortungsvollen und kompetenten Umgang mit KI zu befähigen.</w:t>
      </w:r>
    </w:p>
    <w:p w14:paraId="50588F4B" w14:textId="7843F1A6" w:rsidR="008A5C4C" w:rsidRPr="007626C6" w:rsidRDefault="00E20C36" w:rsidP="00073FDC">
      <w:pPr>
        <w:jc w:val="both"/>
        <w:rPr>
          <w:lang w:val="de-DE"/>
        </w:rPr>
      </w:pPr>
      <w:r w:rsidRPr="007626C6">
        <w:rPr>
          <w:lang w:val="de-DE"/>
        </w:rPr>
        <w:t>KI wird weder pauschal verboten noch unkritisch freigegeben. Ihr Einsatz erfolgt fachbezogen, lernzielorientiert, transparent, datenschutzkonform und unter Beachtung der schul- und prüfungsrechtlichen Vorgaben.</w:t>
      </w:r>
      <w:r w:rsidR="00576AD4" w:rsidRPr="007626C6">
        <w:rPr>
          <w:lang w:val="de-DE"/>
        </w:rPr>
        <w:t xml:space="preserve"> Uns ist bewusst, dass in der Erwachsenenbildung, im zweiten </w:t>
      </w:r>
      <w:proofErr w:type="spellStart"/>
      <w:r w:rsidR="00576AD4" w:rsidRPr="007626C6">
        <w:rPr>
          <w:lang w:val="de-DE"/>
        </w:rPr>
        <w:t>Bildungsgweg</w:t>
      </w:r>
      <w:proofErr w:type="spellEnd"/>
      <w:r w:rsidR="00576AD4" w:rsidRPr="007626C6">
        <w:rPr>
          <w:lang w:val="de-DE"/>
        </w:rPr>
        <w:t xml:space="preserve"> andere Maßstäbe angelegt werden müssen als im ersten Bildungsweg. Die Studierenden sind selbstbestimmte Erwachsene.</w:t>
      </w:r>
    </w:p>
    <w:p w14:paraId="77F62FAE" w14:textId="09C22C74" w:rsidR="0059466E" w:rsidRPr="007626C6" w:rsidRDefault="00E20C36" w:rsidP="00073FDC">
      <w:pPr>
        <w:jc w:val="both"/>
        <w:rPr>
          <w:lang w:val="de-DE"/>
        </w:rPr>
      </w:pPr>
      <w:r w:rsidRPr="007626C6">
        <w:rPr>
          <w:lang w:val="de-DE"/>
        </w:rPr>
        <w:t>Ziel ist nicht die Vermeidung von KI, sondern der Aufbau digitaler Souveränität: Studierende sollen KI sinnvoll einsetzen, Ergebnisse überprüfen, Grenzen erkennen und Verantwortung für die eigene fachliche Leistung übernehmen.</w:t>
      </w:r>
    </w:p>
    <w:p w14:paraId="2DDA253A" w14:textId="07078F09" w:rsidR="008A5C4C" w:rsidRPr="00EE550D" w:rsidRDefault="00E20C36" w:rsidP="00EE550D">
      <w:pPr>
        <w:pStyle w:val="berschrift1"/>
      </w:pPr>
      <w:proofErr w:type="spellStart"/>
      <w:r w:rsidRPr="00EE550D">
        <w:t>Rechtlicher</w:t>
      </w:r>
      <w:proofErr w:type="spellEnd"/>
      <w:r w:rsidRPr="00EE550D">
        <w:t xml:space="preserve"> und </w:t>
      </w:r>
      <w:proofErr w:type="spellStart"/>
      <w:r w:rsidRPr="00EE550D">
        <w:t>curricularer</w:t>
      </w:r>
      <w:proofErr w:type="spellEnd"/>
      <w:r w:rsidRPr="00EE550D">
        <w:t xml:space="preserve"> Rahmen</w:t>
      </w:r>
    </w:p>
    <w:p w14:paraId="24D2ECED" w14:textId="77777777" w:rsidR="008A5C4C" w:rsidRPr="007626C6" w:rsidRDefault="00E20C36" w:rsidP="00073FDC">
      <w:pPr>
        <w:pStyle w:val="berschrift2"/>
        <w:jc w:val="both"/>
        <w:rPr>
          <w:lang w:val="de-DE"/>
        </w:rPr>
      </w:pPr>
      <w:r w:rsidRPr="007626C6">
        <w:rPr>
          <w:lang w:val="de-DE"/>
        </w:rPr>
        <w:t>2.1 Schulgesetz NRW</w:t>
      </w:r>
    </w:p>
    <w:p w14:paraId="4AD8052E" w14:textId="6C10A7C3" w:rsidR="008A5C4C" w:rsidRPr="007626C6" w:rsidRDefault="00E20C36" w:rsidP="00073FDC">
      <w:pPr>
        <w:jc w:val="both"/>
        <w:rPr>
          <w:lang w:val="de-DE"/>
        </w:rPr>
      </w:pPr>
      <w:r w:rsidRPr="007626C6">
        <w:rPr>
          <w:lang w:val="de-DE"/>
        </w:rPr>
        <w:t>Das Schulgesetz NRW bildet den schulrechtlichen Rahmen. Für KI besonders relevant sind die Regelungen zum Bildungs- und Erziehungsauftrag sowie zum Datenschutz, insbesondere §§ 120–122 SchulG NRW. Personenbezogene Daten dürfen nur verarbeitet werden, soweit dies zur Erfüllung der schulischen Aufgaben erforderlich ist; ergänzend gelten die DSGVO und weitere datenschutzrechtliche Vorschriften.</w:t>
      </w:r>
      <w:r w:rsidR="00576AD4" w:rsidRPr="007626C6">
        <w:rPr>
          <w:lang w:val="de-DE"/>
        </w:rPr>
        <w:t xml:space="preserve"> </w:t>
      </w:r>
    </w:p>
    <w:p w14:paraId="5C4BA1AE" w14:textId="77777777" w:rsidR="008A5C4C" w:rsidRPr="007626C6" w:rsidRDefault="00E20C36" w:rsidP="00073FDC">
      <w:pPr>
        <w:pStyle w:val="berschrift2"/>
        <w:jc w:val="both"/>
        <w:rPr>
          <w:lang w:val="de-DE"/>
        </w:rPr>
      </w:pPr>
      <w:r w:rsidRPr="007626C6">
        <w:rPr>
          <w:lang w:val="de-DE"/>
        </w:rPr>
        <w:t>2.2 APO-</w:t>
      </w:r>
      <w:proofErr w:type="spellStart"/>
      <w:r w:rsidRPr="007626C6">
        <w:rPr>
          <w:lang w:val="de-DE"/>
        </w:rPr>
        <w:t>WbK</w:t>
      </w:r>
      <w:proofErr w:type="spellEnd"/>
    </w:p>
    <w:p w14:paraId="5C868699" w14:textId="0A4B6C41" w:rsidR="008A5C4C" w:rsidRPr="007626C6" w:rsidRDefault="00E20C36" w:rsidP="00073FDC">
      <w:pPr>
        <w:jc w:val="both"/>
        <w:rPr>
          <w:lang w:val="de-DE"/>
        </w:rPr>
      </w:pPr>
      <w:r w:rsidRPr="007626C6">
        <w:rPr>
          <w:lang w:val="de-DE"/>
        </w:rPr>
        <w:t>Für Weiterbildungskollegs ist die Ausbildungs- und Prüfungsordnung Weiterbildungskolleg (APO-</w:t>
      </w:r>
      <w:proofErr w:type="spellStart"/>
      <w:r w:rsidRPr="007626C6">
        <w:rPr>
          <w:lang w:val="de-DE"/>
        </w:rPr>
        <w:t>WbK</w:t>
      </w:r>
      <w:proofErr w:type="spellEnd"/>
      <w:r w:rsidRPr="007626C6">
        <w:rPr>
          <w:lang w:val="de-DE"/>
        </w:rPr>
        <w:t>) maßgeblich. Sie regelt die Bildungsgänge des Weiterbildungskollegs, insbesondere Abendgymnasium, Kolleg und Abendrealschule. Bei der Umsetzung von KI sind insbesondere die Vorgaben zu Unterricht, Leistungsbewertung, Leistungsnachweisen, Prüfungen, Täuschungshandlungen und den besonderen Bedingungen erwachsener Studierender zu berücksichtigen.</w:t>
      </w:r>
      <w:r w:rsidR="00576AD4" w:rsidRPr="007626C6">
        <w:rPr>
          <w:lang w:val="de-DE"/>
        </w:rPr>
        <w:t xml:space="preserve"> </w:t>
      </w:r>
    </w:p>
    <w:p w14:paraId="2FE6751F" w14:textId="77777777" w:rsidR="008A5C4C" w:rsidRPr="007626C6" w:rsidRDefault="00E20C36" w:rsidP="00073FDC">
      <w:pPr>
        <w:jc w:val="both"/>
        <w:rPr>
          <w:lang w:val="de-DE"/>
        </w:rPr>
      </w:pPr>
      <w:r w:rsidRPr="007626C6">
        <w:rPr>
          <w:lang w:val="de-DE"/>
        </w:rPr>
        <w:t>Die Erwachsenenbildung erfordert eine besondere Berücksichtigung der Berufs-, Lebens- und Sozialerfahrungen der Studierenden. KI-Kompetenz wird daher nicht nur als technische Fähigkeit, sondern als Bestandteil von Studienfähigkeit, beruflicher Handlungskompetenz und gesellschaftlicher Teilhabe verstanden.</w:t>
      </w:r>
    </w:p>
    <w:p w14:paraId="3728026D" w14:textId="77777777" w:rsidR="008A5C4C" w:rsidRPr="007626C6" w:rsidRDefault="00E20C36" w:rsidP="00073FDC">
      <w:pPr>
        <w:pStyle w:val="berschrift2"/>
        <w:jc w:val="both"/>
        <w:rPr>
          <w:lang w:val="de-DE"/>
        </w:rPr>
      </w:pPr>
      <w:r w:rsidRPr="007626C6">
        <w:rPr>
          <w:lang w:val="de-DE"/>
        </w:rPr>
        <w:lastRenderedPageBreak/>
        <w:t>2.3 Medienkompetenzrahmen NRW</w:t>
      </w:r>
    </w:p>
    <w:p w14:paraId="14F1D31C" w14:textId="0A84A17B" w:rsidR="008A5C4C" w:rsidRPr="007626C6" w:rsidRDefault="00E20C36" w:rsidP="00073FDC">
      <w:pPr>
        <w:jc w:val="both"/>
        <w:rPr>
          <w:lang w:val="de-DE"/>
        </w:rPr>
      </w:pPr>
      <w:r w:rsidRPr="007626C6">
        <w:rPr>
          <w:lang w:val="de-DE"/>
        </w:rPr>
        <w:t>Der Medienkompetenzrahmen NRW umfasst sechs Kompetenzbereiche mit insgesamt 24 Teilkompetenzen. Er bildet eine zentrale Grundlage für die Entwicklung schulischer Medienkonzepte und umfasst Bedienen &amp; Anwenden, Informieren &amp; Recherchieren, Kommunizieren &amp; Kooperieren, Produzieren &amp; Präsentieren, Analysieren &amp; Reflektieren sowie Problemlösen &amp; Modellieren.</w:t>
      </w:r>
      <w:r w:rsidR="00576AD4" w:rsidRPr="007626C6">
        <w:rPr>
          <w:lang w:val="de-DE"/>
        </w:rPr>
        <w:t xml:space="preserve"> </w:t>
      </w:r>
    </w:p>
    <w:p w14:paraId="1C3CA5E7" w14:textId="77777777" w:rsidR="008A5C4C" w:rsidRPr="007626C6" w:rsidRDefault="00E20C36" w:rsidP="00073FDC">
      <w:pPr>
        <w:pStyle w:val="berschrift2"/>
        <w:jc w:val="both"/>
        <w:rPr>
          <w:lang w:val="de-DE"/>
        </w:rPr>
      </w:pPr>
      <w:r w:rsidRPr="007626C6">
        <w:rPr>
          <w:lang w:val="de-DE"/>
        </w:rPr>
        <w:t>2.4 Kernlehrpläne</w:t>
      </w:r>
    </w:p>
    <w:p w14:paraId="5DB54264" w14:textId="77777777" w:rsidR="008A5C4C" w:rsidRPr="007626C6" w:rsidRDefault="00E20C36" w:rsidP="00073FDC">
      <w:pPr>
        <w:jc w:val="both"/>
        <w:rPr>
          <w:lang w:val="de-DE"/>
        </w:rPr>
      </w:pPr>
      <w:r w:rsidRPr="007626C6">
        <w:rPr>
          <w:lang w:val="de-DE"/>
        </w:rPr>
        <w:t>KI wird nicht als isoliertes Zusatzthema behandelt, sondern in die bestehenden Kernlehrpläne integriert. Fachkompetenz bleibt das Ziel; KI kann dabei Werkzeug, Gegenstand der Analyse oder Anlass zur Reflexion sein. Jede Fachkonferenz legt fest, an welchen Unterrichtsvorhaben KI sinnvoll eingesetzt, kritisch untersucht oder ausgeschlossen wird.</w:t>
      </w:r>
    </w:p>
    <w:p w14:paraId="0DC0EE5E" w14:textId="13DB582F" w:rsidR="008A5C4C" w:rsidRPr="00EE550D" w:rsidRDefault="00E20C36" w:rsidP="00EE550D">
      <w:pPr>
        <w:pStyle w:val="berschrift1"/>
      </w:pPr>
      <w:proofErr w:type="spellStart"/>
      <w:r w:rsidRPr="00EE550D">
        <w:t>Pädagogische</w:t>
      </w:r>
      <w:proofErr w:type="spellEnd"/>
      <w:r w:rsidRPr="00EE550D">
        <w:t xml:space="preserve"> </w:t>
      </w:r>
      <w:proofErr w:type="spellStart"/>
      <w:r w:rsidRPr="00EE550D">
        <w:t>Grundsätze</w:t>
      </w:r>
      <w:proofErr w:type="spellEnd"/>
      <w:r w:rsidR="0097487E" w:rsidRPr="00EE550D">
        <w:t xml:space="preserve"> </w:t>
      </w:r>
      <w:r w:rsidR="003F242F" w:rsidRPr="00EE550D">
        <w:t xml:space="preserve">/ </w:t>
      </w:r>
      <w:r w:rsidR="0097487E" w:rsidRPr="00EE550D">
        <w:t>KI-</w:t>
      </w:r>
      <w:proofErr w:type="spellStart"/>
      <w:r w:rsidR="0097487E" w:rsidRPr="00EE550D">
        <w:t>Kompetenz</w:t>
      </w:r>
      <w:proofErr w:type="spellEnd"/>
      <w:r w:rsidR="0097487E" w:rsidRPr="00EE550D">
        <w:t xml:space="preserve"> </w:t>
      </w:r>
      <w:proofErr w:type="spellStart"/>
      <w:r w:rsidR="0097487E" w:rsidRPr="00EE550D">
        <w:t>als</w:t>
      </w:r>
      <w:proofErr w:type="spellEnd"/>
      <w:r w:rsidR="0097487E" w:rsidRPr="00EE550D">
        <w:t xml:space="preserve"> </w:t>
      </w:r>
      <w:proofErr w:type="spellStart"/>
      <w:r w:rsidR="0097487E" w:rsidRPr="00EE550D">
        <w:t>Querschnittskompetenz</w:t>
      </w:r>
      <w:proofErr w:type="spellEnd"/>
    </w:p>
    <w:p w14:paraId="3D853F2D" w14:textId="77777777" w:rsidR="008A5C4C" w:rsidRPr="007626C6" w:rsidRDefault="00E20C36" w:rsidP="008C47F9">
      <w:pPr>
        <w:pStyle w:val="Aufzhlung"/>
      </w:pPr>
      <w:r w:rsidRPr="007626C6">
        <w:t>Fachliches Lernen steht im Mittelpunkt.</w:t>
      </w:r>
    </w:p>
    <w:p w14:paraId="3BD56F93" w14:textId="77777777" w:rsidR="008A5C4C" w:rsidRPr="007626C6" w:rsidRDefault="00E20C36" w:rsidP="008C47F9">
      <w:pPr>
        <w:pStyle w:val="Aufzhlung"/>
      </w:pPr>
      <w:r w:rsidRPr="007626C6">
        <w:t>KI-Einsatz richtet sich nach dem jeweiligen Lernziel.</w:t>
      </w:r>
    </w:p>
    <w:p w14:paraId="06262629" w14:textId="77777777" w:rsidR="008A5C4C" w:rsidRPr="007626C6" w:rsidRDefault="00E20C36" w:rsidP="008C47F9">
      <w:pPr>
        <w:pStyle w:val="Aufzhlung"/>
      </w:pPr>
      <w:r w:rsidRPr="007626C6">
        <w:t>KI-Ergebnisse müssen fachlich und quellenbezogen überprüft werden.</w:t>
      </w:r>
    </w:p>
    <w:p w14:paraId="00929883" w14:textId="77777777" w:rsidR="008A5C4C" w:rsidRPr="007626C6" w:rsidRDefault="00E20C36" w:rsidP="008C47F9">
      <w:pPr>
        <w:pStyle w:val="Aufzhlung"/>
      </w:pPr>
      <w:r w:rsidRPr="007626C6">
        <w:t>Die eigene Leistung und der eigene Beitrag müssen erkennbar bleiben.</w:t>
      </w:r>
    </w:p>
    <w:p w14:paraId="12F1941D" w14:textId="77777777" w:rsidR="008A5C4C" w:rsidRPr="007626C6" w:rsidRDefault="00E20C36" w:rsidP="008C47F9">
      <w:pPr>
        <w:pStyle w:val="Aufzhlung"/>
      </w:pPr>
      <w:r w:rsidRPr="007626C6">
        <w:t>KI-Nutzung wird bei relevanten Leistungen transparent gemacht.</w:t>
      </w:r>
    </w:p>
    <w:p w14:paraId="58CBCAB1" w14:textId="77777777" w:rsidR="008A5C4C" w:rsidRPr="007626C6" w:rsidRDefault="00E20C36" w:rsidP="008C47F9">
      <w:pPr>
        <w:pStyle w:val="Aufzhlung"/>
      </w:pPr>
      <w:r w:rsidRPr="007626C6">
        <w:t>Datenschutz, Urheberrecht, Persönlichkeitsrechte und schulische Vorgaben sind zu beachten.</w:t>
      </w:r>
    </w:p>
    <w:p w14:paraId="1D2BC973" w14:textId="77777777" w:rsidR="008A5C4C" w:rsidRPr="007626C6" w:rsidRDefault="00E20C36" w:rsidP="008C47F9">
      <w:pPr>
        <w:pStyle w:val="Aufzhlung"/>
      </w:pPr>
      <w:r w:rsidRPr="007626C6">
        <w:t>Studierende werden schrittweise von der Nutzung zur kritischen Bewertung und reflektierten Gestaltung geführt.</w:t>
      </w:r>
    </w:p>
    <w:p w14:paraId="1833536B" w14:textId="4E7A2079" w:rsidR="008A5C4C" w:rsidRPr="007626C6" w:rsidRDefault="008D7D05" w:rsidP="00073FDC">
      <w:pPr>
        <w:pStyle w:val="berschrift2"/>
        <w:jc w:val="both"/>
        <w:rPr>
          <w:lang w:val="de-DE"/>
        </w:rPr>
      </w:pPr>
      <w:r>
        <w:rPr>
          <w:lang w:val="de-DE"/>
        </w:rPr>
        <w:t>3</w:t>
      </w:r>
      <w:r w:rsidR="00E20C36" w:rsidRPr="007626C6">
        <w:rPr>
          <w:lang w:val="de-DE"/>
        </w:rPr>
        <w:t>.1 Kompetenzstufen</w:t>
      </w:r>
    </w:p>
    <w:p w14:paraId="0413E706" w14:textId="77777777" w:rsidR="008A5C4C" w:rsidRPr="007626C6" w:rsidRDefault="00E20C36" w:rsidP="00073FDC">
      <w:pPr>
        <w:pStyle w:val="Listennummer"/>
        <w:jc w:val="both"/>
        <w:rPr>
          <w:lang w:val="de-DE"/>
        </w:rPr>
      </w:pPr>
      <w:r w:rsidRPr="007626C6">
        <w:rPr>
          <w:lang w:val="de-DE"/>
        </w:rPr>
        <w:t>Kennenlernen: KI-Systeme erkennen, grundlegende Funktionsweisen beschreiben und Chancen und Grenzen benennen.</w:t>
      </w:r>
    </w:p>
    <w:p w14:paraId="0A9278AC" w14:textId="77777777" w:rsidR="008A5C4C" w:rsidRPr="007626C6" w:rsidRDefault="00E20C36" w:rsidP="00073FDC">
      <w:pPr>
        <w:pStyle w:val="Listennummer"/>
        <w:jc w:val="both"/>
        <w:rPr>
          <w:lang w:val="de-DE"/>
        </w:rPr>
      </w:pPr>
      <w:r w:rsidRPr="007626C6">
        <w:rPr>
          <w:lang w:val="de-DE"/>
        </w:rPr>
        <w:t>Anwenden: geeignete Tools auswählen, Prompts formulieren und KI zielgerichtet als Lernwerkzeug einsetzen.</w:t>
      </w:r>
    </w:p>
    <w:p w14:paraId="302C0766" w14:textId="77777777" w:rsidR="008A5C4C" w:rsidRPr="007626C6" w:rsidRDefault="00E20C36" w:rsidP="00073FDC">
      <w:pPr>
        <w:pStyle w:val="Listennummer"/>
        <w:jc w:val="both"/>
        <w:rPr>
          <w:lang w:val="de-DE"/>
        </w:rPr>
      </w:pPr>
      <w:r w:rsidRPr="007626C6">
        <w:rPr>
          <w:lang w:val="de-DE"/>
        </w:rPr>
        <w:t>Überprüfen: Fehler, Halluzinationen, Verzerrungen und unbelegte Behauptungen erkennen und mit Quellen überprüfen.</w:t>
      </w:r>
    </w:p>
    <w:p w14:paraId="24248E47" w14:textId="77777777" w:rsidR="008A5C4C" w:rsidRPr="007626C6" w:rsidRDefault="00E20C36" w:rsidP="00073FDC">
      <w:pPr>
        <w:pStyle w:val="Listennummer"/>
        <w:jc w:val="both"/>
        <w:rPr>
          <w:lang w:val="de-DE"/>
        </w:rPr>
      </w:pPr>
      <w:r w:rsidRPr="007626C6">
        <w:rPr>
          <w:lang w:val="de-DE"/>
        </w:rPr>
        <w:t>Reflektieren: Datenschutz, Urheberrecht, Bias, gesellschaftliche Folgen und Auswirkungen auf Lernen und Arbeit beurteilen.</w:t>
      </w:r>
    </w:p>
    <w:p w14:paraId="2972F271" w14:textId="4BD41C8C" w:rsidR="005A71B9" w:rsidRDefault="00E20C36" w:rsidP="00073FDC">
      <w:pPr>
        <w:pStyle w:val="Listennummer"/>
        <w:jc w:val="both"/>
        <w:rPr>
          <w:lang w:val="de-DE"/>
        </w:rPr>
      </w:pPr>
      <w:r w:rsidRPr="007626C6">
        <w:rPr>
          <w:lang w:val="de-DE"/>
        </w:rPr>
        <w:t>Gestalten: KI in komplexen Lernprozessen verantwortungsvoll einsetzen, Entscheidungen begründen und den eigenen Beitrag dokumentieren.</w:t>
      </w:r>
    </w:p>
    <w:p w14:paraId="235804E5" w14:textId="77777777" w:rsidR="005A71B9" w:rsidRDefault="005A71B9">
      <w:pPr>
        <w:rPr>
          <w:lang w:val="de-DE"/>
        </w:rPr>
      </w:pPr>
      <w:r>
        <w:rPr>
          <w:lang w:val="de-DE"/>
        </w:rPr>
        <w:br w:type="page"/>
      </w:r>
    </w:p>
    <w:p w14:paraId="39CB98D1" w14:textId="5C1FE5CF" w:rsidR="008A5C4C" w:rsidRPr="007626C6" w:rsidRDefault="008D7D05" w:rsidP="008D7D05">
      <w:pPr>
        <w:pStyle w:val="berschrift2"/>
        <w:rPr>
          <w:lang w:val="de-DE"/>
        </w:rPr>
      </w:pPr>
      <w:r>
        <w:rPr>
          <w:lang w:val="de-DE"/>
        </w:rPr>
        <w:lastRenderedPageBreak/>
        <w:t xml:space="preserve">3.2 </w:t>
      </w:r>
      <w:r w:rsidR="00E20C36" w:rsidRPr="007626C6">
        <w:rPr>
          <w:lang w:val="de-DE"/>
        </w:rPr>
        <w:t>Verbindliche KI-Modi im Unterricht</w:t>
      </w:r>
    </w:p>
    <w:p w14:paraId="52B25381" w14:textId="77777777" w:rsidR="008A5C4C" w:rsidRPr="007626C6" w:rsidRDefault="00E20C36" w:rsidP="008D7D05">
      <w:pPr>
        <w:pStyle w:val="berschrift3"/>
        <w:rPr>
          <w:lang w:val="de-DE"/>
        </w:rPr>
      </w:pPr>
      <w:r w:rsidRPr="007626C6">
        <w:rPr>
          <w:lang w:val="de-DE"/>
        </w:rPr>
        <w:t>Modus A – KI ausdrücklich erlaubt</w:t>
      </w:r>
    </w:p>
    <w:p w14:paraId="1E3A63F1" w14:textId="77777777" w:rsidR="008A5C4C" w:rsidRPr="007626C6" w:rsidRDefault="00E20C36" w:rsidP="00073FDC">
      <w:pPr>
        <w:jc w:val="both"/>
        <w:rPr>
          <w:lang w:val="de-DE"/>
        </w:rPr>
      </w:pPr>
      <w:r w:rsidRPr="007626C6">
        <w:rPr>
          <w:lang w:val="de-DE"/>
        </w:rPr>
        <w:t>KI darf als Lernwerkzeug eingesetzt werden, z. B. für Brainstorming, Erklärungen, Feedback, Übersetzung, Ideenentwicklung oder Differenzierung.</w:t>
      </w:r>
    </w:p>
    <w:p w14:paraId="4118D37E" w14:textId="77777777" w:rsidR="008A5C4C" w:rsidRPr="007626C6" w:rsidRDefault="00E20C36" w:rsidP="00323E63">
      <w:pPr>
        <w:pStyle w:val="berschrift3"/>
        <w:rPr>
          <w:lang w:val="de-DE"/>
        </w:rPr>
      </w:pPr>
      <w:r w:rsidRPr="007626C6">
        <w:rPr>
          <w:lang w:val="de-DE"/>
        </w:rPr>
        <w:t>Modus B – KI erlaubt und kennzeichnungspflichtig</w:t>
      </w:r>
    </w:p>
    <w:p w14:paraId="7076526D" w14:textId="77777777" w:rsidR="008A5C4C" w:rsidRPr="007626C6" w:rsidRDefault="00E20C36" w:rsidP="00073FDC">
      <w:pPr>
        <w:jc w:val="both"/>
        <w:rPr>
          <w:lang w:val="de-DE"/>
        </w:rPr>
      </w:pPr>
      <w:r w:rsidRPr="007626C6">
        <w:rPr>
          <w:lang w:val="de-DE"/>
        </w:rPr>
        <w:t>KI darf eingesetzt werden, die Nutzung muss jedoch dokumentiert werden. Bei umfangreicheren Leistungen werden Tool, Zweck, wesentliche Prompts, übernommene Inhalte und eigene Überarbeitung nachvollziehbar gemacht.</w:t>
      </w:r>
    </w:p>
    <w:p w14:paraId="06450EA5" w14:textId="77777777" w:rsidR="008A5C4C" w:rsidRPr="007626C6" w:rsidRDefault="00E20C36" w:rsidP="00323E63">
      <w:pPr>
        <w:pStyle w:val="berschrift3"/>
        <w:rPr>
          <w:lang w:val="de-DE"/>
        </w:rPr>
      </w:pPr>
      <w:r w:rsidRPr="007626C6">
        <w:rPr>
          <w:lang w:val="de-DE"/>
        </w:rPr>
        <w:t>Modus C – KI nicht erlaubt</w:t>
      </w:r>
    </w:p>
    <w:p w14:paraId="224F8AC3" w14:textId="387F8557" w:rsidR="008A5C4C" w:rsidRPr="007626C6" w:rsidRDefault="00E20C36" w:rsidP="00073FDC">
      <w:pPr>
        <w:jc w:val="both"/>
        <w:rPr>
          <w:lang w:val="de-DE"/>
        </w:rPr>
      </w:pPr>
      <w:r w:rsidRPr="007626C6">
        <w:rPr>
          <w:lang w:val="de-DE"/>
        </w:rPr>
        <w:t>KI wird ausgeschlossen, wenn die Aufgabe die eigenständige Feststellung einer bestimmten Kompetenz voraussetzt oder der KI-Einsatz das Lernziel unmittelbar ersetzen würde. Das Verbot wird durch das Lernziel begründet</w:t>
      </w:r>
      <w:r w:rsidR="00724FD8">
        <w:rPr>
          <w:lang w:val="de-DE"/>
        </w:rPr>
        <w:t xml:space="preserve"> (Leistungsfeststellungen inbegriffen, so nicht als Aufgabe in einem anderen Modus konzipiert)</w:t>
      </w:r>
      <w:r w:rsidRPr="007626C6">
        <w:rPr>
          <w:lang w:val="de-DE"/>
        </w:rPr>
        <w:t>.</w:t>
      </w:r>
    </w:p>
    <w:p w14:paraId="608B24DE" w14:textId="060590DE" w:rsidR="008A5C4C" w:rsidRPr="007626C6" w:rsidRDefault="0029715F" w:rsidP="0029715F">
      <w:pPr>
        <w:pStyle w:val="berschrift2"/>
        <w:rPr>
          <w:lang w:val="de-DE"/>
        </w:rPr>
      </w:pPr>
      <w:r>
        <w:rPr>
          <w:lang w:val="de-DE"/>
        </w:rPr>
        <w:t xml:space="preserve">3.3 </w:t>
      </w:r>
      <w:r w:rsidR="00E20C36" w:rsidRPr="007626C6">
        <w:rPr>
          <w:lang w:val="de-DE"/>
        </w:rPr>
        <w:t>KI in den Fächern und Aufgabenfeldern</w:t>
      </w:r>
    </w:p>
    <w:p w14:paraId="5512442B" w14:textId="000D393B" w:rsidR="008A5C4C" w:rsidRPr="007626C6" w:rsidRDefault="00E20C36" w:rsidP="00073FDC">
      <w:pPr>
        <w:jc w:val="both"/>
        <w:rPr>
          <w:lang w:val="de-DE"/>
        </w:rPr>
      </w:pPr>
      <w:r w:rsidRPr="007626C6">
        <w:rPr>
          <w:lang w:val="de-DE"/>
        </w:rPr>
        <w:t>Die konkrete Umsetzung erfolgt durch die Fachkonferenzen. KI wird dabei nicht in allen Fächern gleich eingesetzt</w:t>
      </w:r>
      <w:r w:rsidR="00724FD8">
        <w:rPr>
          <w:lang w:val="de-DE"/>
        </w:rPr>
        <w:t>, jede Fach</w:t>
      </w:r>
      <w:r w:rsidR="00864F3B">
        <w:rPr>
          <w:lang w:val="de-DE"/>
        </w:rPr>
        <w:t xml:space="preserve">konferenz legt ihre konkretisierten Einsatzgebiete in ihren fachspezifischen </w:t>
      </w:r>
      <w:r w:rsidR="00F24725">
        <w:rPr>
          <w:lang w:val="de-DE"/>
        </w:rPr>
        <w:t>Lehrplänen fest</w:t>
      </w:r>
      <w:r w:rsidR="00BF2B1A">
        <w:rPr>
          <w:lang w:val="de-DE"/>
        </w:rPr>
        <w:t>, fächerübergreifende</w:t>
      </w:r>
      <w:r w:rsidR="00440F2F">
        <w:rPr>
          <w:lang w:val="de-DE"/>
        </w:rPr>
        <w:t xml:space="preserve"> Förderung der Medienkompetenz bezüglich KI findet sich außerdem im Medienkompetenzrahmen NRW </w:t>
      </w:r>
      <w:proofErr w:type="spellStart"/>
      <w:r w:rsidR="00440F2F">
        <w:rPr>
          <w:lang w:val="de-DE"/>
        </w:rPr>
        <w:t>spezifizert</w:t>
      </w:r>
      <w:proofErr w:type="spellEnd"/>
      <w:r w:rsidR="00440F2F">
        <w:rPr>
          <w:lang w:val="de-DE"/>
        </w:rPr>
        <w:t>.</w:t>
      </w:r>
    </w:p>
    <w:tbl>
      <w:tblPr>
        <w:tblStyle w:val="Tabellenraster"/>
        <w:tblW w:w="0" w:type="auto"/>
        <w:tblLook w:val="04A0" w:firstRow="1" w:lastRow="0" w:firstColumn="1" w:lastColumn="0" w:noHBand="0" w:noVBand="1"/>
      </w:tblPr>
      <w:tblGrid>
        <w:gridCol w:w="3171"/>
        <w:gridCol w:w="3167"/>
        <w:gridCol w:w="3170"/>
      </w:tblGrid>
      <w:tr w:rsidR="008A5C4C" w:rsidRPr="007626C6" w14:paraId="48E65CD5" w14:textId="77777777">
        <w:tc>
          <w:tcPr>
            <w:tcW w:w="3173" w:type="dxa"/>
          </w:tcPr>
          <w:p w14:paraId="38CE1890" w14:textId="22314999" w:rsidR="008A5C4C" w:rsidRPr="007626C6" w:rsidRDefault="00781448" w:rsidP="00073FDC">
            <w:pPr>
              <w:jc w:val="both"/>
              <w:rPr>
                <w:lang w:val="de-DE"/>
              </w:rPr>
            </w:pPr>
            <w:r>
              <w:rPr>
                <w:lang w:val="de-DE"/>
              </w:rPr>
              <w:t>mögl</w:t>
            </w:r>
            <w:r w:rsidR="00440F2F">
              <w:rPr>
                <w:lang w:val="de-DE"/>
              </w:rPr>
              <w:t>.</w:t>
            </w:r>
            <w:r>
              <w:rPr>
                <w:lang w:val="de-DE"/>
              </w:rPr>
              <w:t xml:space="preserve"> </w:t>
            </w:r>
            <w:r w:rsidR="00E20C36" w:rsidRPr="007626C6">
              <w:rPr>
                <w:lang w:val="de-DE"/>
              </w:rPr>
              <w:t>Fach/Aufgabenfeld</w:t>
            </w:r>
          </w:p>
        </w:tc>
        <w:tc>
          <w:tcPr>
            <w:tcW w:w="3173" w:type="dxa"/>
          </w:tcPr>
          <w:p w14:paraId="55911837" w14:textId="77777777" w:rsidR="008A5C4C" w:rsidRPr="007626C6" w:rsidRDefault="00E20C36" w:rsidP="00073FDC">
            <w:pPr>
              <w:jc w:val="both"/>
              <w:rPr>
                <w:lang w:val="de-DE"/>
              </w:rPr>
            </w:pPr>
            <w:r w:rsidRPr="007626C6">
              <w:rPr>
                <w:lang w:val="de-DE"/>
              </w:rPr>
              <w:t>Mögliche KI-Anwendung</w:t>
            </w:r>
          </w:p>
        </w:tc>
        <w:tc>
          <w:tcPr>
            <w:tcW w:w="3173" w:type="dxa"/>
          </w:tcPr>
          <w:p w14:paraId="3A5ACFE5" w14:textId="77777777" w:rsidR="008A5C4C" w:rsidRPr="007626C6" w:rsidRDefault="00E20C36" w:rsidP="00073FDC">
            <w:pPr>
              <w:jc w:val="both"/>
              <w:rPr>
                <w:lang w:val="de-DE"/>
              </w:rPr>
            </w:pPr>
            <w:r w:rsidRPr="007626C6">
              <w:rPr>
                <w:lang w:val="de-DE"/>
              </w:rPr>
              <w:t>Kompetenzschwerpunkt</w:t>
            </w:r>
          </w:p>
        </w:tc>
      </w:tr>
      <w:tr w:rsidR="008A5C4C" w:rsidRPr="007626C6" w14:paraId="6F2ED553" w14:textId="77777777">
        <w:tc>
          <w:tcPr>
            <w:tcW w:w="3173" w:type="dxa"/>
          </w:tcPr>
          <w:p w14:paraId="48842CA6" w14:textId="77777777" w:rsidR="008A5C4C" w:rsidRPr="007626C6" w:rsidRDefault="00E20C36" w:rsidP="00073FDC">
            <w:pPr>
              <w:jc w:val="both"/>
              <w:rPr>
                <w:lang w:val="de-DE"/>
              </w:rPr>
            </w:pPr>
            <w:r w:rsidRPr="007626C6">
              <w:rPr>
                <w:lang w:val="de-DE"/>
              </w:rPr>
              <w:t>Deutsch / Sprachen</w:t>
            </w:r>
          </w:p>
        </w:tc>
        <w:tc>
          <w:tcPr>
            <w:tcW w:w="3173" w:type="dxa"/>
          </w:tcPr>
          <w:p w14:paraId="11B1AAE8" w14:textId="77777777" w:rsidR="008A5C4C" w:rsidRPr="007626C6" w:rsidRDefault="00E20C36" w:rsidP="00073FDC">
            <w:pPr>
              <w:jc w:val="both"/>
              <w:rPr>
                <w:lang w:val="de-DE"/>
              </w:rPr>
            </w:pPr>
            <w:r w:rsidRPr="007626C6">
              <w:rPr>
                <w:lang w:val="de-DE"/>
              </w:rPr>
              <w:t>KI-Texte analysieren, Übersetzungen vergleichen, Schreibprozesse reflektieren</w:t>
            </w:r>
          </w:p>
        </w:tc>
        <w:tc>
          <w:tcPr>
            <w:tcW w:w="3173" w:type="dxa"/>
          </w:tcPr>
          <w:p w14:paraId="67F64E83" w14:textId="77777777" w:rsidR="008A5C4C" w:rsidRPr="007626C6" w:rsidRDefault="00E20C36" w:rsidP="00073FDC">
            <w:pPr>
              <w:jc w:val="both"/>
              <w:rPr>
                <w:lang w:val="de-DE"/>
              </w:rPr>
            </w:pPr>
            <w:r w:rsidRPr="007626C6">
              <w:rPr>
                <w:lang w:val="de-DE"/>
              </w:rPr>
              <w:t>Informationskritik, Produzieren, Reflektieren</w:t>
            </w:r>
          </w:p>
        </w:tc>
      </w:tr>
      <w:tr w:rsidR="008A5C4C" w:rsidRPr="007626C6" w14:paraId="493F2AA3" w14:textId="77777777">
        <w:tc>
          <w:tcPr>
            <w:tcW w:w="3173" w:type="dxa"/>
          </w:tcPr>
          <w:p w14:paraId="72BAB3E8" w14:textId="77777777" w:rsidR="008A5C4C" w:rsidRPr="007626C6" w:rsidRDefault="00E20C36" w:rsidP="00073FDC">
            <w:pPr>
              <w:jc w:val="both"/>
              <w:rPr>
                <w:lang w:val="de-DE"/>
              </w:rPr>
            </w:pPr>
            <w:r w:rsidRPr="007626C6">
              <w:rPr>
                <w:lang w:val="de-DE"/>
              </w:rPr>
              <w:t>Mathematik</w:t>
            </w:r>
          </w:p>
        </w:tc>
        <w:tc>
          <w:tcPr>
            <w:tcW w:w="3173" w:type="dxa"/>
          </w:tcPr>
          <w:p w14:paraId="7F94B48D" w14:textId="77777777" w:rsidR="008A5C4C" w:rsidRPr="007626C6" w:rsidRDefault="00E20C36" w:rsidP="00073FDC">
            <w:pPr>
              <w:jc w:val="both"/>
              <w:rPr>
                <w:lang w:val="de-DE"/>
              </w:rPr>
            </w:pPr>
            <w:r w:rsidRPr="007626C6">
              <w:rPr>
                <w:lang w:val="de-DE"/>
              </w:rPr>
              <w:t>Lösungswege von KI prüfen, Fehler finden, Begründungen bewerten</w:t>
            </w:r>
          </w:p>
        </w:tc>
        <w:tc>
          <w:tcPr>
            <w:tcW w:w="3173" w:type="dxa"/>
          </w:tcPr>
          <w:p w14:paraId="06DF8D5F" w14:textId="77777777" w:rsidR="008A5C4C" w:rsidRPr="007626C6" w:rsidRDefault="00E20C36" w:rsidP="00073FDC">
            <w:pPr>
              <w:jc w:val="both"/>
              <w:rPr>
                <w:lang w:val="de-DE"/>
              </w:rPr>
            </w:pPr>
            <w:r w:rsidRPr="007626C6">
              <w:rPr>
                <w:lang w:val="de-DE"/>
              </w:rPr>
              <w:t>Problemlösen, fachliche Kontrolle</w:t>
            </w:r>
          </w:p>
        </w:tc>
      </w:tr>
      <w:tr w:rsidR="008A5C4C" w:rsidRPr="007626C6" w14:paraId="3E55125E" w14:textId="77777777">
        <w:tc>
          <w:tcPr>
            <w:tcW w:w="3173" w:type="dxa"/>
          </w:tcPr>
          <w:p w14:paraId="175380BD" w14:textId="77777777" w:rsidR="008A5C4C" w:rsidRPr="007626C6" w:rsidRDefault="00E20C36" w:rsidP="00073FDC">
            <w:pPr>
              <w:jc w:val="both"/>
              <w:rPr>
                <w:lang w:val="de-DE"/>
              </w:rPr>
            </w:pPr>
            <w:r w:rsidRPr="007626C6">
              <w:rPr>
                <w:lang w:val="de-DE"/>
              </w:rPr>
              <w:t>Naturwissenschaften</w:t>
            </w:r>
          </w:p>
        </w:tc>
        <w:tc>
          <w:tcPr>
            <w:tcW w:w="3173" w:type="dxa"/>
          </w:tcPr>
          <w:p w14:paraId="797E9E1C" w14:textId="77777777" w:rsidR="008A5C4C" w:rsidRPr="007626C6" w:rsidRDefault="00E20C36" w:rsidP="00073FDC">
            <w:pPr>
              <w:jc w:val="both"/>
              <w:rPr>
                <w:lang w:val="de-DE"/>
              </w:rPr>
            </w:pPr>
            <w:r w:rsidRPr="007626C6">
              <w:rPr>
                <w:lang w:val="de-DE"/>
              </w:rPr>
              <w:t>Erklärungen und Hypothesen prüfen, Daten interpretieren</w:t>
            </w:r>
          </w:p>
        </w:tc>
        <w:tc>
          <w:tcPr>
            <w:tcW w:w="3173" w:type="dxa"/>
          </w:tcPr>
          <w:p w14:paraId="09849502" w14:textId="77777777" w:rsidR="008A5C4C" w:rsidRPr="007626C6" w:rsidRDefault="00E20C36" w:rsidP="00073FDC">
            <w:pPr>
              <w:jc w:val="both"/>
              <w:rPr>
                <w:lang w:val="de-DE"/>
              </w:rPr>
            </w:pPr>
            <w:r w:rsidRPr="007626C6">
              <w:rPr>
                <w:lang w:val="de-DE"/>
              </w:rPr>
              <w:t>Recherche, Analyse, Modellierung</w:t>
            </w:r>
          </w:p>
        </w:tc>
      </w:tr>
      <w:tr w:rsidR="008A5C4C" w:rsidRPr="007626C6" w14:paraId="4449C317" w14:textId="77777777">
        <w:tc>
          <w:tcPr>
            <w:tcW w:w="3173" w:type="dxa"/>
          </w:tcPr>
          <w:p w14:paraId="60AE732B" w14:textId="77777777" w:rsidR="008A5C4C" w:rsidRPr="007626C6" w:rsidRDefault="00E20C36" w:rsidP="00073FDC">
            <w:pPr>
              <w:jc w:val="both"/>
              <w:rPr>
                <w:lang w:val="de-DE"/>
              </w:rPr>
            </w:pPr>
            <w:r w:rsidRPr="007626C6">
              <w:rPr>
                <w:lang w:val="de-DE"/>
              </w:rPr>
              <w:t>Gesellschaftswissenschaften</w:t>
            </w:r>
          </w:p>
        </w:tc>
        <w:tc>
          <w:tcPr>
            <w:tcW w:w="3173" w:type="dxa"/>
          </w:tcPr>
          <w:p w14:paraId="1F851C5A" w14:textId="77777777" w:rsidR="008A5C4C" w:rsidRPr="007626C6" w:rsidRDefault="00E20C36" w:rsidP="00073FDC">
            <w:pPr>
              <w:jc w:val="both"/>
              <w:rPr>
                <w:lang w:val="de-DE"/>
              </w:rPr>
            </w:pPr>
            <w:r w:rsidRPr="007626C6">
              <w:rPr>
                <w:lang w:val="de-DE"/>
              </w:rPr>
              <w:t>Darstellungen, Argumentationen und Desinformation prüfen</w:t>
            </w:r>
          </w:p>
        </w:tc>
        <w:tc>
          <w:tcPr>
            <w:tcW w:w="3173" w:type="dxa"/>
          </w:tcPr>
          <w:p w14:paraId="509D7978" w14:textId="77777777" w:rsidR="008A5C4C" w:rsidRPr="007626C6" w:rsidRDefault="00E20C36" w:rsidP="00073FDC">
            <w:pPr>
              <w:jc w:val="both"/>
              <w:rPr>
                <w:lang w:val="de-DE"/>
              </w:rPr>
            </w:pPr>
            <w:r w:rsidRPr="007626C6">
              <w:rPr>
                <w:lang w:val="de-DE"/>
              </w:rPr>
              <w:t>Quellenkritik, gesellschaftliche Reflexion</w:t>
            </w:r>
          </w:p>
        </w:tc>
      </w:tr>
      <w:tr w:rsidR="008A5C4C" w:rsidRPr="007626C6" w14:paraId="74D2CA28" w14:textId="77777777">
        <w:tc>
          <w:tcPr>
            <w:tcW w:w="3173" w:type="dxa"/>
          </w:tcPr>
          <w:p w14:paraId="5CCE22AB" w14:textId="77777777" w:rsidR="008A5C4C" w:rsidRPr="007626C6" w:rsidRDefault="00E20C36" w:rsidP="00073FDC">
            <w:pPr>
              <w:jc w:val="both"/>
              <w:rPr>
                <w:lang w:val="de-DE"/>
              </w:rPr>
            </w:pPr>
            <w:r w:rsidRPr="007626C6">
              <w:rPr>
                <w:lang w:val="de-DE"/>
              </w:rPr>
              <w:t>Informatik</w:t>
            </w:r>
          </w:p>
        </w:tc>
        <w:tc>
          <w:tcPr>
            <w:tcW w:w="3173" w:type="dxa"/>
          </w:tcPr>
          <w:p w14:paraId="6B14E7BD" w14:textId="77777777" w:rsidR="008A5C4C" w:rsidRPr="007626C6" w:rsidRDefault="00E20C36" w:rsidP="00073FDC">
            <w:pPr>
              <w:jc w:val="both"/>
              <w:rPr>
                <w:lang w:val="de-DE"/>
              </w:rPr>
            </w:pPr>
            <w:r w:rsidRPr="007626C6">
              <w:rPr>
                <w:lang w:val="de-DE"/>
              </w:rPr>
              <w:t>Algorithmen, Daten, Modelle und KI-Systeme untersuchen</w:t>
            </w:r>
          </w:p>
        </w:tc>
        <w:tc>
          <w:tcPr>
            <w:tcW w:w="3173" w:type="dxa"/>
          </w:tcPr>
          <w:p w14:paraId="1C0B33E6" w14:textId="77777777" w:rsidR="008A5C4C" w:rsidRPr="007626C6" w:rsidRDefault="00E20C36" w:rsidP="00073FDC">
            <w:pPr>
              <w:jc w:val="both"/>
              <w:rPr>
                <w:lang w:val="de-DE"/>
              </w:rPr>
            </w:pPr>
            <w:r w:rsidRPr="007626C6">
              <w:rPr>
                <w:lang w:val="de-DE"/>
              </w:rPr>
              <w:t>Problemlösen &amp; Modellieren</w:t>
            </w:r>
          </w:p>
        </w:tc>
      </w:tr>
      <w:tr w:rsidR="008A5C4C" w:rsidRPr="007626C6" w14:paraId="2147C40C" w14:textId="77777777">
        <w:tc>
          <w:tcPr>
            <w:tcW w:w="3173" w:type="dxa"/>
          </w:tcPr>
          <w:p w14:paraId="55A244EF" w14:textId="77777777" w:rsidR="008A5C4C" w:rsidRPr="007626C6" w:rsidRDefault="00E20C36" w:rsidP="00073FDC">
            <w:pPr>
              <w:jc w:val="both"/>
              <w:rPr>
                <w:lang w:val="de-DE"/>
              </w:rPr>
            </w:pPr>
            <w:r w:rsidRPr="007626C6">
              <w:rPr>
                <w:lang w:val="de-DE"/>
              </w:rPr>
              <w:t>Kunst / Musik</w:t>
            </w:r>
          </w:p>
        </w:tc>
        <w:tc>
          <w:tcPr>
            <w:tcW w:w="3173" w:type="dxa"/>
          </w:tcPr>
          <w:p w14:paraId="4D3B6DF3" w14:textId="77777777" w:rsidR="008A5C4C" w:rsidRPr="007626C6" w:rsidRDefault="00E20C36" w:rsidP="00073FDC">
            <w:pPr>
              <w:jc w:val="both"/>
              <w:rPr>
                <w:lang w:val="de-DE"/>
              </w:rPr>
            </w:pPr>
            <w:r w:rsidRPr="007626C6">
              <w:rPr>
                <w:lang w:val="de-DE"/>
              </w:rPr>
              <w:t>KI-generierte Medien analysieren, Kreativität und Urheberschaft diskutieren</w:t>
            </w:r>
          </w:p>
        </w:tc>
        <w:tc>
          <w:tcPr>
            <w:tcW w:w="3173" w:type="dxa"/>
          </w:tcPr>
          <w:p w14:paraId="7BF5D70B" w14:textId="77777777" w:rsidR="008A5C4C" w:rsidRPr="007626C6" w:rsidRDefault="00E20C36" w:rsidP="00073FDC">
            <w:pPr>
              <w:jc w:val="both"/>
              <w:rPr>
                <w:lang w:val="de-DE"/>
              </w:rPr>
            </w:pPr>
            <w:r w:rsidRPr="007626C6">
              <w:rPr>
                <w:lang w:val="de-DE"/>
              </w:rPr>
              <w:t>Produzieren, Reflektieren</w:t>
            </w:r>
          </w:p>
        </w:tc>
      </w:tr>
      <w:tr w:rsidR="008A5C4C" w:rsidRPr="007626C6" w14:paraId="31B0D6A3" w14:textId="77777777">
        <w:tc>
          <w:tcPr>
            <w:tcW w:w="3173" w:type="dxa"/>
          </w:tcPr>
          <w:p w14:paraId="5938CE5C" w14:textId="77777777" w:rsidR="008A5C4C" w:rsidRPr="007626C6" w:rsidRDefault="00E20C36" w:rsidP="00073FDC">
            <w:pPr>
              <w:jc w:val="both"/>
              <w:rPr>
                <w:lang w:val="de-DE"/>
              </w:rPr>
            </w:pPr>
            <w:r w:rsidRPr="007626C6">
              <w:rPr>
                <w:lang w:val="de-DE"/>
              </w:rPr>
              <w:t>Pädagogik / Psychologie</w:t>
            </w:r>
          </w:p>
        </w:tc>
        <w:tc>
          <w:tcPr>
            <w:tcW w:w="3173" w:type="dxa"/>
          </w:tcPr>
          <w:p w14:paraId="73517CA1" w14:textId="77777777" w:rsidR="008A5C4C" w:rsidRPr="007626C6" w:rsidRDefault="00E20C36" w:rsidP="00073FDC">
            <w:pPr>
              <w:jc w:val="both"/>
              <w:rPr>
                <w:lang w:val="de-DE"/>
              </w:rPr>
            </w:pPr>
            <w:r w:rsidRPr="007626C6">
              <w:rPr>
                <w:lang w:val="de-DE"/>
              </w:rPr>
              <w:t>KI in Bildung und Diagnostik kritisch bewerten</w:t>
            </w:r>
          </w:p>
        </w:tc>
        <w:tc>
          <w:tcPr>
            <w:tcW w:w="3173" w:type="dxa"/>
          </w:tcPr>
          <w:p w14:paraId="18272B32" w14:textId="77777777" w:rsidR="008A5C4C" w:rsidRPr="007626C6" w:rsidRDefault="00E20C36" w:rsidP="00073FDC">
            <w:pPr>
              <w:jc w:val="both"/>
              <w:rPr>
                <w:lang w:val="de-DE"/>
              </w:rPr>
            </w:pPr>
            <w:r w:rsidRPr="007626C6">
              <w:rPr>
                <w:lang w:val="de-DE"/>
              </w:rPr>
              <w:t>Ethik, Reflexion, Verantwortung</w:t>
            </w:r>
          </w:p>
        </w:tc>
      </w:tr>
      <w:tr w:rsidR="008A5C4C" w:rsidRPr="007626C6" w14:paraId="2E63EE1C" w14:textId="77777777">
        <w:tc>
          <w:tcPr>
            <w:tcW w:w="3173" w:type="dxa"/>
          </w:tcPr>
          <w:p w14:paraId="6826EAE7" w14:textId="77777777" w:rsidR="008A5C4C" w:rsidRPr="007626C6" w:rsidRDefault="00E20C36" w:rsidP="00073FDC">
            <w:pPr>
              <w:jc w:val="both"/>
              <w:rPr>
                <w:lang w:val="de-DE"/>
              </w:rPr>
            </w:pPr>
            <w:r w:rsidRPr="007626C6">
              <w:rPr>
                <w:lang w:val="de-DE"/>
              </w:rPr>
              <w:t>Wirtschaft / Beruf</w:t>
            </w:r>
          </w:p>
        </w:tc>
        <w:tc>
          <w:tcPr>
            <w:tcW w:w="3173" w:type="dxa"/>
          </w:tcPr>
          <w:p w14:paraId="380E88E5" w14:textId="77777777" w:rsidR="008A5C4C" w:rsidRPr="007626C6" w:rsidRDefault="00E20C36" w:rsidP="00073FDC">
            <w:pPr>
              <w:jc w:val="both"/>
              <w:rPr>
                <w:lang w:val="de-DE"/>
              </w:rPr>
            </w:pPr>
            <w:r w:rsidRPr="007626C6">
              <w:rPr>
                <w:lang w:val="de-DE"/>
              </w:rPr>
              <w:t>Automatisierung, Arbeitswelt und KI-Anwendungen beurteilen</w:t>
            </w:r>
          </w:p>
        </w:tc>
        <w:tc>
          <w:tcPr>
            <w:tcW w:w="3173" w:type="dxa"/>
          </w:tcPr>
          <w:p w14:paraId="20A67F07" w14:textId="77777777" w:rsidR="008A5C4C" w:rsidRPr="007626C6" w:rsidRDefault="00E20C36" w:rsidP="00073FDC">
            <w:pPr>
              <w:jc w:val="both"/>
              <w:rPr>
                <w:lang w:val="de-DE"/>
              </w:rPr>
            </w:pPr>
            <w:r w:rsidRPr="007626C6">
              <w:rPr>
                <w:lang w:val="de-DE"/>
              </w:rPr>
              <w:t>Berufliche Handlungskompetenz</w:t>
            </w:r>
          </w:p>
        </w:tc>
      </w:tr>
    </w:tbl>
    <w:p w14:paraId="0E841981" w14:textId="77777777" w:rsidR="005A71B9" w:rsidRDefault="005A71B9" w:rsidP="0029715F">
      <w:pPr>
        <w:pStyle w:val="berschrift2"/>
        <w:rPr>
          <w:lang w:val="de-DE"/>
        </w:rPr>
      </w:pPr>
    </w:p>
    <w:p w14:paraId="4BFC4E8D" w14:textId="77777777" w:rsidR="005A71B9" w:rsidRDefault="005A71B9">
      <w:pPr>
        <w:rPr>
          <w:rFonts w:asciiTheme="majorHAnsi" w:eastAsiaTheme="majorEastAsia" w:hAnsiTheme="majorHAnsi" w:cstheme="majorBidi"/>
          <w:b/>
          <w:bCs/>
          <w:color w:val="4F81BD" w:themeColor="accent1"/>
          <w:sz w:val="26"/>
          <w:szCs w:val="26"/>
          <w:lang w:val="de-DE"/>
        </w:rPr>
      </w:pPr>
      <w:r>
        <w:rPr>
          <w:lang w:val="de-DE"/>
        </w:rPr>
        <w:br w:type="page"/>
      </w:r>
    </w:p>
    <w:p w14:paraId="4AB27559" w14:textId="7CD329EC" w:rsidR="008A5C4C" w:rsidRPr="007626C6" w:rsidRDefault="00366CDC" w:rsidP="0029715F">
      <w:pPr>
        <w:pStyle w:val="berschrift2"/>
        <w:rPr>
          <w:lang w:val="de-DE"/>
        </w:rPr>
      </w:pPr>
      <w:r>
        <w:rPr>
          <w:lang w:val="de-DE"/>
        </w:rPr>
        <w:lastRenderedPageBreak/>
        <w:t xml:space="preserve">3.4 </w:t>
      </w:r>
      <w:r w:rsidR="00E20C36" w:rsidRPr="007626C6">
        <w:rPr>
          <w:lang w:val="de-DE"/>
        </w:rPr>
        <w:t>Zuordnung zum Medienkompetenzrahmen NRW</w:t>
      </w:r>
    </w:p>
    <w:p w14:paraId="3B4CB49E" w14:textId="77777777" w:rsidR="008A5C4C" w:rsidRPr="007626C6" w:rsidRDefault="00E20C36" w:rsidP="00073FDC">
      <w:pPr>
        <w:jc w:val="both"/>
        <w:rPr>
          <w:lang w:val="de-DE"/>
        </w:rPr>
      </w:pPr>
      <w:r w:rsidRPr="007626C6">
        <w:rPr>
          <w:lang w:val="de-DE"/>
        </w:rPr>
        <w:t>Die sechs Bereiche des Medienkompetenzrahmens werden im KI-Konzept wie folgt konkretisiert:</w:t>
      </w:r>
    </w:p>
    <w:tbl>
      <w:tblPr>
        <w:tblStyle w:val="Tabellenraster"/>
        <w:tblW w:w="0" w:type="auto"/>
        <w:tblLook w:val="04A0" w:firstRow="1" w:lastRow="0" w:firstColumn="1" w:lastColumn="0" w:noHBand="0" w:noVBand="1"/>
      </w:tblPr>
      <w:tblGrid>
        <w:gridCol w:w="3168"/>
        <w:gridCol w:w="3169"/>
        <w:gridCol w:w="3171"/>
      </w:tblGrid>
      <w:tr w:rsidR="008A5C4C" w:rsidRPr="007626C6" w14:paraId="71A05A97" w14:textId="77777777">
        <w:tc>
          <w:tcPr>
            <w:tcW w:w="3173" w:type="dxa"/>
          </w:tcPr>
          <w:p w14:paraId="08B9F0B6" w14:textId="77777777" w:rsidR="008A5C4C" w:rsidRPr="007626C6" w:rsidRDefault="00E20C36" w:rsidP="00073FDC">
            <w:pPr>
              <w:jc w:val="both"/>
              <w:rPr>
                <w:lang w:val="de-DE"/>
              </w:rPr>
            </w:pPr>
            <w:r w:rsidRPr="007626C6">
              <w:rPr>
                <w:lang w:val="de-DE"/>
              </w:rPr>
              <w:t>Bereich</w:t>
            </w:r>
          </w:p>
        </w:tc>
        <w:tc>
          <w:tcPr>
            <w:tcW w:w="3173" w:type="dxa"/>
          </w:tcPr>
          <w:p w14:paraId="60542B64" w14:textId="77777777" w:rsidR="008A5C4C" w:rsidRPr="007626C6" w:rsidRDefault="00E20C36" w:rsidP="00073FDC">
            <w:pPr>
              <w:jc w:val="both"/>
              <w:rPr>
                <w:lang w:val="de-DE"/>
              </w:rPr>
            </w:pPr>
            <w:r w:rsidRPr="007626C6">
              <w:rPr>
                <w:lang w:val="de-DE"/>
              </w:rPr>
              <w:t>KI-Bezug</w:t>
            </w:r>
          </w:p>
        </w:tc>
        <w:tc>
          <w:tcPr>
            <w:tcW w:w="3173" w:type="dxa"/>
          </w:tcPr>
          <w:p w14:paraId="18117ACA" w14:textId="77777777" w:rsidR="008A5C4C" w:rsidRPr="007626C6" w:rsidRDefault="00E20C36" w:rsidP="00073FDC">
            <w:pPr>
              <w:jc w:val="both"/>
              <w:rPr>
                <w:lang w:val="de-DE"/>
              </w:rPr>
            </w:pPr>
            <w:r w:rsidRPr="007626C6">
              <w:rPr>
                <w:lang w:val="de-DE"/>
              </w:rPr>
              <w:t>Beispiele</w:t>
            </w:r>
          </w:p>
        </w:tc>
      </w:tr>
      <w:tr w:rsidR="008A5C4C" w:rsidRPr="007626C6" w14:paraId="3BC09BCC" w14:textId="77777777">
        <w:tc>
          <w:tcPr>
            <w:tcW w:w="3173" w:type="dxa"/>
          </w:tcPr>
          <w:p w14:paraId="2FC05070" w14:textId="77777777" w:rsidR="008A5C4C" w:rsidRPr="007626C6" w:rsidRDefault="00E20C36" w:rsidP="003655AE">
            <w:pPr>
              <w:rPr>
                <w:lang w:val="de-DE"/>
              </w:rPr>
            </w:pPr>
            <w:r w:rsidRPr="007626C6">
              <w:rPr>
                <w:lang w:val="de-DE"/>
              </w:rPr>
              <w:t>1 Bedienen &amp; Anwenden</w:t>
            </w:r>
          </w:p>
        </w:tc>
        <w:tc>
          <w:tcPr>
            <w:tcW w:w="3173" w:type="dxa"/>
          </w:tcPr>
          <w:p w14:paraId="7FDA9CA5" w14:textId="77777777" w:rsidR="008A5C4C" w:rsidRPr="007626C6" w:rsidRDefault="00E20C36" w:rsidP="003655AE">
            <w:pPr>
              <w:rPr>
                <w:lang w:val="de-DE"/>
              </w:rPr>
            </w:pPr>
            <w:r w:rsidRPr="007626C6">
              <w:rPr>
                <w:lang w:val="de-DE"/>
              </w:rPr>
              <w:t>digitale Werkzeuge und KI sicher einsetzen</w:t>
            </w:r>
          </w:p>
        </w:tc>
        <w:tc>
          <w:tcPr>
            <w:tcW w:w="3173" w:type="dxa"/>
          </w:tcPr>
          <w:p w14:paraId="00B85C7B" w14:textId="77777777" w:rsidR="008A5C4C" w:rsidRPr="007626C6" w:rsidRDefault="00E20C36" w:rsidP="003655AE">
            <w:pPr>
              <w:rPr>
                <w:lang w:val="de-DE"/>
              </w:rPr>
            </w:pPr>
            <w:r w:rsidRPr="007626C6">
              <w:rPr>
                <w:lang w:val="de-DE"/>
              </w:rPr>
              <w:t>Toolauswahl, Datenschutz, Datenorganisation</w:t>
            </w:r>
          </w:p>
        </w:tc>
      </w:tr>
      <w:tr w:rsidR="008A5C4C" w:rsidRPr="007626C6" w14:paraId="31C9439A" w14:textId="77777777">
        <w:tc>
          <w:tcPr>
            <w:tcW w:w="3173" w:type="dxa"/>
          </w:tcPr>
          <w:p w14:paraId="6725B507" w14:textId="77777777" w:rsidR="008A5C4C" w:rsidRPr="007626C6" w:rsidRDefault="00E20C36" w:rsidP="003655AE">
            <w:pPr>
              <w:rPr>
                <w:lang w:val="de-DE"/>
              </w:rPr>
            </w:pPr>
            <w:r w:rsidRPr="007626C6">
              <w:rPr>
                <w:lang w:val="de-DE"/>
              </w:rPr>
              <w:t>2 Informieren &amp; Recherchieren</w:t>
            </w:r>
          </w:p>
        </w:tc>
        <w:tc>
          <w:tcPr>
            <w:tcW w:w="3173" w:type="dxa"/>
          </w:tcPr>
          <w:p w14:paraId="2C9EC3A2" w14:textId="77777777" w:rsidR="008A5C4C" w:rsidRPr="007626C6" w:rsidRDefault="00E20C36" w:rsidP="003655AE">
            <w:pPr>
              <w:rPr>
                <w:lang w:val="de-DE"/>
              </w:rPr>
            </w:pPr>
            <w:r w:rsidRPr="007626C6">
              <w:rPr>
                <w:lang w:val="de-DE"/>
              </w:rPr>
              <w:t>KI als Recherchehilfe kritisch nutzen</w:t>
            </w:r>
          </w:p>
        </w:tc>
        <w:tc>
          <w:tcPr>
            <w:tcW w:w="3173" w:type="dxa"/>
          </w:tcPr>
          <w:p w14:paraId="61C3DB84" w14:textId="77777777" w:rsidR="008A5C4C" w:rsidRPr="007626C6" w:rsidRDefault="00E20C36" w:rsidP="003655AE">
            <w:pPr>
              <w:rPr>
                <w:lang w:val="de-DE"/>
              </w:rPr>
            </w:pPr>
            <w:r w:rsidRPr="007626C6">
              <w:rPr>
                <w:lang w:val="de-DE"/>
              </w:rPr>
              <w:t>Quellenvergleich, Faktencheck, Informationsbewertung</w:t>
            </w:r>
          </w:p>
        </w:tc>
      </w:tr>
      <w:tr w:rsidR="008A5C4C" w:rsidRPr="007626C6" w14:paraId="3EC9FB1F" w14:textId="77777777">
        <w:tc>
          <w:tcPr>
            <w:tcW w:w="3173" w:type="dxa"/>
          </w:tcPr>
          <w:p w14:paraId="11332CF6" w14:textId="77777777" w:rsidR="008A5C4C" w:rsidRPr="007626C6" w:rsidRDefault="00E20C36" w:rsidP="003655AE">
            <w:pPr>
              <w:rPr>
                <w:lang w:val="de-DE"/>
              </w:rPr>
            </w:pPr>
            <w:r w:rsidRPr="007626C6">
              <w:rPr>
                <w:lang w:val="de-DE"/>
              </w:rPr>
              <w:t>3 Kommunizieren &amp; Kooperieren</w:t>
            </w:r>
          </w:p>
        </w:tc>
        <w:tc>
          <w:tcPr>
            <w:tcW w:w="3173" w:type="dxa"/>
          </w:tcPr>
          <w:p w14:paraId="73508DD0" w14:textId="77777777" w:rsidR="008A5C4C" w:rsidRPr="007626C6" w:rsidRDefault="00E20C36" w:rsidP="003655AE">
            <w:pPr>
              <w:rPr>
                <w:lang w:val="de-DE"/>
              </w:rPr>
            </w:pPr>
            <w:r w:rsidRPr="007626C6">
              <w:rPr>
                <w:lang w:val="de-DE"/>
              </w:rPr>
              <w:t>KI-gestützte Kommunikation reflektieren</w:t>
            </w:r>
          </w:p>
        </w:tc>
        <w:tc>
          <w:tcPr>
            <w:tcW w:w="3173" w:type="dxa"/>
          </w:tcPr>
          <w:p w14:paraId="745D6A75" w14:textId="77777777" w:rsidR="008A5C4C" w:rsidRPr="007626C6" w:rsidRDefault="00E20C36" w:rsidP="003655AE">
            <w:pPr>
              <w:rPr>
                <w:lang w:val="de-DE"/>
              </w:rPr>
            </w:pPr>
            <w:r w:rsidRPr="007626C6">
              <w:rPr>
                <w:lang w:val="de-DE"/>
              </w:rPr>
              <w:t>Verantwortung, Regeln, gesellschaftliche Auswirkungen</w:t>
            </w:r>
          </w:p>
        </w:tc>
      </w:tr>
      <w:tr w:rsidR="008A5C4C" w:rsidRPr="007626C6" w14:paraId="775332EA" w14:textId="77777777">
        <w:tc>
          <w:tcPr>
            <w:tcW w:w="3173" w:type="dxa"/>
          </w:tcPr>
          <w:p w14:paraId="65B3AE66" w14:textId="77777777" w:rsidR="008A5C4C" w:rsidRPr="007626C6" w:rsidRDefault="00E20C36" w:rsidP="003655AE">
            <w:pPr>
              <w:rPr>
                <w:lang w:val="de-DE"/>
              </w:rPr>
            </w:pPr>
            <w:r w:rsidRPr="007626C6">
              <w:rPr>
                <w:lang w:val="de-DE"/>
              </w:rPr>
              <w:t>4 Produzieren &amp; Präsentieren</w:t>
            </w:r>
          </w:p>
        </w:tc>
        <w:tc>
          <w:tcPr>
            <w:tcW w:w="3173" w:type="dxa"/>
          </w:tcPr>
          <w:p w14:paraId="39366C9A" w14:textId="77777777" w:rsidR="008A5C4C" w:rsidRPr="007626C6" w:rsidRDefault="00E20C36" w:rsidP="003655AE">
            <w:pPr>
              <w:rPr>
                <w:lang w:val="de-DE"/>
              </w:rPr>
            </w:pPr>
            <w:r w:rsidRPr="007626C6">
              <w:rPr>
                <w:lang w:val="de-DE"/>
              </w:rPr>
              <w:t>KI-gestützte Medienprodukte gestalten</w:t>
            </w:r>
          </w:p>
        </w:tc>
        <w:tc>
          <w:tcPr>
            <w:tcW w:w="3173" w:type="dxa"/>
          </w:tcPr>
          <w:p w14:paraId="77F118D9" w14:textId="77777777" w:rsidR="008A5C4C" w:rsidRPr="007626C6" w:rsidRDefault="00E20C36" w:rsidP="003655AE">
            <w:pPr>
              <w:rPr>
                <w:lang w:val="de-DE"/>
              </w:rPr>
            </w:pPr>
            <w:r w:rsidRPr="007626C6">
              <w:rPr>
                <w:lang w:val="de-DE"/>
              </w:rPr>
              <w:t>Text, Bild, Präsentation, Kennzeichnung</w:t>
            </w:r>
          </w:p>
        </w:tc>
      </w:tr>
      <w:tr w:rsidR="008A5C4C" w:rsidRPr="007626C6" w14:paraId="75EC991E" w14:textId="77777777">
        <w:tc>
          <w:tcPr>
            <w:tcW w:w="3173" w:type="dxa"/>
          </w:tcPr>
          <w:p w14:paraId="4DD54566" w14:textId="77777777" w:rsidR="008A5C4C" w:rsidRPr="007626C6" w:rsidRDefault="00E20C36" w:rsidP="003655AE">
            <w:pPr>
              <w:rPr>
                <w:lang w:val="de-DE"/>
              </w:rPr>
            </w:pPr>
            <w:r w:rsidRPr="007626C6">
              <w:rPr>
                <w:lang w:val="de-DE"/>
              </w:rPr>
              <w:t>5 Analysieren &amp; Reflektieren</w:t>
            </w:r>
          </w:p>
        </w:tc>
        <w:tc>
          <w:tcPr>
            <w:tcW w:w="3173" w:type="dxa"/>
          </w:tcPr>
          <w:p w14:paraId="09D446C7" w14:textId="77777777" w:rsidR="008A5C4C" w:rsidRPr="007626C6" w:rsidRDefault="00E20C36" w:rsidP="003655AE">
            <w:pPr>
              <w:rPr>
                <w:lang w:val="de-DE"/>
              </w:rPr>
            </w:pPr>
            <w:r w:rsidRPr="007626C6">
              <w:rPr>
                <w:lang w:val="de-DE"/>
              </w:rPr>
              <w:t>Funktionsweise, Bias und Folgen untersuchen</w:t>
            </w:r>
          </w:p>
        </w:tc>
        <w:tc>
          <w:tcPr>
            <w:tcW w:w="3173" w:type="dxa"/>
          </w:tcPr>
          <w:p w14:paraId="2FAC0946" w14:textId="77777777" w:rsidR="008A5C4C" w:rsidRPr="007626C6" w:rsidRDefault="00E20C36" w:rsidP="003655AE">
            <w:pPr>
              <w:rPr>
                <w:lang w:val="de-DE"/>
              </w:rPr>
            </w:pPr>
            <w:r w:rsidRPr="007626C6">
              <w:rPr>
                <w:lang w:val="de-DE"/>
              </w:rPr>
              <w:t>Halluzinationen, Bias, Urheberrecht, Ethik</w:t>
            </w:r>
          </w:p>
        </w:tc>
      </w:tr>
      <w:tr w:rsidR="008A5C4C" w:rsidRPr="007626C6" w14:paraId="261C5089" w14:textId="77777777">
        <w:tc>
          <w:tcPr>
            <w:tcW w:w="3173" w:type="dxa"/>
          </w:tcPr>
          <w:p w14:paraId="10BB1A2C" w14:textId="77777777" w:rsidR="008A5C4C" w:rsidRPr="007626C6" w:rsidRDefault="00E20C36" w:rsidP="003655AE">
            <w:pPr>
              <w:rPr>
                <w:lang w:val="de-DE"/>
              </w:rPr>
            </w:pPr>
            <w:r w:rsidRPr="007626C6">
              <w:rPr>
                <w:lang w:val="de-DE"/>
              </w:rPr>
              <w:t>6 Problemlösen &amp; Modellieren</w:t>
            </w:r>
          </w:p>
        </w:tc>
        <w:tc>
          <w:tcPr>
            <w:tcW w:w="3173" w:type="dxa"/>
          </w:tcPr>
          <w:p w14:paraId="74E7D0A4" w14:textId="77777777" w:rsidR="008A5C4C" w:rsidRPr="007626C6" w:rsidRDefault="00E20C36" w:rsidP="003655AE">
            <w:pPr>
              <w:rPr>
                <w:lang w:val="de-DE"/>
              </w:rPr>
            </w:pPr>
            <w:r w:rsidRPr="007626C6">
              <w:rPr>
                <w:lang w:val="de-DE"/>
              </w:rPr>
              <w:t>Daten, Algorithmen und KI-Systeme verstehen</w:t>
            </w:r>
          </w:p>
        </w:tc>
        <w:tc>
          <w:tcPr>
            <w:tcW w:w="3173" w:type="dxa"/>
          </w:tcPr>
          <w:p w14:paraId="7C3C086E" w14:textId="77777777" w:rsidR="008A5C4C" w:rsidRPr="007626C6" w:rsidRDefault="00E20C36" w:rsidP="003655AE">
            <w:pPr>
              <w:rPr>
                <w:lang w:val="de-DE"/>
              </w:rPr>
            </w:pPr>
            <w:r w:rsidRPr="007626C6">
              <w:rPr>
                <w:lang w:val="de-DE"/>
              </w:rPr>
              <w:t>Modelle, Automatisierung, Programmierung</w:t>
            </w:r>
          </w:p>
        </w:tc>
      </w:tr>
    </w:tbl>
    <w:p w14:paraId="274A52E4" w14:textId="7CD7C4E9" w:rsidR="008A5C4C" w:rsidRPr="007626C6" w:rsidRDefault="00E20C36" w:rsidP="00073FDC">
      <w:pPr>
        <w:pStyle w:val="berschrift1"/>
        <w:jc w:val="both"/>
        <w:rPr>
          <w:lang w:val="de-DE"/>
        </w:rPr>
      </w:pPr>
      <w:r w:rsidRPr="007626C6">
        <w:rPr>
          <w:lang w:val="de-DE"/>
        </w:rPr>
        <w:t>Datenschutz und DSGVO</w:t>
      </w:r>
    </w:p>
    <w:p w14:paraId="695AB45D" w14:textId="77777777" w:rsidR="008A5C4C" w:rsidRPr="007626C6" w:rsidRDefault="00E20C36" w:rsidP="00073FDC">
      <w:pPr>
        <w:jc w:val="both"/>
        <w:rPr>
          <w:lang w:val="de-DE"/>
        </w:rPr>
      </w:pPr>
      <w:r w:rsidRPr="007626C6">
        <w:rPr>
          <w:lang w:val="de-DE"/>
        </w:rPr>
        <w:t>Für den Einsatz externer KI-Systeme gilt grundsätzlich: Personenbezogene, vertrauliche oder besonders schützenswerte Daten werden nicht ohne geeignete Rechtsgrundlage in externe KI-Dienste eingegeben.</w:t>
      </w:r>
    </w:p>
    <w:p w14:paraId="57C6552F" w14:textId="77777777" w:rsidR="008A5C4C" w:rsidRPr="007626C6" w:rsidRDefault="00E20C36" w:rsidP="003655AE">
      <w:pPr>
        <w:pStyle w:val="Aufzhlung"/>
      </w:pPr>
      <w:r w:rsidRPr="007626C6">
        <w:t>Keine Namen, Kontaktdaten oder identifizierbaren Falldaten von Studierenden eingeben.</w:t>
      </w:r>
    </w:p>
    <w:p w14:paraId="6EBEE083" w14:textId="77777777" w:rsidR="008A5C4C" w:rsidRPr="007626C6" w:rsidRDefault="00E20C36" w:rsidP="003655AE">
      <w:pPr>
        <w:pStyle w:val="Aufzhlung"/>
      </w:pPr>
      <w:r w:rsidRPr="007626C6">
        <w:t>Keine Gesundheitsdaten, Diagnosen, Förderinformationen oder vertraulichen Leistungsdaten eingeben.</w:t>
      </w:r>
    </w:p>
    <w:p w14:paraId="2BB7E5C5" w14:textId="77777777" w:rsidR="008A5C4C" w:rsidRPr="007626C6" w:rsidRDefault="00E20C36" w:rsidP="003655AE">
      <w:pPr>
        <w:pStyle w:val="Aufzhlung"/>
      </w:pPr>
      <w:r w:rsidRPr="007626C6">
        <w:t>Keine Fotos, Videos oder Sprachaufnahmen von Personen ohne hierfür geeignete Rechtsgrundlage und Freigabe.</w:t>
      </w:r>
    </w:p>
    <w:p w14:paraId="48F68ADC" w14:textId="77777777" w:rsidR="008A5C4C" w:rsidRPr="007626C6" w:rsidRDefault="00E20C36" w:rsidP="003655AE">
      <w:pPr>
        <w:pStyle w:val="Aufzhlung"/>
      </w:pPr>
      <w:r w:rsidRPr="007626C6">
        <w:t xml:space="preserve">Anonymisierung muss so erfolgen, dass eine Re-Identifizierung nicht ohne </w:t>
      </w:r>
      <w:proofErr w:type="spellStart"/>
      <w:r w:rsidRPr="007626C6">
        <w:t>Weiteres</w:t>
      </w:r>
      <w:proofErr w:type="spellEnd"/>
      <w:r w:rsidRPr="007626C6">
        <w:t xml:space="preserve"> möglich ist.</w:t>
      </w:r>
    </w:p>
    <w:p w14:paraId="353A0106" w14:textId="73625211" w:rsidR="008A5C4C" w:rsidRPr="007626C6" w:rsidRDefault="00E20C36" w:rsidP="003655AE">
      <w:pPr>
        <w:pStyle w:val="Aufzhlung"/>
      </w:pPr>
      <w:r w:rsidRPr="007626C6">
        <w:t>Vor schulischer Freigabe eines Tools sind Datenschutz, Datenverarbeitung, Speicherfristen, Trainingsnutzung, Speicherort und gegebenenfalls Auftragsverarbeitung zu prüfen</w:t>
      </w:r>
      <w:r w:rsidR="00204075">
        <w:t xml:space="preserve"> (wird durch den Schulträger</w:t>
      </w:r>
      <w:r w:rsidR="00AC7F61">
        <w:t xml:space="preserve"> freigegeben)</w:t>
      </w:r>
      <w:r w:rsidRPr="007626C6">
        <w:t>.</w:t>
      </w:r>
    </w:p>
    <w:p w14:paraId="0D461AA0" w14:textId="77777777" w:rsidR="008A5C4C" w:rsidRPr="007626C6" w:rsidRDefault="00E20C36" w:rsidP="003655AE">
      <w:pPr>
        <w:pStyle w:val="Aufzhlung"/>
      </w:pPr>
      <w:r w:rsidRPr="007626C6">
        <w:t>Für schulisch verbindlich eingesetzte Systeme gelten die Vorgaben des Schulträgers und der zuständigen Datenschutzbeauftragten.</w:t>
      </w:r>
    </w:p>
    <w:p w14:paraId="55781EA0" w14:textId="77777777" w:rsidR="008A5C4C" w:rsidRPr="007626C6" w:rsidRDefault="00E20C36" w:rsidP="00073FDC">
      <w:pPr>
        <w:jc w:val="both"/>
        <w:rPr>
          <w:lang w:val="de-DE"/>
        </w:rPr>
      </w:pPr>
      <w:r w:rsidRPr="007626C6">
        <w:rPr>
          <w:lang w:val="de-DE"/>
        </w:rPr>
        <w:t>Rechtsgrundlagen: DSGVO, insbesondere Art. 5, 6, 9, 13/14, 25 und 32, sowie §§ 120–122 SchulG NRW und die jeweils einschlägigen landesrechtlichen Datenschutzregelungen.</w:t>
      </w:r>
    </w:p>
    <w:p w14:paraId="7C3BCA4C" w14:textId="32A3225B" w:rsidR="008A5C4C" w:rsidRPr="007626C6" w:rsidRDefault="00E20C36" w:rsidP="00073FDC">
      <w:pPr>
        <w:pStyle w:val="berschrift1"/>
        <w:jc w:val="both"/>
        <w:rPr>
          <w:lang w:val="de-DE"/>
        </w:rPr>
      </w:pPr>
      <w:r w:rsidRPr="007626C6">
        <w:rPr>
          <w:lang w:val="de-DE"/>
        </w:rPr>
        <w:t>Leistungsbewertung, Leistungsnachweise und Prüfungen</w:t>
      </w:r>
    </w:p>
    <w:p w14:paraId="1CCCAE36" w14:textId="77777777" w:rsidR="008A5C4C" w:rsidRPr="007626C6" w:rsidRDefault="00E20C36" w:rsidP="00073FDC">
      <w:pPr>
        <w:jc w:val="both"/>
        <w:rPr>
          <w:lang w:val="de-DE"/>
        </w:rPr>
      </w:pPr>
      <w:r w:rsidRPr="007626C6">
        <w:rPr>
          <w:lang w:val="de-DE"/>
        </w:rPr>
        <w:t>Bewertet wird die individuelle fachliche Leistung der Studierenden. Eine KI-generierte Antwort ist nicht ohne Weiteres eine eigene Leistung.</w:t>
      </w:r>
    </w:p>
    <w:p w14:paraId="734416F8" w14:textId="77777777" w:rsidR="008A5C4C" w:rsidRPr="007626C6" w:rsidRDefault="00E20C36" w:rsidP="003655AE">
      <w:pPr>
        <w:pStyle w:val="Aufzhlung"/>
      </w:pPr>
      <w:r w:rsidRPr="007626C6">
        <w:t>Bei KI-erlaubten Aufgaben wird die eigenständige Verarbeitung, Prüfung, Begründung und Reflexion bewertet.</w:t>
      </w:r>
    </w:p>
    <w:p w14:paraId="163221A1" w14:textId="77777777" w:rsidR="008A5C4C" w:rsidRPr="007626C6" w:rsidRDefault="00E20C36" w:rsidP="003655AE">
      <w:pPr>
        <w:pStyle w:val="Aufzhlung"/>
      </w:pPr>
      <w:r w:rsidRPr="007626C6">
        <w:t>Bei KI-dokumentationspflichtigen Leistungen wird die Art und der Umfang der Nutzung nachvollziehbar gemacht.</w:t>
      </w:r>
    </w:p>
    <w:p w14:paraId="1C40E8CB" w14:textId="77777777" w:rsidR="008A5C4C" w:rsidRPr="007626C6" w:rsidRDefault="00E20C36" w:rsidP="003655AE">
      <w:pPr>
        <w:pStyle w:val="Aufzhlung"/>
      </w:pPr>
      <w:r w:rsidRPr="007626C6">
        <w:lastRenderedPageBreak/>
        <w:t>Bei Aufgaben ohne KI darf der Einsatz nicht erfolgen.</w:t>
      </w:r>
    </w:p>
    <w:p w14:paraId="012F7C48" w14:textId="1C622C42" w:rsidR="008A5C4C" w:rsidRPr="007626C6" w:rsidRDefault="00E20C36" w:rsidP="003655AE">
      <w:pPr>
        <w:pStyle w:val="Aufzhlung"/>
      </w:pPr>
      <w:r w:rsidRPr="007626C6">
        <w:t>Prüfungen und Leistungsnachweise unterliegen den jeweiligen Bestimmungen der APO-W</w:t>
      </w:r>
      <w:r w:rsidR="00AC7F61">
        <w:t>B</w:t>
      </w:r>
      <w:r w:rsidRPr="007626C6">
        <w:t>K und den dazugehörigen schulischen Vorgaben.</w:t>
      </w:r>
    </w:p>
    <w:p w14:paraId="15BF830B" w14:textId="6441BA56" w:rsidR="008A5C4C" w:rsidRPr="007626C6" w:rsidRDefault="00E20C36" w:rsidP="003655AE">
      <w:pPr>
        <w:pStyle w:val="Aufzhlung"/>
      </w:pPr>
      <w:r w:rsidRPr="007626C6">
        <w:t xml:space="preserve">Bei Täuschungsverdacht sind die einschlägigen Regelungen zu Täuschungshandlungen und Prüfungsverfahren anzuwenden; automatisierte KI-Detektoren werden </w:t>
      </w:r>
      <w:r w:rsidR="002F1FDA" w:rsidRPr="007626C6">
        <w:t xml:space="preserve">expliziert </w:t>
      </w:r>
      <w:r w:rsidRPr="007626C6">
        <w:t xml:space="preserve">nicht als </w:t>
      </w:r>
      <w:r w:rsidR="002F1FDA" w:rsidRPr="007626C6">
        <w:t>vorrangiger</w:t>
      </w:r>
      <w:r w:rsidRPr="007626C6">
        <w:t xml:space="preserve"> Nachweis verwendet.</w:t>
      </w:r>
      <w:r w:rsidR="002F1FDA" w:rsidRPr="007626C6">
        <w:t xml:space="preserve"> Möglich ist z. B, eine individuelle Überprüfung der Leistung durch ein Prüfungsgespräch.</w:t>
      </w:r>
    </w:p>
    <w:p w14:paraId="6F12E8E7" w14:textId="14AB8722" w:rsidR="008A5C4C" w:rsidRPr="007626C6" w:rsidRDefault="00366CDC" w:rsidP="00366CDC">
      <w:pPr>
        <w:pStyle w:val="berschrift2"/>
        <w:rPr>
          <w:lang w:val="de-DE"/>
        </w:rPr>
      </w:pPr>
      <w:r>
        <w:rPr>
          <w:lang w:val="de-DE"/>
        </w:rPr>
        <w:t xml:space="preserve">5.1 </w:t>
      </w:r>
      <w:r w:rsidR="00E20C36" w:rsidRPr="007626C6">
        <w:rPr>
          <w:lang w:val="de-DE"/>
        </w:rPr>
        <w:t>Hausaufgaben und selbstständige Lernleistungen</w:t>
      </w:r>
    </w:p>
    <w:p w14:paraId="437DDC31" w14:textId="77777777" w:rsidR="008A5C4C" w:rsidRPr="007626C6" w:rsidRDefault="00E20C36" w:rsidP="00073FDC">
      <w:pPr>
        <w:jc w:val="both"/>
        <w:rPr>
          <w:lang w:val="de-DE"/>
        </w:rPr>
      </w:pPr>
      <w:r w:rsidRPr="007626C6">
        <w:rPr>
          <w:lang w:val="de-DE"/>
        </w:rPr>
        <w:t>Hausaufgaben werden so gestaltet, dass ihr Lernziel auch unter Bedingungen generativer KI eindeutig bestimmt werden kann. Geeignet sind insbesondere Prozess-, Transfer-, Reflexions- und mündliche Ergänzungsleistungen.</w:t>
      </w:r>
    </w:p>
    <w:p w14:paraId="4E752608" w14:textId="77777777" w:rsidR="008A5C4C" w:rsidRPr="007626C6" w:rsidRDefault="00E20C36" w:rsidP="003655AE">
      <w:pPr>
        <w:pStyle w:val="Aufzhlung"/>
      </w:pPr>
      <w:r w:rsidRPr="007626C6">
        <w:t>KI-Aufgabe: Studierende prüfen eine KI-Antwort anhand fachlicher Quellen.</w:t>
      </w:r>
    </w:p>
    <w:p w14:paraId="7F40DFC3" w14:textId="77777777" w:rsidR="008A5C4C" w:rsidRPr="007626C6" w:rsidRDefault="00E20C36" w:rsidP="003655AE">
      <w:pPr>
        <w:pStyle w:val="Aufzhlung"/>
      </w:pPr>
      <w:r w:rsidRPr="007626C6">
        <w:t>Reflexionsaufgabe: Studierende erläutern, welche KI-Vorschläge sie übernommen oder verworfen haben.</w:t>
      </w:r>
    </w:p>
    <w:p w14:paraId="76D53A64" w14:textId="77777777" w:rsidR="008A5C4C" w:rsidRPr="007626C6" w:rsidRDefault="00E20C36" w:rsidP="003655AE">
      <w:pPr>
        <w:pStyle w:val="Aufzhlung"/>
      </w:pPr>
      <w:r w:rsidRPr="007626C6">
        <w:t>Eigenständige Aufgabe: KI wird ausdrücklich ausgeschlossen, wenn eine individuelle Kompetenz festgestellt werden soll.</w:t>
      </w:r>
    </w:p>
    <w:p w14:paraId="4DC2D7FE" w14:textId="01782B01" w:rsidR="002F1FDA" w:rsidRPr="007626C6" w:rsidRDefault="002F1FDA" w:rsidP="003655AE">
      <w:pPr>
        <w:pStyle w:val="Aufzhlung"/>
      </w:pPr>
      <w:r w:rsidRPr="007626C6">
        <w:t>Wenn es sich um Hausaufgaben oder Abitur-Online Aufgaben handelt, die auch mit KI-gelöst werden können, werden sie von der Bewertung ausgenommen und</w:t>
      </w:r>
      <w:r w:rsidR="00C51B3F" w:rsidRPr="007626C6">
        <w:t xml:space="preserve"> die Leistungen für die </w:t>
      </w:r>
      <w:proofErr w:type="spellStart"/>
      <w:r w:rsidR="00C51B3F" w:rsidRPr="007626C6">
        <w:t>SoMi</w:t>
      </w:r>
      <w:proofErr w:type="spellEnd"/>
      <w:r w:rsidR="00C51B3F" w:rsidRPr="007626C6">
        <w:t xml:space="preserve"> Note</w:t>
      </w:r>
      <w:r w:rsidRPr="007626C6">
        <w:t xml:space="preserve"> z. B. durch ein kurzes Gespräch/Leistungen im Unterricht ersetzt.</w:t>
      </w:r>
    </w:p>
    <w:p w14:paraId="6D2E0696" w14:textId="680A95C1" w:rsidR="008A5C4C" w:rsidRPr="007626C6" w:rsidRDefault="00366CDC" w:rsidP="00366CDC">
      <w:pPr>
        <w:pStyle w:val="berschrift2"/>
        <w:rPr>
          <w:lang w:val="de-DE"/>
        </w:rPr>
      </w:pPr>
      <w:r>
        <w:rPr>
          <w:lang w:val="de-DE"/>
        </w:rPr>
        <w:t xml:space="preserve">5.2 </w:t>
      </w:r>
      <w:r w:rsidR="00E20C36" w:rsidRPr="007626C6">
        <w:rPr>
          <w:lang w:val="de-DE"/>
        </w:rPr>
        <w:t>KI-Nutzungsdokumentation</w:t>
      </w:r>
    </w:p>
    <w:p w14:paraId="19BF96DD" w14:textId="77777777" w:rsidR="008A5C4C" w:rsidRPr="007626C6" w:rsidRDefault="00E20C36" w:rsidP="00073FDC">
      <w:pPr>
        <w:jc w:val="both"/>
        <w:rPr>
          <w:lang w:val="de-DE"/>
        </w:rPr>
      </w:pPr>
      <w:r w:rsidRPr="007626C6">
        <w:rPr>
          <w:lang w:val="de-DE"/>
        </w:rPr>
        <w:t>Bei umfangreicher KI-Nutzung kann folgende Kurz-Dokumentation verlangt werden:</w:t>
      </w:r>
    </w:p>
    <w:tbl>
      <w:tblPr>
        <w:tblStyle w:val="Tabellenraster"/>
        <w:tblW w:w="0" w:type="auto"/>
        <w:tblLook w:val="04A0" w:firstRow="1" w:lastRow="0" w:firstColumn="1" w:lastColumn="0" w:noHBand="0" w:noVBand="1"/>
      </w:tblPr>
      <w:tblGrid>
        <w:gridCol w:w="4754"/>
        <w:gridCol w:w="4754"/>
      </w:tblGrid>
      <w:tr w:rsidR="008A5C4C" w:rsidRPr="007626C6" w14:paraId="52C070B5" w14:textId="77777777">
        <w:tc>
          <w:tcPr>
            <w:tcW w:w="4759" w:type="dxa"/>
          </w:tcPr>
          <w:p w14:paraId="660B6530" w14:textId="77777777" w:rsidR="008A5C4C" w:rsidRPr="007626C6" w:rsidRDefault="00E20C36" w:rsidP="00073FDC">
            <w:pPr>
              <w:jc w:val="both"/>
              <w:rPr>
                <w:lang w:val="de-DE"/>
              </w:rPr>
            </w:pPr>
            <w:r w:rsidRPr="007626C6">
              <w:rPr>
                <w:lang w:val="de-DE"/>
              </w:rPr>
              <w:t>Tool</w:t>
            </w:r>
          </w:p>
        </w:tc>
        <w:tc>
          <w:tcPr>
            <w:tcW w:w="4759" w:type="dxa"/>
          </w:tcPr>
          <w:p w14:paraId="5E35D886" w14:textId="77777777" w:rsidR="008A5C4C" w:rsidRPr="007626C6" w:rsidRDefault="00E20C36" w:rsidP="00073FDC">
            <w:pPr>
              <w:jc w:val="both"/>
              <w:rPr>
                <w:lang w:val="de-DE"/>
              </w:rPr>
            </w:pPr>
            <w:r w:rsidRPr="007626C6">
              <w:rPr>
                <w:lang w:val="de-DE"/>
              </w:rPr>
              <w:t>Welches KI-System wurde verwendet?</w:t>
            </w:r>
          </w:p>
        </w:tc>
      </w:tr>
      <w:tr w:rsidR="008A5C4C" w:rsidRPr="007626C6" w14:paraId="4030BFC6" w14:textId="77777777">
        <w:tc>
          <w:tcPr>
            <w:tcW w:w="4759" w:type="dxa"/>
          </w:tcPr>
          <w:p w14:paraId="3BB0BC67" w14:textId="77777777" w:rsidR="008A5C4C" w:rsidRPr="007626C6" w:rsidRDefault="00E20C36" w:rsidP="00073FDC">
            <w:pPr>
              <w:jc w:val="both"/>
              <w:rPr>
                <w:lang w:val="de-DE"/>
              </w:rPr>
            </w:pPr>
            <w:r w:rsidRPr="007626C6">
              <w:rPr>
                <w:lang w:val="de-DE"/>
              </w:rPr>
              <w:t>Zweck</w:t>
            </w:r>
          </w:p>
        </w:tc>
        <w:tc>
          <w:tcPr>
            <w:tcW w:w="4759" w:type="dxa"/>
          </w:tcPr>
          <w:p w14:paraId="06387D6F" w14:textId="77777777" w:rsidR="008A5C4C" w:rsidRPr="007626C6" w:rsidRDefault="00E20C36" w:rsidP="00073FDC">
            <w:pPr>
              <w:jc w:val="both"/>
              <w:rPr>
                <w:lang w:val="de-DE"/>
              </w:rPr>
            </w:pPr>
            <w:r w:rsidRPr="007626C6">
              <w:rPr>
                <w:lang w:val="de-DE"/>
              </w:rPr>
              <w:t>Wofür wurde KI eingesetzt?</w:t>
            </w:r>
          </w:p>
        </w:tc>
      </w:tr>
      <w:tr w:rsidR="008A5C4C" w:rsidRPr="007626C6" w14:paraId="3608303E" w14:textId="77777777">
        <w:tc>
          <w:tcPr>
            <w:tcW w:w="4759" w:type="dxa"/>
          </w:tcPr>
          <w:p w14:paraId="2939EE77" w14:textId="77777777" w:rsidR="008A5C4C" w:rsidRPr="007626C6" w:rsidRDefault="00E20C36" w:rsidP="00073FDC">
            <w:pPr>
              <w:jc w:val="both"/>
              <w:rPr>
                <w:lang w:val="de-DE"/>
              </w:rPr>
            </w:pPr>
            <w:r w:rsidRPr="007626C6">
              <w:rPr>
                <w:lang w:val="de-DE"/>
              </w:rPr>
              <w:t>Prompt</w:t>
            </w:r>
          </w:p>
        </w:tc>
        <w:tc>
          <w:tcPr>
            <w:tcW w:w="4759" w:type="dxa"/>
          </w:tcPr>
          <w:p w14:paraId="2E7E1569" w14:textId="77777777" w:rsidR="008A5C4C" w:rsidRPr="007626C6" w:rsidRDefault="00E20C36" w:rsidP="00073FDC">
            <w:pPr>
              <w:jc w:val="both"/>
              <w:rPr>
                <w:lang w:val="de-DE"/>
              </w:rPr>
            </w:pPr>
            <w:r w:rsidRPr="007626C6">
              <w:rPr>
                <w:lang w:val="de-DE"/>
              </w:rPr>
              <w:t>Welcher wesentliche Prompt wurde verwendet?</w:t>
            </w:r>
          </w:p>
        </w:tc>
      </w:tr>
      <w:tr w:rsidR="008A5C4C" w:rsidRPr="007626C6" w14:paraId="482AFC59" w14:textId="77777777">
        <w:tc>
          <w:tcPr>
            <w:tcW w:w="4759" w:type="dxa"/>
          </w:tcPr>
          <w:p w14:paraId="732F7EDB" w14:textId="77777777" w:rsidR="008A5C4C" w:rsidRPr="007626C6" w:rsidRDefault="00E20C36" w:rsidP="00073FDC">
            <w:pPr>
              <w:jc w:val="both"/>
              <w:rPr>
                <w:lang w:val="de-DE"/>
              </w:rPr>
            </w:pPr>
            <w:r w:rsidRPr="007626C6">
              <w:rPr>
                <w:lang w:val="de-DE"/>
              </w:rPr>
              <w:t>Übernahme</w:t>
            </w:r>
          </w:p>
        </w:tc>
        <w:tc>
          <w:tcPr>
            <w:tcW w:w="4759" w:type="dxa"/>
          </w:tcPr>
          <w:p w14:paraId="00228A94" w14:textId="77777777" w:rsidR="008A5C4C" w:rsidRPr="007626C6" w:rsidRDefault="00E20C36" w:rsidP="00073FDC">
            <w:pPr>
              <w:jc w:val="both"/>
              <w:rPr>
                <w:lang w:val="de-DE"/>
              </w:rPr>
            </w:pPr>
            <w:r w:rsidRPr="007626C6">
              <w:rPr>
                <w:lang w:val="de-DE"/>
              </w:rPr>
              <w:t>Welche Inhalte wurden übernommen?</w:t>
            </w:r>
          </w:p>
        </w:tc>
      </w:tr>
      <w:tr w:rsidR="008A5C4C" w:rsidRPr="007626C6" w14:paraId="4061D054" w14:textId="77777777">
        <w:tc>
          <w:tcPr>
            <w:tcW w:w="4759" w:type="dxa"/>
          </w:tcPr>
          <w:p w14:paraId="341FBF19" w14:textId="77777777" w:rsidR="008A5C4C" w:rsidRPr="007626C6" w:rsidRDefault="00E20C36" w:rsidP="00073FDC">
            <w:pPr>
              <w:jc w:val="both"/>
              <w:rPr>
                <w:lang w:val="de-DE"/>
              </w:rPr>
            </w:pPr>
            <w:r w:rsidRPr="007626C6">
              <w:rPr>
                <w:lang w:val="de-DE"/>
              </w:rPr>
              <w:t>Eigenleistung</w:t>
            </w:r>
          </w:p>
        </w:tc>
        <w:tc>
          <w:tcPr>
            <w:tcW w:w="4759" w:type="dxa"/>
          </w:tcPr>
          <w:p w14:paraId="40F2DF00" w14:textId="77777777" w:rsidR="008A5C4C" w:rsidRPr="007626C6" w:rsidRDefault="00E20C36" w:rsidP="00073FDC">
            <w:pPr>
              <w:jc w:val="both"/>
              <w:rPr>
                <w:lang w:val="de-DE"/>
              </w:rPr>
            </w:pPr>
            <w:r w:rsidRPr="007626C6">
              <w:rPr>
                <w:lang w:val="de-DE"/>
              </w:rPr>
              <w:t>Was wurde selbst geprüft, verändert oder ergänzt?</w:t>
            </w:r>
          </w:p>
        </w:tc>
      </w:tr>
      <w:tr w:rsidR="008A5C4C" w:rsidRPr="007626C6" w14:paraId="7F0B31EF" w14:textId="77777777">
        <w:tc>
          <w:tcPr>
            <w:tcW w:w="4759" w:type="dxa"/>
          </w:tcPr>
          <w:p w14:paraId="0381EB61" w14:textId="77777777" w:rsidR="008A5C4C" w:rsidRPr="007626C6" w:rsidRDefault="00E20C36" w:rsidP="00073FDC">
            <w:pPr>
              <w:jc w:val="both"/>
              <w:rPr>
                <w:lang w:val="de-DE"/>
              </w:rPr>
            </w:pPr>
            <w:r w:rsidRPr="007626C6">
              <w:rPr>
                <w:lang w:val="de-DE"/>
              </w:rPr>
              <w:t>Reflexion</w:t>
            </w:r>
          </w:p>
        </w:tc>
        <w:tc>
          <w:tcPr>
            <w:tcW w:w="4759" w:type="dxa"/>
          </w:tcPr>
          <w:p w14:paraId="2A2F98F1" w14:textId="77777777" w:rsidR="008A5C4C" w:rsidRPr="007626C6" w:rsidRDefault="00E20C36" w:rsidP="00073FDC">
            <w:pPr>
              <w:jc w:val="both"/>
              <w:rPr>
                <w:lang w:val="de-DE"/>
              </w:rPr>
            </w:pPr>
            <w:r w:rsidRPr="007626C6">
              <w:rPr>
                <w:lang w:val="de-DE"/>
              </w:rPr>
              <w:t>Welche Fehler, Grenzen oder Probleme wurden festgestellt?</w:t>
            </w:r>
          </w:p>
        </w:tc>
      </w:tr>
    </w:tbl>
    <w:p w14:paraId="6B879C9A" w14:textId="77777777" w:rsidR="008A5C4C" w:rsidRPr="007626C6" w:rsidRDefault="00E20C36" w:rsidP="00073FDC">
      <w:pPr>
        <w:pStyle w:val="berschrift1"/>
        <w:jc w:val="both"/>
        <w:rPr>
          <w:lang w:val="de-DE"/>
        </w:rPr>
      </w:pPr>
      <w:r w:rsidRPr="007626C6">
        <w:rPr>
          <w:lang w:val="de-DE"/>
        </w:rPr>
        <w:t>12. Keine automatische KI-Erkennung als alleinige Grundlage</w:t>
      </w:r>
    </w:p>
    <w:p w14:paraId="4C8FA6AC" w14:textId="77777777" w:rsidR="008A5C4C" w:rsidRDefault="00E20C36" w:rsidP="00073FDC">
      <w:pPr>
        <w:jc w:val="both"/>
        <w:rPr>
          <w:lang w:val="de-DE"/>
        </w:rPr>
      </w:pPr>
      <w:r w:rsidRPr="007626C6">
        <w:rPr>
          <w:lang w:val="de-DE"/>
        </w:rPr>
        <w:t>Automatisierte KI-Erkennungssysteme können Fehlklassifikationen erzeugen. Ein KI-Detektor darf deshalb nicht allein Grundlage einer negativen Leistungsbewertung oder eines Täuschungsvorwurfs sein. Bei begründetem Anlass können Arbeitsprozesse, Entwürfe, Quellen, Versionen oder eine fachliche Erläuterung herangezogen werden.</w:t>
      </w:r>
    </w:p>
    <w:p w14:paraId="2208281C" w14:textId="2DF76D80" w:rsidR="005A71B9" w:rsidRDefault="005A71B9">
      <w:pPr>
        <w:rPr>
          <w:lang w:val="de-DE"/>
        </w:rPr>
      </w:pPr>
      <w:r>
        <w:rPr>
          <w:lang w:val="de-DE"/>
        </w:rPr>
        <w:br w:type="page"/>
      </w:r>
    </w:p>
    <w:p w14:paraId="3DF9EF86" w14:textId="17F29FCE" w:rsidR="008A5C4C" w:rsidRPr="007626C6" w:rsidRDefault="00E20C36" w:rsidP="00073FDC">
      <w:pPr>
        <w:pStyle w:val="berschrift1"/>
        <w:jc w:val="both"/>
        <w:rPr>
          <w:lang w:val="de-DE"/>
        </w:rPr>
      </w:pPr>
      <w:r w:rsidRPr="007626C6">
        <w:rPr>
          <w:lang w:val="de-DE"/>
        </w:rPr>
        <w:lastRenderedPageBreak/>
        <w:t>KI-Nutzung durch Lehrkräfte</w:t>
      </w:r>
    </w:p>
    <w:p w14:paraId="3866B5C1" w14:textId="77777777" w:rsidR="008A5C4C" w:rsidRPr="007626C6" w:rsidRDefault="00E20C36" w:rsidP="00073FDC">
      <w:pPr>
        <w:jc w:val="both"/>
        <w:rPr>
          <w:lang w:val="de-DE"/>
        </w:rPr>
      </w:pPr>
      <w:r w:rsidRPr="007626C6">
        <w:rPr>
          <w:lang w:val="de-DE"/>
        </w:rPr>
        <w:t>Lehrkräfte können KI zur Unterrichtsplanung, Differenzierung, Materialentwicklung, Formulierung von Aufgaben, Erstellung von Übungsmaterial und sprachlichen Überarbeitung nutzen. Die Verantwortung für fachliche Richtigkeit, pädagogische Qualität, Datenschutz und rechtliche Zulässigkeit verbleibt bei der Lehrkraft.</w:t>
      </w:r>
    </w:p>
    <w:p w14:paraId="5757914B" w14:textId="77777777" w:rsidR="008A5C4C" w:rsidRPr="007626C6" w:rsidRDefault="00E20C36" w:rsidP="003655AE">
      <w:pPr>
        <w:pStyle w:val="Aufzhlung"/>
      </w:pPr>
      <w:r w:rsidRPr="007626C6">
        <w:t>Keine ungeprüfte Übernahme KI-generierter Fachinhalte.</w:t>
      </w:r>
    </w:p>
    <w:p w14:paraId="556DBE77" w14:textId="77777777" w:rsidR="008A5C4C" w:rsidRPr="007626C6" w:rsidRDefault="00E20C36" w:rsidP="003655AE">
      <w:pPr>
        <w:pStyle w:val="Aufzhlung"/>
      </w:pPr>
      <w:r w:rsidRPr="007626C6">
        <w:t>Keine Eingabe nicht erforderlicher personenbezogener Daten.</w:t>
      </w:r>
    </w:p>
    <w:p w14:paraId="6E30BB5C" w14:textId="77777777" w:rsidR="008A5C4C" w:rsidRPr="007626C6" w:rsidRDefault="00E20C36" w:rsidP="003655AE">
      <w:pPr>
        <w:pStyle w:val="Aufzhlung"/>
      </w:pPr>
      <w:r w:rsidRPr="007626C6">
        <w:t>Unterrichtsmaterialien müssen auf fachliche und rechtliche Eignung geprüft werden.</w:t>
      </w:r>
    </w:p>
    <w:p w14:paraId="5E90BA59" w14:textId="77777777" w:rsidR="008A5C4C" w:rsidRPr="007626C6" w:rsidRDefault="00E20C36" w:rsidP="003655AE">
      <w:pPr>
        <w:pStyle w:val="Aufzhlung"/>
      </w:pPr>
      <w:r w:rsidRPr="007626C6">
        <w:t>Bei sensiblen Aufgaben ist der Einsatz eines schulisch freigegebenen Systems zu bevorzugen.</w:t>
      </w:r>
    </w:p>
    <w:p w14:paraId="7149C0D2" w14:textId="4076CC52" w:rsidR="008A5C4C" w:rsidRPr="007626C6" w:rsidRDefault="00E20C36" w:rsidP="00073FDC">
      <w:pPr>
        <w:pStyle w:val="berschrift1"/>
        <w:jc w:val="both"/>
        <w:rPr>
          <w:lang w:val="de-DE"/>
        </w:rPr>
      </w:pPr>
      <w:r w:rsidRPr="007626C6">
        <w:rPr>
          <w:lang w:val="de-DE"/>
        </w:rPr>
        <w:t>Erwachsenenbildung am Weiterbildungskolleg</w:t>
      </w:r>
    </w:p>
    <w:p w14:paraId="357725FC" w14:textId="350C9B23" w:rsidR="008A5C4C" w:rsidRPr="007626C6" w:rsidRDefault="00E20C36" w:rsidP="00073FDC">
      <w:pPr>
        <w:jc w:val="both"/>
        <w:rPr>
          <w:lang w:val="de-DE"/>
        </w:rPr>
      </w:pPr>
      <w:r w:rsidRPr="007626C6">
        <w:rPr>
          <w:lang w:val="de-DE"/>
        </w:rPr>
        <w:t>Die besonderen Bedingungen erwachsener Studierender werden berücksichtigt. KI-Kompetenz dient insbesondere der Studienfähigkeit, beruflichen Orientierung, gesellschaftlichen Teilhabe und dem lebenslangen Lernen.</w:t>
      </w:r>
      <w:r w:rsidR="00075936">
        <w:rPr>
          <w:lang w:val="de-DE"/>
        </w:rPr>
        <w:t xml:space="preserve"> </w:t>
      </w:r>
      <w:r w:rsidR="00A64650">
        <w:rPr>
          <w:lang w:val="de-DE"/>
        </w:rPr>
        <w:t>Es wird der eigenverantwortliche Umgang mit KI gefördert.</w:t>
      </w:r>
    </w:p>
    <w:p w14:paraId="36F90B64" w14:textId="77777777" w:rsidR="008A5C4C" w:rsidRPr="007626C6" w:rsidRDefault="00E20C36" w:rsidP="003655AE">
      <w:pPr>
        <w:pStyle w:val="Aufzhlung"/>
      </w:pPr>
      <w:r w:rsidRPr="007626C6">
        <w:t>Anknüpfen an Berufs-, Lebens- und Medienerfahrungen der Studierenden.</w:t>
      </w:r>
    </w:p>
    <w:p w14:paraId="0B36C2D0" w14:textId="77777777" w:rsidR="008A5C4C" w:rsidRPr="007626C6" w:rsidRDefault="00E20C36" w:rsidP="003655AE">
      <w:pPr>
        <w:pStyle w:val="Aufzhlung"/>
      </w:pPr>
      <w:r w:rsidRPr="007626C6">
        <w:t>Berufsbezogene KI-Anwendungen und Veränderungen der Arbeitswelt thematisieren.</w:t>
      </w:r>
    </w:p>
    <w:p w14:paraId="4EDC63FA" w14:textId="77777777" w:rsidR="008A5C4C" w:rsidRPr="007626C6" w:rsidRDefault="00E20C36" w:rsidP="003655AE">
      <w:pPr>
        <w:pStyle w:val="Aufzhlung"/>
      </w:pPr>
      <w:r w:rsidRPr="007626C6">
        <w:t>Unterschiedliche digitale Vorerfahrungen durch niedrigschwellige Einführung und Differenzierung berücksichtigen.</w:t>
      </w:r>
    </w:p>
    <w:p w14:paraId="77F4536C" w14:textId="77777777" w:rsidR="008A5C4C" w:rsidRDefault="00E20C36" w:rsidP="003655AE">
      <w:pPr>
        <w:pStyle w:val="Aufzhlung"/>
      </w:pPr>
      <w:r w:rsidRPr="007626C6">
        <w:t>KI als Werkzeug für selbstständiges Lernen und Prüfungsvorbereitung nutzen, ohne die Eigenleistung zu ersetzen.</w:t>
      </w:r>
    </w:p>
    <w:p w14:paraId="7A6478A0" w14:textId="6AC3473B" w:rsidR="00341784" w:rsidRPr="007626C6" w:rsidRDefault="003B697F" w:rsidP="003655AE">
      <w:pPr>
        <w:pStyle w:val="Aufzhlung"/>
      </w:pPr>
      <w:r>
        <w:t>Unterstützung bei der k</w:t>
      </w:r>
      <w:r w:rsidR="00341784">
        <w:t>ritische</w:t>
      </w:r>
      <w:r>
        <w:t>n</w:t>
      </w:r>
      <w:r w:rsidR="00341784">
        <w:t xml:space="preserve"> Auseinandersetzung mit</w:t>
      </w:r>
      <w:r w:rsidR="00E01FA0">
        <w:t xml:space="preserve"> KI-Tools in Hinsicht auf Nachhaltigkeit, Bias, </w:t>
      </w:r>
      <w:r w:rsidR="00660535">
        <w:t>Datenverarbeitung</w:t>
      </w:r>
    </w:p>
    <w:p w14:paraId="73313BC2" w14:textId="29D9A962" w:rsidR="008A5C4C" w:rsidRPr="007626C6" w:rsidRDefault="00E20C36" w:rsidP="00073FDC">
      <w:pPr>
        <w:pStyle w:val="berschrift1"/>
        <w:jc w:val="both"/>
        <w:rPr>
          <w:lang w:val="de-DE"/>
        </w:rPr>
      </w:pPr>
      <w:r w:rsidRPr="007626C6">
        <w:rPr>
          <w:lang w:val="de-DE"/>
        </w:rPr>
        <w:t>Umsetzung im Schulprogramm</w:t>
      </w:r>
    </w:p>
    <w:p w14:paraId="42CE8679" w14:textId="48AD53C6" w:rsidR="008A5C4C" w:rsidRPr="007626C6" w:rsidRDefault="00E20C36" w:rsidP="0080560E">
      <w:pPr>
        <w:pStyle w:val="Aufzhlung"/>
      </w:pPr>
      <w:r w:rsidRPr="007626C6">
        <w:t>Grundsatzbeschluss der zuständigen schulischen Gremien</w:t>
      </w:r>
      <w:r w:rsidR="001F25B6">
        <w:t>, Lehrerkonferenz, Schulkonferenz</w:t>
      </w:r>
      <w:r w:rsidRPr="007626C6">
        <w:t>.</w:t>
      </w:r>
    </w:p>
    <w:p w14:paraId="0809B9AF" w14:textId="4D0503BA" w:rsidR="008A5C4C" w:rsidRPr="007626C6" w:rsidRDefault="00E20C36" w:rsidP="0080560E">
      <w:pPr>
        <w:pStyle w:val="Aufzhlung"/>
      </w:pPr>
      <w:r w:rsidRPr="007626C6">
        <w:t>Bestandsaufnahme der vorhandenen KI-Nutzung und der datenschutzrechtlich freigegebenen Systeme</w:t>
      </w:r>
      <w:r w:rsidR="00C26877">
        <w:t xml:space="preserve"> (</w:t>
      </w:r>
      <w:r w:rsidR="001F25B6">
        <w:t xml:space="preserve">bisher: </w:t>
      </w:r>
      <w:r w:rsidR="00C26877">
        <w:t>AI</w:t>
      </w:r>
      <w:r w:rsidR="0031498E">
        <w:t xml:space="preserve">S-Chat, </w:t>
      </w:r>
      <w:proofErr w:type="spellStart"/>
      <w:r w:rsidR="0031498E">
        <w:t>Fobizz</w:t>
      </w:r>
      <w:proofErr w:type="spellEnd"/>
      <w:r w:rsidR="0031498E">
        <w:t>-Tools</w:t>
      </w:r>
      <w:r w:rsidR="00FF4261">
        <w:t>, nicht im breiten den Studierenden zugänglich</w:t>
      </w:r>
      <w:r w:rsidR="0031498E">
        <w:t>)</w:t>
      </w:r>
      <w:r w:rsidRPr="007626C6">
        <w:t>.</w:t>
      </w:r>
    </w:p>
    <w:p w14:paraId="78252D5C" w14:textId="239C9214" w:rsidR="008A5C4C" w:rsidRPr="007626C6" w:rsidRDefault="00E20C36" w:rsidP="0080560E">
      <w:pPr>
        <w:pStyle w:val="Aufzhlung"/>
      </w:pPr>
      <w:r w:rsidRPr="007626C6">
        <w:t>Verankerung im Medienkonzept und in den Fachcurricula</w:t>
      </w:r>
      <w:r w:rsidR="00670414">
        <w:t>, im Schulprogramm</w:t>
      </w:r>
      <w:r w:rsidRPr="007626C6">
        <w:t>.</w:t>
      </w:r>
    </w:p>
    <w:p w14:paraId="454A2ADE" w14:textId="2F94320A" w:rsidR="008A5C4C" w:rsidRPr="007626C6" w:rsidRDefault="00E20C36" w:rsidP="0080560E">
      <w:pPr>
        <w:pStyle w:val="Aufzhlung"/>
      </w:pPr>
      <w:r w:rsidRPr="007626C6">
        <w:t>Fachkonferenzen entwickeln konkrete KI-Lernaufgaben und Regeln für Leistungsnachweise</w:t>
      </w:r>
      <w:r w:rsidR="008979B5">
        <w:t>, Regeln zur zitierweise von KI-Anwendungen</w:t>
      </w:r>
      <w:r w:rsidRPr="007626C6">
        <w:t>.</w:t>
      </w:r>
    </w:p>
    <w:p w14:paraId="495B57A5" w14:textId="3B5476BB" w:rsidR="008A5C4C" w:rsidRPr="007626C6" w:rsidRDefault="00E20C36" w:rsidP="0080560E">
      <w:pPr>
        <w:pStyle w:val="Aufzhlung"/>
      </w:pPr>
      <w:r w:rsidRPr="007626C6">
        <w:t>Fortbildung des Kollegiums zu KI,</w:t>
      </w:r>
      <w:r w:rsidR="009D7DDF">
        <w:t xml:space="preserve"> Tools, Anbietern, Anwendung, Reflexion,</w:t>
      </w:r>
      <w:r w:rsidRPr="007626C6">
        <w:t xml:space="preserve"> Datenschutz, </w:t>
      </w:r>
      <w:proofErr w:type="spellStart"/>
      <w:r w:rsidRPr="007626C6">
        <w:t>Prompting</w:t>
      </w:r>
      <w:proofErr w:type="spellEnd"/>
      <w:r w:rsidRPr="007626C6">
        <w:t>, Bias, Urheberrecht und Leistungsbewertung</w:t>
      </w:r>
      <w:r w:rsidR="00BC2447">
        <w:t>, fortlaufend</w:t>
      </w:r>
      <w:r w:rsidR="009D7DDF">
        <w:t xml:space="preserve">, s. </w:t>
      </w:r>
      <w:proofErr w:type="spellStart"/>
      <w:r w:rsidR="009D7DDF">
        <w:t>Fortbidungskonzept</w:t>
      </w:r>
      <w:proofErr w:type="spellEnd"/>
      <w:r w:rsidRPr="007626C6">
        <w:t>.</w:t>
      </w:r>
    </w:p>
    <w:p w14:paraId="503E3C57" w14:textId="4FCC8517" w:rsidR="008A5C4C" w:rsidRPr="007626C6" w:rsidRDefault="00E20C36" w:rsidP="0080560E">
      <w:pPr>
        <w:pStyle w:val="Aufzhlung"/>
      </w:pPr>
      <w:r w:rsidRPr="007626C6">
        <w:t>Einführung einer einheitlichen KI-Kennzeichnung bzw. Dokumentation</w:t>
      </w:r>
      <w:r w:rsidR="00BC2447">
        <w:t>, insbesondere für Facharbeiten/Fachreferate, Projektarbeiten im Rahmen des 5. Abiturfaches</w:t>
      </w:r>
      <w:r w:rsidRPr="007626C6">
        <w:t>.</w:t>
      </w:r>
    </w:p>
    <w:p w14:paraId="7E9DC8EB" w14:textId="38C52A12" w:rsidR="008A5C4C" w:rsidRDefault="009A1E22" w:rsidP="0080560E">
      <w:pPr>
        <w:pStyle w:val="Aufzhlung"/>
      </w:pPr>
      <w:r>
        <w:t xml:space="preserve">Regelmäßige </w:t>
      </w:r>
      <w:r w:rsidR="00E20C36" w:rsidRPr="007626C6">
        <w:t>Evaluation und Anpassung an technische und rechtliche Entwicklungen.</w:t>
      </w:r>
    </w:p>
    <w:p w14:paraId="151836D5" w14:textId="77777777" w:rsidR="0070440B" w:rsidRPr="007626C6" w:rsidRDefault="0070440B" w:rsidP="0070440B">
      <w:pPr>
        <w:pStyle w:val="Aufzhlung"/>
        <w:numPr>
          <w:ilvl w:val="0"/>
          <w:numId w:val="0"/>
        </w:numPr>
        <w:ind w:left="357"/>
      </w:pPr>
    </w:p>
    <w:p w14:paraId="0631CE1E" w14:textId="07B7375D" w:rsidR="008A5C4C" w:rsidRPr="007626C6" w:rsidRDefault="00E20C36" w:rsidP="009F611F">
      <w:pPr>
        <w:pStyle w:val="berschrift2"/>
        <w:rPr>
          <w:lang w:val="de-DE"/>
        </w:rPr>
      </w:pPr>
      <w:r w:rsidRPr="007626C6">
        <w:rPr>
          <w:lang w:val="de-DE"/>
        </w:rPr>
        <w:lastRenderedPageBreak/>
        <w:t>Checkliste zur Freigabe</w:t>
      </w:r>
      <w:r w:rsidR="005A71B9">
        <w:rPr>
          <w:lang w:val="de-DE"/>
        </w:rPr>
        <w:t>/Empfehlung</w:t>
      </w:r>
      <w:r w:rsidRPr="007626C6">
        <w:rPr>
          <w:lang w:val="de-DE"/>
        </w:rPr>
        <w:t xml:space="preserve"> eines KI-Tools</w:t>
      </w:r>
      <w:r w:rsidR="006004F0">
        <w:rPr>
          <w:lang w:val="de-DE"/>
        </w:rPr>
        <w:t xml:space="preserve"> durch die Lehrkraft</w:t>
      </w:r>
    </w:p>
    <w:tbl>
      <w:tblPr>
        <w:tblStyle w:val="Tabellenraster"/>
        <w:tblW w:w="0" w:type="auto"/>
        <w:tblLook w:val="04A0" w:firstRow="1" w:lastRow="0" w:firstColumn="1" w:lastColumn="0" w:noHBand="0" w:noVBand="1"/>
      </w:tblPr>
      <w:tblGrid>
        <w:gridCol w:w="4755"/>
        <w:gridCol w:w="4753"/>
      </w:tblGrid>
      <w:tr w:rsidR="008A5C4C" w:rsidRPr="007626C6" w14:paraId="1585723B" w14:textId="77777777">
        <w:tc>
          <w:tcPr>
            <w:tcW w:w="4759" w:type="dxa"/>
          </w:tcPr>
          <w:p w14:paraId="3FBD1A35" w14:textId="77777777" w:rsidR="008A5C4C" w:rsidRPr="007626C6" w:rsidRDefault="00E20C36" w:rsidP="00073FDC">
            <w:pPr>
              <w:jc w:val="both"/>
              <w:rPr>
                <w:lang w:val="de-DE"/>
              </w:rPr>
            </w:pPr>
            <w:r w:rsidRPr="007626C6">
              <w:rPr>
                <w:lang w:val="de-DE"/>
              </w:rPr>
              <w:t>Prüffrage</w:t>
            </w:r>
          </w:p>
        </w:tc>
        <w:tc>
          <w:tcPr>
            <w:tcW w:w="4759" w:type="dxa"/>
          </w:tcPr>
          <w:p w14:paraId="54A33DC4" w14:textId="77777777" w:rsidR="008A5C4C" w:rsidRPr="007626C6" w:rsidRDefault="00E20C36" w:rsidP="00073FDC">
            <w:pPr>
              <w:jc w:val="both"/>
              <w:rPr>
                <w:lang w:val="de-DE"/>
              </w:rPr>
            </w:pPr>
            <w:r w:rsidRPr="007626C6">
              <w:rPr>
                <w:lang w:val="de-DE"/>
              </w:rPr>
              <w:t>Ja / Nein / Klärungsbedarf</w:t>
            </w:r>
          </w:p>
        </w:tc>
      </w:tr>
      <w:tr w:rsidR="008A5C4C" w:rsidRPr="007626C6" w14:paraId="11D5699E" w14:textId="77777777">
        <w:tc>
          <w:tcPr>
            <w:tcW w:w="4759" w:type="dxa"/>
          </w:tcPr>
          <w:p w14:paraId="3B7BF5BC" w14:textId="77777777" w:rsidR="008A5C4C" w:rsidRPr="007626C6" w:rsidRDefault="00E20C36" w:rsidP="00073FDC">
            <w:pPr>
              <w:jc w:val="both"/>
              <w:rPr>
                <w:lang w:val="de-DE"/>
              </w:rPr>
            </w:pPr>
            <w:r w:rsidRPr="007626C6">
              <w:rPr>
                <w:lang w:val="de-DE"/>
              </w:rPr>
              <w:t>Ist das Tool für den vorgesehenen Bildungszweck geeignet?</w:t>
            </w:r>
          </w:p>
        </w:tc>
        <w:tc>
          <w:tcPr>
            <w:tcW w:w="4759" w:type="dxa"/>
          </w:tcPr>
          <w:p w14:paraId="1D8EFEE5" w14:textId="77777777" w:rsidR="008A5C4C" w:rsidRPr="007626C6" w:rsidRDefault="008A5C4C" w:rsidP="00073FDC">
            <w:pPr>
              <w:jc w:val="both"/>
              <w:rPr>
                <w:lang w:val="de-DE"/>
              </w:rPr>
            </w:pPr>
          </w:p>
        </w:tc>
      </w:tr>
      <w:tr w:rsidR="008A5C4C" w:rsidRPr="007626C6" w14:paraId="32BBACAF" w14:textId="77777777">
        <w:tc>
          <w:tcPr>
            <w:tcW w:w="4759" w:type="dxa"/>
          </w:tcPr>
          <w:p w14:paraId="43417E62" w14:textId="77777777" w:rsidR="008A5C4C" w:rsidRPr="007626C6" w:rsidRDefault="00E20C36" w:rsidP="00073FDC">
            <w:pPr>
              <w:jc w:val="both"/>
              <w:rPr>
                <w:lang w:val="de-DE"/>
              </w:rPr>
            </w:pPr>
            <w:r w:rsidRPr="007626C6">
              <w:rPr>
                <w:lang w:val="de-DE"/>
              </w:rPr>
              <w:t>Liegt eine schulische bzw. schulträgerseitige Freigabe vor?</w:t>
            </w:r>
          </w:p>
        </w:tc>
        <w:tc>
          <w:tcPr>
            <w:tcW w:w="4759" w:type="dxa"/>
          </w:tcPr>
          <w:p w14:paraId="429A40FB" w14:textId="77777777" w:rsidR="008A5C4C" w:rsidRPr="007626C6" w:rsidRDefault="008A5C4C" w:rsidP="00073FDC">
            <w:pPr>
              <w:jc w:val="both"/>
              <w:rPr>
                <w:lang w:val="de-DE"/>
              </w:rPr>
            </w:pPr>
          </w:p>
        </w:tc>
      </w:tr>
      <w:tr w:rsidR="008A5C4C" w:rsidRPr="007626C6" w14:paraId="55A342BC" w14:textId="77777777">
        <w:tc>
          <w:tcPr>
            <w:tcW w:w="4759" w:type="dxa"/>
          </w:tcPr>
          <w:p w14:paraId="64DC84B2" w14:textId="77777777" w:rsidR="008A5C4C" w:rsidRPr="007626C6" w:rsidRDefault="00E20C36" w:rsidP="00073FDC">
            <w:pPr>
              <w:jc w:val="both"/>
              <w:rPr>
                <w:lang w:val="de-DE"/>
              </w:rPr>
            </w:pPr>
            <w:r w:rsidRPr="007626C6">
              <w:rPr>
                <w:lang w:val="de-DE"/>
              </w:rPr>
              <w:t>Welche personenbezogenen Daten werden verarbeitet?</w:t>
            </w:r>
          </w:p>
        </w:tc>
        <w:tc>
          <w:tcPr>
            <w:tcW w:w="4759" w:type="dxa"/>
          </w:tcPr>
          <w:p w14:paraId="7ADB99AC" w14:textId="77777777" w:rsidR="008A5C4C" w:rsidRPr="007626C6" w:rsidRDefault="008A5C4C" w:rsidP="00073FDC">
            <w:pPr>
              <w:jc w:val="both"/>
              <w:rPr>
                <w:lang w:val="de-DE"/>
              </w:rPr>
            </w:pPr>
          </w:p>
        </w:tc>
      </w:tr>
      <w:tr w:rsidR="008A5C4C" w:rsidRPr="007626C6" w14:paraId="29CB3285" w14:textId="77777777">
        <w:tc>
          <w:tcPr>
            <w:tcW w:w="4759" w:type="dxa"/>
          </w:tcPr>
          <w:p w14:paraId="73440BAC" w14:textId="77777777" w:rsidR="008A5C4C" w:rsidRPr="007626C6" w:rsidRDefault="00E20C36" w:rsidP="00073FDC">
            <w:pPr>
              <w:jc w:val="both"/>
              <w:rPr>
                <w:lang w:val="de-DE"/>
              </w:rPr>
            </w:pPr>
            <w:r w:rsidRPr="007626C6">
              <w:rPr>
                <w:lang w:val="de-DE"/>
              </w:rPr>
              <w:t>Wo werden Daten verarbeitet und gespeichert?</w:t>
            </w:r>
          </w:p>
        </w:tc>
        <w:tc>
          <w:tcPr>
            <w:tcW w:w="4759" w:type="dxa"/>
          </w:tcPr>
          <w:p w14:paraId="1480BC79" w14:textId="77777777" w:rsidR="008A5C4C" w:rsidRPr="007626C6" w:rsidRDefault="008A5C4C" w:rsidP="00073FDC">
            <w:pPr>
              <w:jc w:val="both"/>
              <w:rPr>
                <w:lang w:val="de-DE"/>
              </w:rPr>
            </w:pPr>
          </w:p>
        </w:tc>
      </w:tr>
      <w:tr w:rsidR="008A5C4C" w:rsidRPr="007626C6" w14:paraId="0BB80914" w14:textId="77777777">
        <w:tc>
          <w:tcPr>
            <w:tcW w:w="4759" w:type="dxa"/>
          </w:tcPr>
          <w:p w14:paraId="735DD382" w14:textId="77777777" w:rsidR="008A5C4C" w:rsidRPr="007626C6" w:rsidRDefault="00E20C36" w:rsidP="00073FDC">
            <w:pPr>
              <w:jc w:val="both"/>
              <w:rPr>
                <w:lang w:val="de-DE"/>
              </w:rPr>
            </w:pPr>
            <w:r w:rsidRPr="007626C6">
              <w:rPr>
                <w:lang w:val="de-DE"/>
              </w:rPr>
              <w:t>Werden Eingaben zum Training verwendet?</w:t>
            </w:r>
          </w:p>
        </w:tc>
        <w:tc>
          <w:tcPr>
            <w:tcW w:w="4759" w:type="dxa"/>
          </w:tcPr>
          <w:p w14:paraId="71880F18" w14:textId="77777777" w:rsidR="008A5C4C" w:rsidRPr="007626C6" w:rsidRDefault="008A5C4C" w:rsidP="00073FDC">
            <w:pPr>
              <w:jc w:val="both"/>
              <w:rPr>
                <w:lang w:val="de-DE"/>
              </w:rPr>
            </w:pPr>
          </w:p>
        </w:tc>
      </w:tr>
      <w:tr w:rsidR="008A5C4C" w:rsidRPr="007626C6" w14:paraId="2E8C5965" w14:textId="77777777">
        <w:tc>
          <w:tcPr>
            <w:tcW w:w="4759" w:type="dxa"/>
          </w:tcPr>
          <w:p w14:paraId="2E40F366" w14:textId="77777777" w:rsidR="008A5C4C" w:rsidRPr="007626C6" w:rsidRDefault="00E20C36" w:rsidP="00073FDC">
            <w:pPr>
              <w:jc w:val="both"/>
              <w:rPr>
                <w:lang w:val="de-DE"/>
              </w:rPr>
            </w:pPr>
            <w:r w:rsidRPr="007626C6">
              <w:rPr>
                <w:lang w:val="de-DE"/>
              </w:rPr>
              <w:t>Wie lange werden Daten gespeichert?</w:t>
            </w:r>
          </w:p>
        </w:tc>
        <w:tc>
          <w:tcPr>
            <w:tcW w:w="4759" w:type="dxa"/>
          </w:tcPr>
          <w:p w14:paraId="0CC64D33" w14:textId="77777777" w:rsidR="008A5C4C" w:rsidRPr="007626C6" w:rsidRDefault="008A5C4C" w:rsidP="00073FDC">
            <w:pPr>
              <w:jc w:val="both"/>
              <w:rPr>
                <w:lang w:val="de-DE"/>
              </w:rPr>
            </w:pPr>
          </w:p>
        </w:tc>
      </w:tr>
      <w:tr w:rsidR="008A5C4C" w:rsidRPr="007626C6" w14:paraId="1F69AF55" w14:textId="77777777">
        <w:tc>
          <w:tcPr>
            <w:tcW w:w="4759" w:type="dxa"/>
          </w:tcPr>
          <w:p w14:paraId="594E568D" w14:textId="77777777" w:rsidR="008A5C4C" w:rsidRPr="007626C6" w:rsidRDefault="00E20C36" w:rsidP="00073FDC">
            <w:pPr>
              <w:jc w:val="both"/>
              <w:rPr>
                <w:lang w:val="de-DE"/>
              </w:rPr>
            </w:pPr>
            <w:r w:rsidRPr="007626C6">
              <w:rPr>
                <w:lang w:val="de-DE"/>
              </w:rPr>
              <w:t>Ist eine Auftragsverarbeitung erforderlich?</w:t>
            </w:r>
          </w:p>
        </w:tc>
        <w:tc>
          <w:tcPr>
            <w:tcW w:w="4759" w:type="dxa"/>
          </w:tcPr>
          <w:p w14:paraId="2D5B376A" w14:textId="77777777" w:rsidR="008A5C4C" w:rsidRPr="007626C6" w:rsidRDefault="008A5C4C" w:rsidP="00073FDC">
            <w:pPr>
              <w:jc w:val="both"/>
              <w:rPr>
                <w:lang w:val="de-DE"/>
              </w:rPr>
            </w:pPr>
          </w:p>
        </w:tc>
      </w:tr>
      <w:tr w:rsidR="008A5C4C" w:rsidRPr="007626C6" w14:paraId="73F0D2A4" w14:textId="77777777">
        <w:tc>
          <w:tcPr>
            <w:tcW w:w="4759" w:type="dxa"/>
          </w:tcPr>
          <w:p w14:paraId="347810D8" w14:textId="77777777" w:rsidR="008A5C4C" w:rsidRPr="007626C6" w:rsidRDefault="00E20C36" w:rsidP="00073FDC">
            <w:pPr>
              <w:jc w:val="both"/>
              <w:rPr>
                <w:lang w:val="de-DE"/>
              </w:rPr>
            </w:pPr>
            <w:r w:rsidRPr="007626C6">
              <w:rPr>
                <w:lang w:val="de-DE"/>
              </w:rPr>
              <w:t>Sind Alters- und Nutzungsbedingungen geeignet?</w:t>
            </w:r>
          </w:p>
        </w:tc>
        <w:tc>
          <w:tcPr>
            <w:tcW w:w="4759" w:type="dxa"/>
          </w:tcPr>
          <w:p w14:paraId="7D2AF473" w14:textId="77777777" w:rsidR="008A5C4C" w:rsidRPr="007626C6" w:rsidRDefault="008A5C4C" w:rsidP="00073FDC">
            <w:pPr>
              <w:jc w:val="both"/>
              <w:rPr>
                <w:lang w:val="de-DE"/>
              </w:rPr>
            </w:pPr>
          </w:p>
        </w:tc>
      </w:tr>
      <w:tr w:rsidR="008A5C4C" w:rsidRPr="007626C6" w14:paraId="4BF8393F" w14:textId="77777777">
        <w:tc>
          <w:tcPr>
            <w:tcW w:w="4759" w:type="dxa"/>
          </w:tcPr>
          <w:p w14:paraId="78CDC8F2" w14:textId="77777777" w:rsidR="008A5C4C" w:rsidRPr="007626C6" w:rsidRDefault="00E20C36" w:rsidP="00073FDC">
            <w:pPr>
              <w:jc w:val="both"/>
              <w:rPr>
                <w:lang w:val="de-DE"/>
              </w:rPr>
            </w:pPr>
            <w:r w:rsidRPr="007626C6">
              <w:rPr>
                <w:lang w:val="de-DE"/>
              </w:rPr>
              <w:t>Bestehen urheberrechtliche oder sonstige rechtliche Risiken?</w:t>
            </w:r>
          </w:p>
        </w:tc>
        <w:tc>
          <w:tcPr>
            <w:tcW w:w="4759" w:type="dxa"/>
          </w:tcPr>
          <w:p w14:paraId="09A2F75C" w14:textId="77777777" w:rsidR="008A5C4C" w:rsidRPr="007626C6" w:rsidRDefault="008A5C4C" w:rsidP="00073FDC">
            <w:pPr>
              <w:jc w:val="both"/>
              <w:rPr>
                <w:lang w:val="de-DE"/>
              </w:rPr>
            </w:pPr>
          </w:p>
        </w:tc>
      </w:tr>
      <w:tr w:rsidR="008A5C4C" w:rsidRPr="007626C6" w14:paraId="53A1A6BE" w14:textId="77777777">
        <w:tc>
          <w:tcPr>
            <w:tcW w:w="4759" w:type="dxa"/>
          </w:tcPr>
          <w:p w14:paraId="0CB901E7" w14:textId="77777777" w:rsidR="008A5C4C" w:rsidRPr="007626C6" w:rsidRDefault="00E20C36" w:rsidP="00073FDC">
            <w:pPr>
              <w:jc w:val="both"/>
              <w:rPr>
                <w:lang w:val="de-DE"/>
              </w:rPr>
            </w:pPr>
            <w:r w:rsidRPr="007626C6">
              <w:rPr>
                <w:lang w:val="de-DE"/>
              </w:rPr>
              <w:t>Ist die Funktionsweise und Qualität für den vorgesehenen Zweck ausreichend?</w:t>
            </w:r>
          </w:p>
        </w:tc>
        <w:tc>
          <w:tcPr>
            <w:tcW w:w="4759" w:type="dxa"/>
          </w:tcPr>
          <w:p w14:paraId="308AB07E" w14:textId="77777777" w:rsidR="008A5C4C" w:rsidRPr="007626C6" w:rsidRDefault="008A5C4C" w:rsidP="00073FDC">
            <w:pPr>
              <w:jc w:val="both"/>
              <w:rPr>
                <w:lang w:val="de-DE"/>
              </w:rPr>
            </w:pPr>
          </w:p>
        </w:tc>
      </w:tr>
      <w:tr w:rsidR="008A5C4C" w:rsidRPr="007626C6" w14:paraId="3E6EE07D" w14:textId="77777777">
        <w:tc>
          <w:tcPr>
            <w:tcW w:w="4759" w:type="dxa"/>
          </w:tcPr>
          <w:p w14:paraId="7B86A01C" w14:textId="77777777" w:rsidR="008A5C4C" w:rsidRPr="007626C6" w:rsidRDefault="00E20C36" w:rsidP="00073FDC">
            <w:pPr>
              <w:jc w:val="both"/>
              <w:rPr>
                <w:lang w:val="de-DE"/>
              </w:rPr>
            </w:pPr>
            <w:r w:rsidRPr="007626C6">
              <w:rPr>
                <w:lang w:val="de-DE"/>
              </w:rPr>
              <w:t>Kann eine datensparsame Alternative genutzt werden?</w:t>
            </w:r>
          </w:p>
        </w:tc>
        <w:tc>
          <w:tcPr>
            <w:tcW w:w="4759" w:type="dxa"/>
          </w:tcPr>
          <w:p w14:paraId="76B9513F" w14:textId="77777777" w:rsidR="008A5C4C" w:rsidRPr="007626C6" w:rsidRDefault="008A5C4C" w:rsidP="00073FDC">
            <w:pPr>
              <w:jc w:val="both"/>
              <w:rPr>
                <w:lang w:val="de-DE"/>
              </w:rPr>
            </w:pPr>
          </w:p>
        </w:tc>
      </w:tr>
    </w:tbl>
    <w:p w14:paraId="3EA6E5F7" w14:textId="533A3252" w:rsidR="008A5C4C" w:rsidRPr="007626C6" w:rsidRDefault="00E20C36" w:rsidP="009F611F">
      <w:pPr>
        <w:pStyle w:val="berschrift2"/>
        <w:rPr>
          <w:lang w:val="de-DE"/>
        </w:rPr>
      </w:pPr>
      <w:r w:rsidRPr="007626C6">
        <w:rPr>
          <w:lang w:val="de-DE"/>
        </w:rPr>
        <w:t>Kompetenzraster für das Weiterbildungskolleg</w:t>
      </w:r>
    </w:p>
    <w:tbl>
      <w:tblPr>
        <w:tblStyle w:val="Tabellenraster"/>
        <w:tblW w:w="0" w:type="auto"/>
        <w:tblLook w:val="04A0" w:firstRow="1" w:lastRow="0" w:firstColumn="1" w:lastColumn="0" w:noHBand="0" w:noVBand="1"/>
      </w:tblPr>
      <w:tblGrid>
        <w:gridCol w:w="2376"/>
        <w:gridCol w:w="2378"/>
        <w:gridCol w:w="2377"/>
        <w:gridCol w:w="2377"/>
      </w:tblGrid>
      <w:tr w:rsidR="008A5C4C" w:rsidRPr="007626C6" w14:paraId="3A0AB058" w14:textId="77777777">
        <w:tc>
          <w:tcPr>
            <w:tcW w:w="2379" w:type="dxa"/>
          </w:tcPr>
          <w:p w14:paraId="23D1044E" w14:textId="77777777" w:rsidR="008A5C4C" w:rsidRPr="007626C6" w:rsidRDefault="00E20C36" w:rsidP="00073FDC">
            <w:pPr>
              <w:jc w:val="both"/>
              <w:rPr>
                <w:lang w:val="de-DE"/>
              </w:rPr>
            </w:pPr>
            <w:r w:rsidRPr="007626C6">
              <w:rPr>
                <w:lang w:val="de-DE"/>
              </w:rPr>
              <w:t>Kompetenz</w:t>
            </w:r>
          </w:p>
        </w:tc>
        <w:tc>
          <w:tcPr>
            <w:tcW w:w="2379" w:type="dxa"/>
          </w:tcPr>
          <w:p w14:paraId="249EFA6E" w14:textId="77777777" w:rsidR="008A5C4C" w:rsidRPr="007626C6" w:rsidRDefault="00E20C36" w:rsidP="00073FDC">
            <w:pPr>
              <w:jc w:val="both"/>
              <w:rPr>
                <w:lang w:val="de-DE"/>
              </w:rPr>
            </w:pPr>
            <w:r w:rsidRPr="007626C6">
              <w:rPr>
                <w:lang w:val="de-DE"/>
              </w:rPr>
              <w:t>Einführung</w:t>
            </w:r>
          </w:p>
        </w:tc>
        <w:tc>
          <w:tcPr>
            <w:tcW w:w="2379" w:type="dxa"/>
          </w:tcPr>
          <w:p w14:paraId="01FA1C7D" w14:textId="77777777" w:rsidR="008A5C4C" w:rsidRPr="007626C6" w:rsidRDefault="00E20C36" w:rsidP="00073FDC">
            <w:pPr>
              <w:jc w:val="both"/>
              <w:rPr>
                <w:lang w:val="de-DE"/>
              </w:rPr>
            </w:pPr>
            <w:r w:rsidRPr="007626C6">
              <w:rPr>
                <w:lang w:val="de-DE"/>
              </w:rPr>
              <w:t>Vertiefung</w:t>
            </w:r>
          </w:p>
        </w:tc>
        <w:tc>
          <w:tcPr>
            <w:tcW w:w="2379" w:type="dxa"/>
          </w:tcPr>
          <w:p w14:paraId="7323A8AB" w14:textId="77777777" w:rsidR="008A5C4C" w:rsidRPr="007626C6" w:rsidRDefault="00E20C36" w:rsidP="00073FDC">
            <w:pPr>
              <w:jc w:val="both"/>
              <w:rPr>
                <w:lang w:val="de-DE"/>
              </w:rPr>
            </w:pPr>
            <w:r w:rsidRPr="007626C6">
              <w:rPr>
                <w:lang w:val="de-DE"/>
              </w:rPr>
              <w:t>Souveräne Anwendung</w:t>
            </w:r>
          </w:p>
        </w:tc>
      </w:tr>
      <w:tr w:rsidR="008A5C4C" w:rsidRPr="007626C6" w14:paraId="174023C0" w14:textId="77777777">
        <w:tc>
          <w:tcPr>
            <w:tcW w:w="2379" w:type="dxa"/>
          </w:tcPr>
          <w:p w14:paraId="471BF2EA" w14:textId="77777777" w:rsidR="008A5C4C" w:rsidRPr="007626C6" w:rsidRDefault="00E20C36" w:rsidP="00073FDC">
            <w:pPr>
              <w:jc w:val="both"/>
              <w:rPr>
                <w:lang w:val="de-DE"/>
              </w:rPr>
            </w:pPr>
            <w:r w:rsidRPr="007626C6">
              <w:rPr>
                <w:lang w:val="de-DE"/>
              </w:rPr>
              <w:t>KI bedienen</w:t>
            </w:r>
          </w:p>
        </w:tc>
        <w:tc>
          <w:tcPr>
            <w:tcW w:w="2379" w:type="dxa"/>
          </w:tcPr>
          <w:p w14:paraId="1642D7C6" w14:textId="77777777" w:rsidR="008A5C4C" w:rsidRPr="007626C6" w:rsidRDefault="00E20C36" w:rsidP="00073FDC">
            <w:pPr>
              <w:jc w:val="both"/>
              <w:rPr>
                <w:lang w:val="de-DE"/>
              </w:rPr>
            </w:pPr>
            <w:r w:rsidRPr="007626C6">
              <w:rPr>
                <w:lang w:val="de-DE"/>
              </w:rPr>
              <w:t>Tool kennenlernen</w:t>
            </w:r>
          </w:p>
        </w:tc>
        <w:tc>
          <w:tcPr>
            <w:tcW w:w="2379" w:type="dxa"/>
          </w:tcPr>
          <w:p w14:paraId="1D5C7576" w14:textId="77777777" w:rsidR="008A5C4C" w:rsidRPr="007626C6" w:rsidRDefault="00E20C36" w:rsidP="00073FDC">
            <w:pPr>
              <w:jc w:val="both"/>
              <w:rPr>
                <w:lang w:val="de-DE"/>
              </w:rPr>
            </w:pPr>
            <w:r w:rsidRPr="007626C6">
              <w:rPr>
                <w:lang w:val="de-DE"/>
              </w:rPr>
              <w:t>zielgerichtet einsetzen</w:t>
            </w:r>
          </w:p>
        </w:tc>
        <w:tc>
          <w:tcPr>
            <w:tcW w:w="2379" w:type="dxa"/>
          </w:tcPr>
          <w:p w14:paraId="7F1301FC" w14:textId="77777777" w:rsidR="008A5C4C" w:rsidRPr="007626C6" w:rsidRDefault="00E20C36" w:rsidP="00073FDC">
            <w:pPr>
              <w:jc w:val="both"/>
              <w:rPr>
                <w:lang w:val="de-DE"/>
              </w:rPr>
            </w:pPr>
            <w:r w:rsidRPr="007626C6">
              <w:rPr>
                <w:lang w:val="de-DE"/>
              </w:rPr>
              <w:t>passendes Tool begründet auswählen</w:t>
            </w:r>
          </w:p>
        </w:tc>
      </w:tr>
      <w:tr w:rsidR="008A5C4C" w:rsidRPr="007626C6" w14:paraId="54E29261" w14:textId="77777777">
        <w:tc>
          <w:tcPr>
            <w:tcW w:w="2379" w:type="dxa"/>
          </w:tcPr>
          <w:p w14:paraId="12A83254" w14:textId="77777777" w:rsidR="008A5C4C" w:rsidRPr="007626C6" w:rsidRDefault="00E20C36" w:rsidP="00073FDC">
            <w:pPr>
              <w:jc w:val="both"/>
              <w:rPr>
                <w:lang w:val="de-DE"/>
              </w:rPr>
            </w:pPr>
            <w:r w:rsidRPr="007626C6">
              <w:rPr>
                <w:lang w:val="de-DE"/>
              </w:rPr>
              <w:t>Ergebnisse prüfen</w:t>
            </w:r>
          </w:p>
        </w:tc>
        <w:tc>
          <w:tcPr>
            <w:tcW w:w="2379" w:type="dxa"/>
          </w:tcPr>
          <w:p w14:paraId="599F6F1F" w14:textId="77777777" w:rsidR="008A5C4C" w:rsidRPr="007626C6" w:rsidRDefault="00E20C36" w:rsidP="00073FDC">
            <w:pPr>
              <w:jc w:val="both"/>
              <w:rPr>
                <w:lang w:val="de-DE"/>
              </w:rPr>
            </w:pPr>
            <w:r w:rsidRPr="007626C6">
              <w:rPr>
                <w:lang w:val="de-DE"/>
              </w:rPr>
              <w:t>Plausibilität prüfen</w:t>
            </w:r>
          </w:p>
        </w:tc>
        <w:tc>
          <w:tcPr>
            <w:tcW w:w="2379" w:type="dxa"/>
          </w:tcPr>
          <w:p w14:paraId="5476D15A" w14:textId="77777777" w:rsidR="008A5C4C" w:rsidRPr="007626C6" w:rsidRDefault="00E20C36" w:rsidP="00073FDC">
            <w:pPr>
              <w:jc w:val="both"/>
              <w:rPr>
                <w:lang w:val="de-DE"/>
              </w:rPr>
            </w:pPr>
            <w:r w:rsidRPr="007626C6">
              <w:rPr>
                <w:lang w:val="de-DE"/>
              </w:rPr>
              <w:t>Quellenvergleich</w:t>
            </w:r>
          </w:p>
        </w:tc>
        <w:tc>
          <w:tcPr>
            <w:tcW w:w="2379" w:type="dxa"/>
          </w:tcPr>
          <w:p w14:paraId="6D4A4268" w14:textId="77777777" w:rsidR="008A5C4C" w:rsidRPr="007626C6" w:rsidRDefault="00E20C36" w:rsidP="00073FDC">
            <w:pPr>
              <w:jc w:val="both"/>
              <w:rPr>
                <w:lang w:val="de-DE"/>
              </w:rPr>
            </w:pPr>
            <w:r w:rsidRPr="007626C6">
              <w:rPr>
                <w:lang w:val="de-DE"/>
              </w:rPr>
              <w:t>systematische Qualitätsprüfung</w:t>
            </w:r>
          </w:p>
        </w:tc>
      </w:tr>
      <w:tr w:rsidR="008A5C4C" w:rsidRPr="007626C6" w14:paraId="418985AD" w14:textId="77777777">
        <w:tc>
          <w:tcPr>
            <w:tcW w:w="2379" w:type="dxa"/>
          </w:tcPr>
          <w:p w14:paraId="13168429" w14:textId="77777777" w:rsidR="008A5C4C" w:rsidRPr="007626C6" w:rsidRDefault="00E20C36" w:rsidP="00073FDC">
            <w:pPr>
              <w:jc w:val="both"/>
              <w:rPr>
                <w:lang w:val="de-DE"/>
              </w:rPr>
            </w:pPr>
            <w:r w:rsidRPr="007626C6">
              <w:rPr>
                <w:lang w:val="de-DE"/>
              </w:rPr>
              <w:t>Datenschutz</w:t>
            </w:r>
          </w:p>
        </w:tc>
        <w:tc>
          <w:tcPr>
            <w:tcW w:w="2379" w:type="dxa"/>
          </w:tcPr>
          <w:p w14:paraId="61D8C21A" w14:textId="77777777" w:rsidR="008A5C4C" w:rsidRPr="007626C6" w:rsidRDefault="00E20C36" w:rsidP="00073FDC">
            <w:pPr>
              <w:jc w:val="both"/>
              <w:rPr>
                <w:lang w:val="de-DE"/>
              </w:rPr>
            </w:pPr>
            <w:r w:rsidRPr="007626C6">
              <w:rPr>
                <w:lang w:val="de-DE"/>
              </w:rPr>
              <w:t>Grundregeln kennen</w:t>
            </w:r>
          </w:p>
        </w:tc>
        <w:tc>
          <w:tcPr>
            <w:tcW w:w="2379" w:type="dxa"/>
          </w:tcPr>
          <w:p w14:paraId="539B5BE6" w14:textId="77777777" w:rsidR="008A5C4C" w:rsidRPr="007626C6" w:rsidRDefault="00E20C36" w:rsidP="00073FDC">
            <w:pPr>
              <w:jc w:val="both"/>
              <w:rPr>
                <w:lang w:val="de-DE"/>
              </w:rPr>
            </w:pPr>
            <w:r w:rsidRPr="007626C6">
              <w:rPr>
                <w:lang w:val="de-DE"/>
              </w:rPr>
              <w:t>Risiken beurteilen</w:t>
            </w:r>
          </w:p>
        </w:tc>
        <w:tc>
          <w:tcPr>
            <w:tcW w:w="2379" w:type="dxa"/>
          </w:tcPr>
          <w:p w14:paraId="0A217B72" w14:textId="77777777" w:rsidR="008A5C4C" w:rsidRPr="007626C6" w:rsidRDefault="00E20C36" w:rsidP="00073FDC">
            <w:pPr>
              <w:jc w:val="both"/>
              <w:rPr>
                <w:lang w:val="de-DE"/>
              </w:rPr>
            </w:pPr>
            <w:r w:rsidRPr="007626C6">
              <w:rPr>
                <w:lang w:val="de-DE"/>
              </w:rPr>
              <w:t>datensparsame Lösungen wählen</w:t>
            </w:r>
          </w:p>
        </w:tc>
      </w:tr>
      <w:tr w:rsidR="008A5C4C" w:rsidRPr="007626C6" w14:paraId="682379DE" w14:textId="77777777">
        <w:tc>
          <w:tcPr>
            <w:tcW w:w="2379" w:type="dxa"/>
          </w:tcPr>
          <w:p w14:paraId="53DA1FB4" w14:textId="77777777" w:rsidR="008A5C4C" w:rsidRPr="007626C6" w:rsidRDefault="00E20C36" w:rsidP="00073FDC">
            <w:pPr>
              <w:jc w:val="both"/>
              <w:rPr>
                <w:lang w:val="de-DE"/>
              </w:rPr>
            </w:pPr>
            <w:r w:rsidRPr="007626C6">
              <w:rPr>
                <w:lang w:val="de-DE"/>
              </w:rPr>
              <w:t>Reflexion</w:t>
            </w:r>
          </w:p>
        </w:tc>
        <w:tc>
          <w:tcPr>
            <w:tcW w:w="2379" w:type="dxa"/>
          </w:tcPr>
          <w:p w14:paraId="71FF1EC5" w14:textId="77777777" w:rsidR="008A5C4C" w:rsidRPr="007626C6" w:rsidRDefault="00E20C36" w:rsidP="00073FDC">
            <w:pPr>
              <w:jc w:val="both"/>
              <w:rPr>
                <w:lang w:val="de-DE"/>
              </w:rPr>
            </w:pPr>
            <w:r w:rsidRPr="007626C6">
              <w:rPr>
                <w:lang w:val="de-DE"/>
              </w:rPr>
              <w:t>Chancen/Grenzen benennen</w:t>
            </w:r>
          </w:p>
        </w:tc>
        <w:tc>
          <w:tcPr>
            <w:tcW w:w="2379" w:type="dxa"/>
          </w:tcPr>
          <w:p w14:paraId="634C585C" w14:textId="77777777" w:rsidR="008A5C4C" w:rsidRPr="007626C6" w:rsidRDefault="00E20C36" w:rsidP="00073FDC">
            <w:pPr>
              <w:jc w:val="both"/>
              <w:rPr>
                <w:lang w:val="de-DE"/>
              </w:rPr>
            </w:pPr>
            <w:r w:rsidRPr="007626C6">
              <w:rPr>
                <w:lang w:val="de-DE"/>
              </w:rPr>
              <w:t>Bias und Folgen analysieren</w:t>
            </w:r>
          </w:p>
        </w:tc>
        <w:tc>
          <w:tcPr>
            <w:tcW w:w="2379" w:type="dxa"/>
          </w:tcPr>
          <w:p w14:paraId="02E6B7BD" w14:textId="77777777" w:rsidR="008A5C4C" w:rsidRPr="007626C6" w:rsidRDefault="00E20C36" w:rsidP="00073FDC">
            <w:pPr>
              <w:jc w:val="both"/>
              <w:rPr>
                <w:lang w:val="de-DE"/>
              </w:rPr>
            </w:pPr>
            <w:r w:rsidRPr="007626C6">
              <w:rPr>
                <w:lang w:val="de-DE"/>
              </w:rPr>
              <w:t>ethische und gesellschaftliche Bewertung</w:t>
            </w:r>
          </w:p>
        </w:tc>
      </w:tr>
      <w:tr w:rsidR="008A5C4C" w:rsidRPr="007626C6" w14:paraId="079F0ACF" w14:textId="77777777">
        <w:tc>
          <w:tcPr>
            <w:tcW w:w="2379" w:type="dxa"/>
          </w:tcPr>
          <w:p w14:paraId="340719EF" w14:textId="77777777" w:rsidR="008A5C4C" w:rsidRPr="007626C6" w:rsidRDefault="00E20C36" w:rsidP="00073FDC">
            <w:pPr>
              <w:jc w:val="both"/>
              <w:rPr>
                <w:lang w:val="de-DE"/>
              </w:rPr>
            </w:pPr>
            <w:r w:rsidRPr="007626C6">
              <w:rPr>
                <w:lang w:val="de-DE"/>
              </w:rPr>
              <w:t>Eigenleistung</w:t>
            </w:r>
          </w:p>
        </w:tc>
        <w:tc>
          <w:tcPr>
            <w:tcW w:w="2379" w:type="dxa"/>
          </w:tcPr>
          <w:p w14:paraId="0F7ABFF7" w14:textId="77777777" w:rsidR="008A5C4C" w:rsidRPr="007626C6" w:rsidRDefault="00E20C36" w:rsidP="00073FDC">
            <w:pPr>
              <w:jc w:val="both"/>
              <w:rPr>
                <w:lang w:val="de-DE"/>
              </w:rPr>
            </w:pPr>
            <w:r w:rsidRPr="007626C6">
              <w:rPr>
                <w:lang w:val="de-DE"/>
              </w:rPr>
              <w:t>KI-Nutzung benennen</w:t>
            </w:r>
          </w:p>
        </w:tc>
        <w:tc>
          <w:tcPr>
            <w:tcW w:w="2379" w:type="dxa"/>
          </w:tcPr>
          <w:p w14:paraId="73232DE9" w14:textId="77777777" w:rsidR="008A5C4C" w:rsidRPr="007626C6" w:rsidRDefault="00E20C36" w:rsidP="00073FDC">
            <w:pPr>
              <w:jc w:val="both"/>
              <w:rPr>
                <w:lang w:val="de-DE"/>
              </w:rPr>
            </w:pPr>
            <w:r w:rsidRPr="007626C6">
              <w:rPr>
                <w:lang w:val="de-DE"/>
              </w:rPr>
              <w:t>Nutzung dokumentieren</w:t>
            </w:r>
          </w:p>
        </w:tc>
        <w:tc>
          <w:tcPr>
            <w:tcW w:w="2379" w:type="dxa"/>
          </w:tcPr>
          <w:p w14:paraId="27A532EA" w14:textId="77777777" w:rsidR="008A5C4C" w:rsidRPr="007626C6" w:rsidRDefault="00E20C36" w:rsidP="00073FDC">
            <w:pPr>
              <w:jc w:val="both"/>
              <w:rPr>
                <w:lang w:val="de-DE"/>
              </w:rPr>
            </w:pPr>
            <w:r w:rsidRPr="007626C6">
              <w:rPr>
                <w:lang w:val="de-DE"/>
              </w:rPr>
              <w:t>eigenen Beitrag begründen</w:t>
            </w:r>
          </w:p>
        </w:tc>
      </w:tr>
    </w:tbl>
    <w:p w14:paraId="7B6E6BD5" w14:textId="587DE3B8" w:rsidR="008A5C4C" w:rsidRPr="007626C6" w:rsidRDefault="00E20C36" w:rsidP="009F611F">
      <w:pPr>
        <w:pStyle w:val="berschrift2"/>
        <w:rPr>
          <w:lang w:val="de-DE"/>
        </w:rPr>
      </w:pPr>
      <w:r w:rsidRPr="007626C6">
        <w:rPr>
          <w:lang w:val="de-DE"/>
        </w:rPr>
        <w:t>Verbindliche Kurzleitlinie für Studierende</w:t>
      </w:r>
    </w:p>
    <w:p w14:paraId="562BB2E7" w14:textId="41BD9BF8" w:rsidR="008A5C4C" w:rsidRDefault="009F611F" w:rsidP="00073FDC">
      <w:pPr>
        <w:jc w:val="both"/>
        <w:rPr>
          <w:i/>
          <w:iCs/>
          <w:lang w:val="de-DE"/>
        </w:rPr>
      </w:pPr>
      <w:r w:rsidRPr="009F611F">
        <w:rPr>
          <w:i/>
          <w:iCs/>
          <w:lang w:val="de-DE"/>
        </w:rPr>
        <w:t>„</w:t>
      </w:r>
      <w:r w:rsidR="00E20C36" w:rsidRPr="009F611F">
        <w:rPr>
          <w:i/>
          <w:iCs/>
          <w:lang w:val="de-DE"/>
        </w:rPr>
        <w:t>Ich nutze KI nur entsprechend der Aufgabenstellung. Ich gebe keine vertraulichen oder personenbezogenen Daten in nicht freigegebene KI-Systeme ein. Ich überprüfe KI-Ergebnisse fachlich und anhand geeigneter Quellen. Ich kennzeichne relevante KI-Nutzung. Ich übernehme keine KI-Aussagen ungeprüft. Ich kann meinen eigenen Beitrag und meinen Arbeitsprozess erklären.</w:t>
      </w:r>
      <w:r w:rsidRPr="009F611F">
        <w:rPr>
          <w:i/>
          <w:iCs/>
          <w:lang w:val="de-DE"/>
        </w:rPr>
        <w:t>“</w:t>
      </w:r>
    </w:p>
    <w:p w14:paraId="53FC6C20" w14:textId="15CCF134" w:rsidR="0070440B" w:rsidRDefault="0070440B">
      <w:pPr>
        <w:rPr>
          <w:i/>
          <w:iCs/>
          <w:lang w:val="de-DE"/>
        </w:rPr>
      </w:pPr>
      <w:r>
        <w:rPr>
          <w:i/>
          <w:iCs/>
          <w:lang w:val="de-DE"/>
        </w:rPr>
        <w:br w:type="page"/>
      </w:r>
    </w:p>
    <w:p w14:paraId="758DAE2A" w14:textId="1744C194" w:rsidR="00073FDC" w:rsidRPr="007626C6" w:rsidRDefault="00073FDC" w:rsidP="003F6626">
      <w:pPr>
        <w:pStyle w:val="berschrift1"/>
        <w:rPr>
          <w:lang w:val="de-DE"/>
        </w:rPr>
      </w:pPr>
      <w:r w:rsidRPr="007626C6">
        <w:rPr>
          <w:lang w:val="de-DE"/>
        </w:rPr>
        <w:lastRenderedPageBreak/>
        <w:t>Fortlaufende Fortschreibung und Aktualisierung</w:t>
      </w:r>
    </w:p>
    <w:p w14:paraId="575F6942" w14:textId="77777777" w:rsidR="00073FDC" w:rsidRPr="007626C6" w:rsidRDefault="00073FDC" w:rsidP="00073FDC">
      <w:pPr>
        <w:jc w:val="both"/>
        <w:rPr>
          <w:lang w:val="de-DE"/>
        </w:rPr>
      </w:pPr>
      <w:r w:rsidRPr="007626C6">
        <w:rPr>
          <w:lang w:val="de-DE"/>
        </w:rPr>
        <w:t>Das vorliegende KI-Konzept versteht sich ausdrücklich als dynamisches und fortzuschreibendes Konzept. Aufgrund der außerordentlich schnellen technischen, pädagogischen, rechtlichen und gesellschaftlichen Entwicklung im Bereich der Künstlichen Intelligenz kann ein einmalig erstellter Handlungsrahmen den zukünftigen Anforderungen nicht dauerhaft gerecht werden.</w:t>
      </w:r>
    </w:p>
    <w:p w14:paraId="0255E751" w14:textId="77777777" w:rsidR="00073FDC" w:rsidRPr="007626C6" w:rsidRDefault="00073FDC" w:rsidP="00073FDC">
      <w:pPr>
        <w:jc w:val="both"/>
        <w:rPr>
          <w:lang w:val="de-DE"/>
        </w:rPr>
      </w:pPr>
      <w:r w:rsidRPr="007626C6">
        <w:rPr>
          <w:lang w:val="de-DE"/>
        </w:rPr>
        <w:t>Bei der Weiterentwicklung des Konzepts werden insbesondere die jeweils aktuellen Handlungsempfehlungen, Beschlüsse, Erlasse, Rechtsvorschriften und Orientierungshilfen der Bildungsministerkonferenz (Bildungs-MK), der Kultusministerkonferenz (KMK), der Ständigen Wissenschaftlichen Kommission der KMK (SWK), des Ministeriums für Schule und Bildung des Landes Nordrhein-Westfalen (MSB NRW) sowie weiterer zuständiger Bildungs- und Datenschutzinstitutionen berücksichtigt. Hierzu zählen insbesondere Empfehlungen zum Einsatz von KI in schulischen Bildungsprozessen, zur Veränderung der Prüfungskultur, zur Lehrkräfteprofessionalisierung, zur digitalen Bildung sowie zu Datenschutz, Urheberrecht und verantwortungsvoller Mediennutzung.</w:t>
      </w:r>
    </w:p>
    <w:p w14:paraId="3497B5D7" w14:textId="77777777" w:rsidR="00073FDC" w:rsidRPr="007626C6" w:rsidRDefault="00073FDC" w:rsidP="00073FDC">
      <w:pPr>
        <w:jc w:val="both"/>
        <w:rPr>
          <w:lang w:val="de-DE"/>
        </w:rPr>
      </w:pPr>
      <w:r w:rsidRPr="007626C6">
        <w:rPr>
          <w:lang w:val="de-DE"/>
        </w:rPr>
        <w:t>Als wesentliche Bezugsgrundlage wird insbesondere die „Handlungsempfehlung für die Bildungsverwaltung zum Umgang mit Künstlicher Intelligenz in schulischen Bildungsprozessen“ der Bildungsministerkonferenz vom 10.10.2024 herangezogen. Die KMK führt diese Empfehlung im Rahmen ihrer fortlaufenden Arbeit zur Bildung in der digitalen Welt und ergänzt bzw. aktualisiert ihre Beschlüsse und Veröffentlichungen fortlaufend.</w:t>
      </w:r>
    </w:p>
    <w:p w14:paraId="3B27C16A" w14:textId="77777777" w:rsidR="00073FDC" w:rsidRPr="007626C6" w:rsidRDefault="00073FDC" w:rsidP="00073FDC">
      <w:pPr>
        <w:jc w:val="both"/>
        <w:rPr>
          <w:lang w:val="de-DE"/>
        </w:rPr>
      </w:pPr>
      <w:r w:rsidRPr="007626C6">
        <w:rPr>
          <w:lang w:val="de-DE"/>
        </w:rPr>
        <w:t>Darüber hinaus werden neue wissenschaftliche Erkenntnisse, technische Entwicklungen, Veränderungen der KI-Systeme, Erfahrungen aus der schulischen Praxis sowie Rückmeldungen von Lehrkräften und Studierenden in die Fortschreibung einbezogen.</w:t>
      </w:r>
    </w:p>
    <w:p w14:paraId="7F33D4D9" w14:textId="77777777" w:rsidR="00073FDC" w:rsidRPr="007626C6" w:rsidRDefault="00073FDC" w:rsidP="00073FDC">
      <w:pPr>
        <w:jc w:val="both"/>
        <w:rPr>
          <w:lang w:val="de-DE"/>
        </w:rPr>
      </w:pPr>
      <w:r w:rsidRPr="007626C6">
        <w:rPr>
          <w:lang w:val="de-DE"/>
        </w:rPr>
        <w:t>Das KI-Konzept wird mindestens jährlich sowie anlassbezogen überprüft. Eine anlassbezogene Überprüfung erfolgt insbesondere dann, wenn neue oder wesentlich veränderte KI-Anwendungen verfügbar werden, neue Handlungsempfehlungen oder Erlasse veröffentlicht werden, sich schul- oder prüfungsrechtliche Vorgaben ändern, neue datenschutzrechtliche oder urheberrechtliche Anforderungen entstehen, neue wissenschaftliche Erkenntnisse vorliegen oder sich aus der schulischen Praxis ein Anpassungsbedarf ergibt.</w:t>
      </w:r>
    </w:p>
    <w:p w14:paraId="027984C4" w14:textId="77777777" w:rsidR="00073FDC" w:rsidRPr="007626C6" w:rsidRDefault="00073FDC" w:rsidP="00073FDC">
      <w:pPr>
        <w:jc w:val="both"/>
        <w:rPr>
          <w:lang w:val="de-DE"/>
        </w:rPr>
      </w:pPr>
      <w:r w:rsidRPr="007626C6">
        <w:rPr>
          <w:lang w:val="de-DE"/>
        </w:rPr>
        <w:t>Änderungen werden dokumentiert und den zuständigen schulischen Gremien zur Beratung und gegebenenfalls Beschlussfassung vorgelegt. Die jeweils aktuelle Fassung des Konzepts wird dem Kollegium und den Studierenden zugänglich gemacht.</w:t>
      </w:r>
    </w:p>
    <w:p w14:paraId="0AE71777" w14:textId="312394B1" w:rsidR="00073FDC" w:rsidRPr="007626C6" w:rsidRDefault="00073FDC" w:rsidP="00073FDC">
      <w:pPr>
        <w:jc w:val="both"/>
        <w:rPr>
          <w:lang w:val="de-DE"/>
        </w:rPr>
      </w:pPr>
      <w:r w:rsidRPr="007626C6">
        <w:rPr>
          <w:lang w:val="de-DE"/>
        </w:rPr>
        <w:t xml:space="preserve">Damit gewährleistet </w:t>
      </w:r>
      <w:r w:rsidR="007626C6">
        <w:rPr>
          <w:lang w:val="de-DE"/>
        </w:rPr>
        <w:t>unsere Schule</w:t>
      </w:r>
      <w:r w:rsidRPr="007626C6">
        <w:rPr>
          <w:lang w:val="de-DE"/>
        </w:rPr>
        <w:t>, dass der Umgang mit KI nicht statisch geregelt, sondern als kontinuierlicher Bestandteil der Schul- und Unterrichtsentwicklung verstanden wird. Das Konzept wird fortlaufend angepasst, erweitert, konkretisiert und an neue technische, rechtliche, pädagogische und gesellschaftliche Entwicklungen angeglichen.</w:t>
      </w:r>
    </w:p>
    <w:p w14:paraId="5E7BF5EA" w14:textId="77777777" w:rsidR="00073FDC" w:rsidRPr="007626C6" w:rsidRDefault="00073FDC" w:rsidP="00073FDC">
      <w:pPr>
        <w:jc w:val="both"/>
        <w:rPr>
          <w:lang w:val="de-DE"/>
        </w:rPr>
      </w:pPr>
      <w:r w:rsidRPr="007626C6">
        <w:rPr>
          <w:lang w:val="de-DE"/>
        </w:rPr>
        <w:t>Grundsatz: Das KI-Konzept ist kein abgeschlossenes Regelwerk, sondern ein lernendes Konzept, das sich gemeinsam mit der Entwicklung von KI, den wissenschaftlichen Erkenntnissen und den Vorgaben des Bildungswesens weiterentwickelt.</w:t>
      </w:r>
    </w:p>
    <w:p w14:paraId="6A472A02" w14:textId="27F02676" w:rsidR="008A5C4C" w:rsidRPr="007626C6" w:rsidRDefault="00E20C36" w:rsidP="00073FDC">
      <w:pPr>
        <w:pStyle w:val="berschrift1"/>
        <w:jc w:val="both"/>
        <w:rPr>
          <w:lang w:val="de-DE"/>
        </w:rPr>
      </w:pPr>
      <w:r w:rsidRPr="007626C6">
        <w:rPr>
          <w:lang w:val="de-DE"/>
        </w:rPr>
        <w:lastRenderedPageBreak/>
        <w:t>Beschluss- und Evaluationshinweis</w:t>
      </w:r>
    </w:p>
    <w:p w14:paraId="4723815E" w14:textId="77777777" w:rsidR="008A5C4C" w:rsidRDefault="00E20C36" w:rsidP="00073FDC">
      <w:pPr>
        <w:jc w:val="both"/>
        <w:rPr>
          <w:lang w:val="de-DE"/>
        </w:rPr>
      </w:pPr>
      <w:r w:rsidRPr="007626C6">
        <w:rPr>
          <w:lang w:val="de-DE"/>
        </w:rPr>
        <w:t>Dieses Konzept wird durch die zuständigen schulischen Gremien beraten und beschlossen. Es ist regelmäßig, mindestens jährlich, auf seine pädagogische, rechtliche und technische Aktualität zu überprüfen.</w:t>
      </w:r>
    </w:p>
    <w:p w14:paraId="1E71EB25" w14:textId="50DB4624" w:rsidR="00B8466C" w:rsidRPr="007626C6" w:rsidRDefault="00B8466C" w:rsidP="00B8466C">
      <w:pPr>
        <w:pStyle w:val="berschrift1"/>
        <w:jc w:val="both"/>
        <w:rPr>
          <w:lang w:val="de-DE"/>
        </w:rPr>
      </w:pPr>
      <w:r w:rsidRPr="007626C6">
        <w:rPr>
          <w:lang w:val="de-DE"/>
        </w:rPr>
        <w:t>Quellen und Rechtsgrundlagen</w:t>
      </w:r>
    </w:p>
    <w:p w14:paraId="1356A051" w14:textId="77777777" w:rsidR="00B8466C" w:rsidRPr="007626C6" w:rsidRDefault="00B8466C" w:rsidP="00B8466C">
      <w:pPr>
        <w:jc w:val="both"/>
        <w:rPr>
          <w:lang w:val="de-DE"/>
        </w:rPr>
      </w:pPr>
      <w:r w:rsidRPr="007626C6">
        <w:rPr>
          <w:lang w:val="de-DE"/>
        </w:rPr>
        <w:t>Schulgesetz für das Land Nordrhein-Westfalen (SchulG NRW), aktuelle Fassung; insbesondere §§ 120–122.</w:t>
      </w:r>
    </w:p>
    <w:p w14:paraId="7D510DE7" w14:textId="77777777" w:rsidR="00B8466C" w:rsidRPr="007626C6" w:rsidRDefault="00B8466C" w:rsidP="00B8466C">
      <w:pPr>
        <w:jc w:val="both"/>
        <w:rPr>
          <w:lang w:val="de-DE"/>
        </w:rPr>
      </w:pPr>
      <w:r w:rsidRPr="007626C6">
        <w:rPr>
          <w:lang w:val="de-DE"/>
        </w:rPr>
        <w:t>Ausbildungs- und Prüfungsordnung Weiterbildungskolleg (APO-W</w:t>
      </w:r>
      <w:r>
        <w:rPr>
          <w:lang w:val="de-DE"/>
        </w:rPr>
        <w:t>B</w:t>
      </w:r>
      <w:r w:rsidRPr="007626C6">
        <w:rPr>
          <w:lang w:val="de-DE"/>
        </w:rPr>
        <w:t>K), aktuelle Fassung vom 01.08.2025.</w:t>
      </w:r>
    </w:p>
    <w:p w14:paraId="298F45E3" w14:textId="77777777" w:rsidR="00B8466C" w:rsidRPr="007626C6" w:rsidRDefault="00B8466C" w:rsidP="00B8466C">
      <w:pPr>
        <w:jc w:val="both"/>
        <w:rPr>
          <w:lang w:val="de-DE"/>
        </w:rPr>
      </w:pPr>
      <w:r w:rsidRPr="007626C6">
        <w:rPr>
          <w:lang w:val="de-DE"/>
        </w:rPr>
        <w:t>Medienkompetenzrahmen NRW, sechs Kompetenzbereiche und 24 Teilkompetenzen.</w:t>
      </w:r>
    </w:p>
    <w:p w14:paraId="7878EFC0" w14:textId="77777777" w:rsidR="00B8466C" w:rsidRPr="007626C6" w:rsidRDefault="00B8466C" w:rsidP="00B8466C">
      <w:pPr>
        <w:jc w:val="both"/>
        <w:rPr>
          <w:lang w:val="de-DE"/>
        </w:rPr>
      </w:pPr>
      <w:r w:rsidRPr="007626C6">
        <w:rPr>
          <w:lang w:val="de-DE"/>
        </w:rPr>
        <w:t>Datenschutz-Grundverordnung (DSGVO), insbesondere Art. 5, 6, 9, 13/14, 25 und 32.</w:t>
      </w:r>
    </w:p>
    <w:p w14:paraId="5292943B" w14:textId="77777777" w:rsidR="00B8466C" w:rsidRDefault="00B8466C" w:rsidP="00B8466C">
      <w:pPr>
        <w:jc w:val="both"/>
        <w:rPr>
          <w:lang w:val="de-DE"/>
        </w:rPr>
      </w:pPr>
      <w:r w:rsidRPr="007626C6">
        <w:rPr>
          <w:lang w:val="de-DE"/>
        </w:rPr>
        <w:t>Ergänzend zu beachten sind jeweils aktuelle Erlasse, Verwaltungsvorschriften, schulträgerseitige Vorgaben, Vorgaben der zuständigen Datenschutzbeauftragten sowie aktuelle Prüfungsbestimmungen.</w:t>
      </w:r>
    </w:p>
    <w:p w14:paraId="79A917E6" w14:textId="77777777" w:rsidR="00F74EE9" w:rsidRPr="00F74EE9" w:rsidRDefault="00F74EE9" w:rsidP="00F74EE9">
      <w:pPr>
        <w:pStyle w:val="berschrift1"/>
        <w:rPr>
          <w:lang w:val="de-DE"/>
        </w:rPr>
      </w:pPr>
      <w:r w:rsidRPr="00F74EE9">
        <w:rPr>
          <w:lang w:val="de-DE"/>
        </w:rPr>
        <w:t>Einsatz von KI bei der Erstellung</w:t>
      </w:r>
    </w:p>
    <w:p w14:paraId="6706D41B" w14:textId="77777777" w:rsidR="00F74EE9" w:rsidRPr="00F74EE9" w:rsidRDefault="00F74EE9" w:rsidP="00F74EE9">
      <w:pPr>
        <w:jc w:val="both"/>
        <w:rPr>
          <w:lang w:val="de-DE"/>
        </w:rPr>
      </w:pPr>
    </w:p>
    <w:p w14:paraId="0D7D931A" w14:textId="3322A5B3" w:rsidR="00F74EE9" w:rsidRPr="00F74EE9" w:rsidRDefault="00F74EE9" w:rsidP="00F74EE9">
      <w:pPr>
        <w:jc w:val="both"/>
        <w:rPr>
          <w:lang w:val="de-DE"/>
        </w:rPr>
      </w:pPr>
      <w:r w:rsidRPr="00F74EE9">
        <w:rPr>
          <w:lang w:val="de-DE"/>
        </w:rPr>
        <w:t>Für die Erstellung dieses Dokuments wurde</w:t>
      </w:r>
      <w:r w:rsidR="009C1B96">
        <w:rPr>
          <w:lang w:val="de-DE"/>
        </w:rPr>
        <w:t xml:space="preserve">n KI-Tools </w:t>
      </w:r>
      <w:r w:rsidRPr="00F74EE9">
        <w:rPr>
          <w:lang w:val="de-DE"/>
        </w:rPr>
        <w:t xml:space="preserve">als unterstützendes Werkzeug eingesetzt. Die Nutzung umfasste insbesondere </w:t>
      </w:r>
      <w:r w:rsidR="009C1B96">
        <w:rPr>
          <w:lang w:val="de-DE"/>
        </w:rPr>
        <w:t xml:space="preserve">die </w:t>
      </w:r>
      <w:r w:rsidRPr="00F74EE9">
        <w:rPr>
          <w:lang w:val="de-DE"/>
        </w:rPr>
        <w:t>Aufbereitung von Informationen, die Strukturierung des Dokuments, die Entwicklung von Formulierungsvorschlägen sowie die sprachliche Überarbeitung.</w:t>
      </w:r>
    </w:p>
    <w:p w14:paraId="5F8DE1EC" w14:textId="41C299A3" w:rsidR="00F74EE9" w:rsidRPr="00F74EE9" w:rsidRDefault="00F74EE9" w:rsidP="00F74EE9">
      <w:pPr>
        <w:jc w:val="both"/>
        <w:rPr>
          <w:lang w:val="de-DE"/>
        </w:rPr>
      </w:pPr>
      <w:r w:rsidRPr="00F74EE9">
        <w:rPr>
          <w:lang w:val="de-DE"/>
        </w:rPr>
        <w:t>Die Verantwortung für die Auswahl, Prüfung und Verwendung der Inhalte liegt bei den Verfassenden. Insbesondere rechtliche und schulrechtliche Aussagen wurden anhand der jeweils einschlägigen Primärquellen überprüft. Die Verwendung von ChatGPT ersetzt daher nicht die eigenständige fachliche und rechtliche Prüfung.</w:t>
      </w:r>
    </w:p>
    <w:p w14:paraId="6121164A" w14:textId="1EB81674" w:rsidR="00F74EE9" w:rsidRPr="00F74EE9" w:rsidRDefault="00F74EE9" w:rsidP="00F74EE9">
      <w:pPr>
        <w:jc w:val="both"/>
        <w:rPr>
          <w:lang w:val="de-DE"/>
        </w:rPr>
      </w:pPr>
      <w:r w:rsidRPr="00F74EE9">
        <w:rPr>
          <w:lang w:val="de-DE"/>
        </w:rPr>
        <w:t>KI-Tool</w:t>
      </w:r>
      <w:r w:rsidR="00773D74">
        <w:rPr>
          <w:lang w:val="de-DE"/>
        </w:rPr>
        <w:t>s</w:t>
      </w:r>
      <w:r w:rsidRPr="00F74EE9">
        <w:rPr>
          <w:lang w:val="de-DE"/>
        </w:rPr>
        <w:t>: ChatGPT (GPT-5.6 Luna), OpenAI</w:t>
      </w:r>
      <w:r w:rsidR="00773D74">
        <w:rPr>
          <w:lang w:val="de-DE"/>
        </w:rPr>
        <w:t xml:space="preserve">, </w:t>
      </w:r>
      <w:r w:rsidR="006F7B4E" w:rsidRPr="006F7B4E">
        <w:rPr>
          <w:lang w:val="de-DE"/>
        </w:rPr>
        <w:t>Vibe</w:t>
      </w:r>
      <w:r w:rsidR="000D6273">
        <w:rPr>
          <w:lang w:val="de-DE"/>
        </w:rPr>
        <w:t xml:space="preserve">, </w:t>
      </w:r>
      <w:r w:rsidR="006F7B4E" w:rsidRPr="006F7B4E">
        <w:rPr>
          <w:lang w:val="de-DE"/>
        </w:rPr>
        <w:t>Mistral AI, Mistral Medium 3.5, 2026</w:t>
      </w:r>
      <w:r w:rsidR="00773D74" w:rsidRPr="00773D74">
        <w:rPr>
          <w:lang w:val="de-DE"/>
        </w:rPr>
        <w:t xml:space="preserve"> und </w:t>
      </w:r>
      <w:r w:rsidR="00DD779E">
        <w:rPr>
          <w:lang w:val="de-DE"/>
        </w:rPr>
        <w:t>Google</w:t>
      </w:r>
      <w:r w:rsidR="00DD779E" w:rsidRPr="00773D74">
        <w:rPr>
          <w:lang w:val="de-DE"/>
        </w:rPr>
        <w:t xml:space="preserve"> </w:t>
      </w:r>
      <w:r w:rsidR="00773D74" w:rsidRPr="00773D74">
        <w:rPr>
          <w:lang w:val="de-DE"/>
        </w:rPr>
        <w:t xml:space="preserve">Gemini </w:t>
      </w:r>
      <w:proofErr w:type="spellStart"/>
      <w:r w:rsidR="00773D74" w:rsidRPr="00773D74">
        <w:rPr>
          <w:lang w:val="de-DE"/>
        </w:rPr>
        <w:t>flash</w:t>
      </w:r>
      <w:proofErr w:type="spellEnd"/>
      <w:r w:rsidR="00773D74" w:rsidRPr="00773D74">
        <w:rPr>
          <w:lang w:val="de-DE"/>
        </w:rPr>
        <w:t xml:space="preserve"> 3.6</w:t>
      </w:r>
      <w:r w:rsidR="000D6273">
        <w:rPr>
          <w:lang w:val="de-DE"/>
        </w:rPr>
        <w:t>, 2026</w:t>
      </w:r>
      <w:r w:rsidR="00DD779E">
        <w:rPr>
          <w:lang w:val="de-DE"/>
        </w:rPr>
        <w:t xml:space="preserve"> </w:t>
      </w:r>
      <w:r w:rsidR="00773D74">
        <w:rPr>
          <w:lang w:val="de-DE"/>
        </w:rPr>
        <w:t xml:space="preserve"> </w:t>
      </w:r>
    </w:p>
    <w:p w14:paraId="4D6102E1" w14:textId="15E2824C" w:rsidR="00F74EE9" w:rsidRPr="00F74EE9" w:rsidRDefault="00F74EE9" w:rsidP="00F74EE9">
      <w:pPr>
        <w:jc w:val="both"/>
        <w:rPr>
          <w:lang w:val="de-DE"/>
        </w:rPr>
      </w:pPr>
      <w:r w:rsidRPr="00F74EE9">
        <w:rPr>
          <w:lang w:val="de-DE"/>
        </w:rPr>
        <w:t>Zweck der Nutzung: Rechercheunterstützung, Strukturierung, Formulierung und sprachliche Überarbeitung</w:t>
      </w:r>
      <w:r w:rsidR="000F3ABD">
        <w:rPr>
          <w:lang w:val="de-DE"/>
        </w:rPr>
        <w:t>, Bilderstellung</w:t>
      </w:r>
      <w:r w:rsidR="000D6273">
        <w:rPr>
          <w:lang w:val="de-DE"/>
        </w:rPr>
        <w:t>, Wasserzeichen</w:t>
      </w:r>
    </w:p>
    <w:p w14:paraId="162AB701" w14:textId="0BAE4A01" w:rsidR="008D5694" w:rsidRDefault="00A14DAF" w:rsidP="00F74EE9">
      <w:pPr>
        <w:jc w:val="both"/>
        <w:rPr>
          <w:lang w:val="de-DE"/>
        </w:rPr>
      </w:pPr>
      <w:r>
        <w:rPr>
          <w:lang w:val="de-DE"/>
        </w:rPr>
        <w:t xml:space="preserve">Letztes </w:t>
      </w:r>
      <w:r w:rsidR="00F74EE9" w:rsidRPr="00F74EE9">
        <w:rPr>
          <w:lang w:val="de-DE"/>
        </w:rPr>
        <w:t>Abrufdatum: 30.08.2026</w:t>
      </w:r>
    </w:p>
    <w:p w14:paraId="096FBB52" w14:textId="77777777" w:rsidR="00B8466C" w:rsidRPr="007626C6" w:rsidRDefault="00B8466C" w:rsidP="00073FDC">
      <w:pPr>
        <w:jc w:val="both"/>
        <w:rPr>
          <w:lang w:val="de-DE"/>
        </w:rPr>
      </w:pPr>
    </w:p>
    <w:sectPr w:rsidR="00B8466C" w:rsidRPr="007626C6" w:rsidSect="00E22BAA">
      <w:headerReference w:type="even" r:id="rId10"/>
      <w:headerReference w:type="default" r:id="rId11"/>
      <w:footerReference w:type="even" r:id="rId12"/>
      <w:footerReference w:type="default" r:id="rId13"/>
      <w:headerReference w:type="first" r:id="rId14"/>
      <w:footerReference w:type="first" r:id="rId15"/>
      <w:pgSz w:w="12240" w:h="15840"/>
      <w:pgMar w:top="1247" w:right="1361" w:bottom="1247" w:left="136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98D5C" w14:textId="77777777" w:rsidR="007A3273" w:rsidRDefault="007A3273">
      <w:pPr>
        <w:spacing w:after="0" w:line="240" w:lineRule="auto"/>
      </w:pPr>
      <w:r>
        <w:separator/>
      </w:r>
    </w:p>
  </w:endnote>
  <w:endnote w:type="continuationSeparator" w:id="0">
    <w:p w14:paraId="6A34C811" w14:textId="77777777" w:rsidR="007A3273" w:rsidRDefault="007A3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31C2A" w14:textId="77777777" w:rsidR="00CF1302" w:rsidRDefault="00CF130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FB944" w14:textId="46D73E16" w:rsidR="008A5C4C" w:rsidRDefault="00BE6D11">
    <w:pPr>
      <w:pStyle w:val="Fuzeile"/>
      <w:jc w:val="center"/>
    </w:pPr>
    <w:r>
      <w:rPr>
        <w:noProof/>
        <w:color w:val="808080" w:themeColor="background1" w:themeShade="80"/>
      </w:rPr>
      <mc:AlternateContent>
        <mc:Choice Requires="wpg">
          <w:drawing>
            <wp:anchor distT="0" distB="0" distL="0" distR="0" simplePos="0" relativeHeight="251660288" behindDoc="0" locked="0" layoutInCell="1" allowOverlap="1" wp14:anchorId="4A75B040" wp14:editId="1FF7746C">
              <wp:simplePos x="0" y="0"/>
              <wp:positionH relativeFrom="margin">
                <wp:align>right</wp:align>
              </wp:positionH>
              <mc:AlternateContent>
                <mc:Choice Requires="wp14">
                  <wp:positionV relativeFrom="bottomMargin">
                    <wp14:pctPosVOffset>20000</wp14:pctPosVOffset>
                  </wp:positionV>
                </mc:Choice>
                <mc:Fallback>
                  <wp:positionV relativeFrom="page">
                    <wp:posOffset>9424670</wp:posOffset>
                  </wp:positionV>
                </mc:Fallback>
              </mc:AlternateContent>
              <wp:extent cx="5943600" cy="320040"/>
              <wp:effectExtent l="0" t="0" r="0" b="3810"/>
              <wp:wrapSquare wrapText="bothSides"/>
              <wp:docPr id="37" name="Gruppe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hteck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feld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573C75" w14:textId="42C0B3B1" w:rsidR="00BE6D11" w:rsidRDefault="00E3157B">
                            <w:pPr>
                              <w:jc w:val="right"/>
                              <w:rPr>
                                <w:color w:val="808080" w:themeColor="background1" w:themeShade="80"/>
                              </w:rPr>
                            </w:pPr>
                            <w:r>
                              <w:rPr>
                                <w:color w:val="808080" w:themeColor="background1" w:themeShade="80"/>
                              </w:rPr>
                              <w:fldChar w:fldCharType="begin"/>
                            </w:r>
                            <w:r>
                              <w:rPr>
                                <w:color w:val="808080" w:themeColor="background1" w:themeShade="80"/>
                              </w:rPr>
                              <w:instrText xml:space="preserve"> FILENAME   \* MERGEFORMAT </w:instrText>
                            </w:r>
                            <w:r>
                              <w:rPr>
                                <w:color w:val="808080" w:themeColor="background1" w:themeShade="80"/>
                              </w:rPr>
                              <w:fldChar w:fldCharType="separate"/>
                            </w:r>
                            <w:r>
                              <w:rPr>
                                <w:noProof/>
                                <w:color w:val="808080" w:themeColor="background1" w:themeShade="80"/>
                              </w:rPr>
                              <w:t>KI_Konzept_TSK_NRW_Entwurf1.docx</w:t>
                            </w:r>
                            <w:r>
                              <w:rPr>
                                <w:color w:val="808080" w:themeColor="background1" w:themeShade="80"/>
                              </w:rPr>
                              <w:fldChar w:fldCharType="end"/>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4A75B040" id="Gruppe 37" o:spid="_x0000_s1030" style="position:absolute;left:0;text-align:left;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">
              <v:rect id="Rechteck 38" o:spid="_x0000_s1031"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" fillcolor="black [3213]" stroked="f" strokeweight="2pt"/>
              <v:shapetype id="_x0000_t202" coordsize="21600,21600" o:spt="202" path="m,l,21600r21600,l21600,xe">
                <v:stroke joinstyle="miter"/>
                <v:path gradientshapeok="t" o:connecttype="rect"/>
              </v:shapetype>
              <v:shape id="Textfeld 39" o:spid="_x0000_s1032"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4A573C75" w14:textId="42C0B3B1" w:rsidR="00BE6D11" w:rsidRDefault="00E3157B">
                      <w:pPr>
                        <w:jc w:val="right"/>
                        <w:rPr>
                          <w:color w:val="808080" w:themeColor="background1" w:themeShade="80"/>
                        </w:rPr>
                      </w:pPr>
                      <w:r>
                        <w:rPr>
                          <w:color w:val="808080" w:themeColor="background1" w:themeShade="80"/>
                        </w:rPr>
                        <w:fldChar w:fldCharType="begin"/>
                      </w:r>
                      <w:r>
                        <w:rPr>
                          <w:color w:val="808080" w:themeColor="background1" w:themeShade="80"/>
                        </w:rPr>
                        <w:instrText xml:space="preserve"> FILENAME   \* MERGEFORMAT </w:instrText>
                      </w:r>
                      <w:r>
                        <w:rPr>
                          <w:color w:val="808080" w:themeColor="background1" w:themeShade="80"/>
                        </w:rPr>
                        <w:fldChar w:fldCharType="separate"/>
                      </w:r>
                      <w:r>
                        <w:rPr>
                          <w:noProof/>
                          <w:color w:val="808080" w:themeColor="background1" w:themeShade="80"/>
                        </w:rPr>
                        <w:t>KI_Konzept_TSK_NRW_Entwurf1.docx</w:t>
                      </w:r>
                      <w:r>
                        <w:rPr>
                          <w:color w:val="808080" w:themeColor="background1" w:themeShade="80"/>
                        </w:rPr>
                        <w:fldChar w:fldCharType="end"/>
                      </w: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733A1FA9" wp14:editId="24F69E66">
              <wp:simplePos x="0" y="0"/>
              <wp:positionH relativeFrom="rightMargin">
                <wp:align>left</wp:align>
              </wp:positionH>
              <mc:AlternateContent>
                <mc:Choice Requires="wp14">
                  <wp:positionV relativeFrom="bottomMargin">
                    <wp14:pctPosVOffset>20000</wp14:pctPosVOffset>
                  </wp:positionV>
                </mc:Choice>
                <mc:Fallback>
                  <wp:positionV relativeFrom="page">
                    <wp:posOffset>9424670</wp:posOffset>
                  </wp:positionV>
                </mc:Fallback>
              </mc:AlternateContent>
              <wp:extent cx="457200" cy="320040"/>
              <wp:effectExtent l="19050" t="19050" r="19050" b="22860"/>
              <wp:wrapSquare wrapText="bothSides"/>
              <wp:docPr id="40" name="Rechteck 41"/>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2">
                          <a:lumMod val="40000"/>
                          <a:lumOff val="60000"/>
                        </a:schemeClr>
                      </a:solidFill>
                      <a:ln w="38100">
                        <a:solidFill>
                          <a:schemeClr val="tx2">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F52693" w14:textId="77777777" w:rsidR="00BE6D11" w:rsidRDefault="00BE6D11">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de-DE"/>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3A1FA9" id="Rechteck 41" o:spid="_x0000_s1033" style="position:absolute;left:0;text-align:left;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" fillcolor="#8db3e2 [1311]" strokecolor="#8db3e2 [1311]" strokeweight="3pt">
              <v:textbox>
                <w:txbxContent>
                  <w:p w14:paraId="02F52693" w14:textId="77777777" w:rsidR="00BE6D11" w:rsidRDefault="00BE6D11">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de-DE"/>
                      </w:rPr>
                      <w:t>2</w:t>
                    </w:r>
                    <w:r>
                      <w:rPr>
                        <w:color w:val="FFFFFF" w:themeColor="background1"/>
                        <w:sz w:val="28"/>
                        <w:szCs w:val="28"/>
                      </w:rPr>
                      <w:fldChar w:fldCharType="end"/>
                    </w:r>
                  </w:p>
                </w:txbxContent>
              </v:textbox>
              <w10:wrap type="square" anchorx="margin" anchory="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28F2E" w14:textId="77777777" w:rsidR="00CF1302" w:rsidRDefault="00CF130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A43DB" w14:textId="77777777" w:rsidR="007A3273" w:rsidRDefault="007A3273">
      <w:pPr>
        <w:spacing w:after="0" w:line="240" w:lineRule="auto"/>
      </w:pPr>
      <w:r>
        <w:separator/>
      </w:r>
    </w:p>
  </w:footnote>
  <w:footnote w:type="continuationSeparator" w:id="0">
    <w:p w14:paraId="1E4BAE47" w14:textId="77777777" w:rsidR="007A3273" w:rsidRDefault="007A32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4B398" w14:textId="2807E8EE" w:rsidR="00CF1302" w:rsidRDefault="00CF1302">
    <w:pPr>
      <w:pStyle w:val="Kopfzeile"/>
    </w:pPr>
    <w:r>
      <w:rPr>
        <w:noProof/>
      </w:rPr>
      <w:pict w14:anchorId="527FB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099688" o:spid="_x0000_s1029" type="#_x0000_t75" style="position:absolute;margin-left:0;margin-top:0;width:467.75pt;height:667.05pt;z-index:-251654144;mso-position-horizontal:center;mso-position-horizontal-relative:margin;mso-position-vertical:center;mso-position-vertical-relative:margin" o:allowincell="f">
          <v:imagedata r:id="rId1" o:title="Gemini_Generated_Image_ss7rj2ss7rj2ss7r"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765"/>
      <w:gridCol w:w="4753"/>
    </w:tblGrid>
    <w:tr w:rsidR="00672296" w14:paraId="02FCBE38" w14:textId="77777777" w:rsidTr="004611AA">
      <w:trPr>
        <w:jc w:val="center"/>
      </w:trPr>
      <w:sdt>
        <w:sdtPr>
          <w:rPr>
            <w:caps/>
            <w:color w:val="FFFFFF" w:themeColor="background1"/>
            <w:sz w:val="18"/>
            <w:szCs w:val="18"/>
          </w:rPr>
          <w:alias w:val="Titel"/>
          <w:tag w:val=""/>
          <w:id w:val="126446070"/>
          <w:placeholder>
            <w:docPart w:val="C06632A2481E478E9A0BE7DF4FA127AE"/>
          </w:placeholder>
          <w:dataBinding w:prefixMappings="xmlns:ns0='http://purl.org/dc/elements/1.1/' xmlns:ns1='http://schemas.openxmlformats.org/package/2006/metadata/core-properties' " w:xpath="/ns1:coreProperties[1]/ns0:title[1]" w:storeItemID="{6C3C8BC8-F283-45AE-878A-BAB7291924A1}"/>
          <w:text/>
        </w:sdtPr>
        <w:sdtContent>
          <w:tc>
            <w:tcPr>
              <w:tcW w:w="4686" w:type="dxa"/>
              <w:shd w:val="clear" w:color="auto" w:fill="95B3D7" w:themeFill="accent1" w:themeFillTint="99"/>
              <w:vAlign w:val="center"/>
            </w:tcPr>
            <w:p w14:paraId="1AFC6C19" w14:textId="34C11BF5" w:rsidR="00672296" w:rsidRDefault="001E54EB">
              <w:pPr>
                <w:pStyle w:val="Kopfzeile"/>
                <w:tabs>
                  <w:tab w:val="clear" w:pos="4680"/>
                  <w:tab w:val="clear" w:pos="9360"/>
                </w:tabs>
                <w:rPr>
                  <w:caps/>
                  <w:color w:val="FFFFFF" w:themeColor="background1"/>
                  <w:sz w:val="18"/>
                  <w:szCs w:val="18"/>
                </w:rPr>
              </w:pPr>
              <w:r>
                <w:rPr>
                  <w:caps/>
                  <w:color w:val="FFFFFF" w:themeColor="background1"/>
                  <w:sz w:val="18"/>
                  <w:szCs w:val="18"/>
                </w:rPr>
                <w:t>KI am TSK</w:t>
              </w:r>
            </w:p>
          </w:tc>
        </w:sdtContent>
      </w:sdt>
      <w:sdt>
        <w:sdtPr>
          <w:rPr>
            <w:caps/>
            <w:color w:val="FFFFFF" w:themeColor="background1"/>
            <w:sz w:val="18"/>
            <w:szCs w:val="18"/>
          </w:rPr>
          <w:alias w:val="Datum"/>
          <w:tag w:val=""/>
          <w:id w:val="-1996566397"/>
          <w:placeholder>
            <w:docPart w:val="6BCFBEC735674866A06AE82AD26E62C7"/>
          </w:placeholder>
          <w:dataBinding w:prefixMappings="xmlns:ns0='http://schemas.microsoft.com/office/2006/coverPageProps' " w:xpath="/ns0:CoverPageProperties[1]/ns0:PublishDate[1]" w:storeItemID="{55AF091B-3C7A-41E3-B477-F2FDAA23CFDA}"/>
          <w:date w:fullDate="2026-08-30T00:00:00Z">
            <w:dateFormat w:val="d.M.yyyy"/>
            <w:lid w:val="de-DE"/>
            <w:storeMappedDataAs w:val="dateTime"/>
            <w:calendar w:val="gregorian"/>
          </w:date>
        </w:sdtPr>
        <w:sdtContent>
          <w:tc>
            <w:tcPr>
              <w:tcW w:w="4674" w:type="dxa"/>
              <w:shd w:val="clear" w:color="auto" w:fill="95B3D7" w:themeFill="accent1" w:themeFillTint="99"/>
              <w:vAlign w:val="center"/>
            </w:tcPr>
            <w:p w14:paraId="60CBBC1E" w14:textId="3ADE28A8" w:rsidR="00672296" w:rsidRDefault="00554DF7">
              <w:pPr>
                <w:pStyle w:val="Kopfzeile"/>
                <w:tabs>
                  <w:tab w:val="clear" w:pos="4680"/>
                  <w:tab w:val="clear" w:pos="9360"/>
                </w:tabs>
                <w:jc w:val="right"/>
                <w:rPr>
                  <w:caps/>
                  <w:color w:val="FFFFFF" w:themeColor="background1"/>
                  <w:sz w:val="18"/>
                  <w:szCs w:val="18"/>
                </w:rPr>
              </w:pPr>
              <w:r>
                <w:rPr>
                  <w:caps/>
                  <w:color w:val="FFFFFF" w:themeColor="background1"/>
                  <w:sz w:val="18"/>
                  <w:szCs w:val="18"/>
                  <w:lang w:val="de-DE"/>
                </w:rPr>
                <w:t>30.8.2026</w:t>
              </w:r>
            </w:p>
          </w:tc>
        </w:sdtContent>
      </w:sdt>
    </w:tr>
    <w:tr w:rsidR="00672296" w14:paraId="4AF1B73C" w14:textId="77777777">
      <w:trPr>
        <w:trHeight w:hRule="exact" w:val="115"/>
        <w:jc w:val="center"/>
      </w:trPr>
      <w:tc>
        <w:tcPr>
          <w:tcW w:w="4686" w:type="dxa"/>
          <w:shd w:val="clear" w:color="auto" w:fill="4F81BD" w:themeFill="accent1"/>
          <w:tcMar>
            <w:top w:w="0" w:type="dxa"/>
            <w:bottom w:w="0" w:type="dxa"/>
          </w:tcMar>
        </w:tcPr>
        <w:p w14:paraId="351A0C5D" w14:textId="77777777" w:rsidR="00672296" w:rsidRDefault="00672296">
          <w:pPr>
            <w:pStyle w:val="Kopfzeile"/>
            <w:tabs>
              <w:tab w:val="clear" w:pos="4680"/>
              <w:tab w:val="clear" w:pos="9360"/>
            </w:tabs>
            <w:rPr>
              <w:caps/>
              <w:color w:val="FFFFFF" w:themeColor="background1"/>
              <w:sz w:val="18"/>
              <w:szCs w:val="18"/>
            </w:rPr>
          </w:pPr>
        </w:p>
      </w:tc>
      <w:tc>
        <w:tcPr>
          <w:tcW w:w="4674" w:type="dxa"/>
          <w:shd w:val="clear" w:color="auto" w:fill="4F81BD" w:themeFill="accent1"/>
          <w:tcMar>
            <w:top w:w="0" w:type="dxa"/>
            <w:bottom w:w="0" w:type="dxa"/>
          </w:tcMar>
        </w:tcPr>
        <w:p w14:paraId="43591119" w14:textId="77777777" w:rsidR="00672296" w:rsidRDefault="00672296">
          <w:pPr>
            <w:pStyle w:val="Kopfzeile"/>
            <w:tabs>
              <w:tab w:val="clear" w:pos="4680"/>
              <w:tab w:val="clear" w:pos="9360"/>
            </w:tabs>
            <w:rPr>
              <w:caps/>
              <w:color w:val="FFFFFF" w:themeColor="background1"/>
              <w:sz w:val="18"/>
              <w:szCs w:val="18"/>
            </w:rPr>
          </w:pPr>
        </w:p>
      </w:tc>
    </w:tr>
  </w:tbl>
  <w:p w14:paraId="339F2E8A" w14:textId="089D1C60" w:rsidR="00672296" w:rsidRDefault="00CF1302">
    <w:pPr>
      <w:pStyle w:val="Kopfzeile"/>
    </w:pPr>
    <w:r>
      <w:rPr>
        <w:noProof/>
      </w:rPr>
      <w:pict w14:anchorId="0E5655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099689" o:spid="_x0000_s1030" type="#_x0000_t75" style="position:absolute;margin-left:0;margin-top:0;width:467.75pt;height:667.05pt;z-index:-251653120;mso-position-horizontal:center;mso-position-horizontal-relative:margin;mso-position-vertical:center;mso-position-vertical-relative:margin" o:allowincell="f">
          <v:imagedata r:id="rId1" o:title="Gemini_Generated_Image_ss7rj2ss7rj2ss7r"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25517" w14:textId="35FA1A81" w:rsidR="00CF1302" w:rsidRDefault="00CF1302">
    <w:pPr>
      <w:pStyle w:val="Kopfzeile"/>
    </w:pPr>
    <w:r>
      <w:rPr>
        <w:noProof/>
      </w:rPr>
      <w:pict w14:anchorId="56D798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099687" o:spid="_x0000_s1028" type="#_x0000_t75" style="position:absolute;margin-left:0;margin-top:0;width:467.75pt;height:667.05pt;z-index:-251655168;mso-position-horizontal:center;mso-position-horizontal-relative:margin;mso-position-vertical:center;mso-position-vertical-relative:margin" o:allowincell="f">
          <v:imagedata r:id="rId1" o:title="Gemini_Generated_Image_ss7rj2ss7rj2ss7r"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abstractNum w:abstractNumId="9" w15:restartNumberingAfterBreak="0">
    <w:nsid w:val="33102C86"/>
    <w:multiLevelType w:val="hybridMultilevel"/>
    <w:tmpl w:val="74A2F686"/>
    <w:lvl w:ilvl="0" w:tplc="6F30DCCA">
      <w:start w:val="1"/>
      <w:numFmt w:val="upperRoman"/>
      <w:pStyle w:val="berschrift1"/>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73817772"/>
    <w:multiLevelType w:val="hybridMultilevel"/>
    <w:tmpl w:val="444EEDDC"/>
    <w:lvl w:ilvl="0" w:tplc="B086790A">
      <w:start w:val="1"/>
      <w:numFmt w:val="bullet"/>
      <w:pStyle w:val="Aufzhlung"/>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1929852229">
    <w:abstractNumId w:val="8"/>
  </w:num>
  <w:num w:numId="2" w16cid:durableId="1094596848">
    <w:abstractNumId w:val="6"/>
  </w:num>
  <w:num w:numId="3" w16cid:durableId="1587495834">
    <w:abstractNumId w:val="5"/>
  </w:num>
  <w:num w:numId="4" w16cid:durableId="356008047">
    <w:abstractNumId w:val="4"/>
  </w:num>
  <w:num w:numId="5" w16cid:durableId="6910430">
    <w:abstractNumId w:val="7"/>
  </w:num>
  <w:num w:numId="6" w16cid:durableId="239368584">
    <w:abstractNumId w:val="3"/>
  </w:num>
  <w:num w:numId="7" w16cid:durableId="505904255">
    <w:abstractNumId w:val="2"/>
  </w:num>
  <w:num w:numId="8" w16cid:durableId="2076463924">
    <w:abstractNumId w:val="1"/>
  </w:num>
  <w:num w:numId="9" w16cid:durableId="1599293154">
    <w:abstractNumId w:val="0"/>
  </w:num>
  <w:num w:numId="10" w16cid:durableId="241183542">
    <w:abstractNumId w:val="10"/>
  </w:num>
  <w:num w:numId="11" w16cid:durableId="1864897768">
    <w:abstractNumId w:val="9"/>
  </w:num>
  <w:num w:numId="12" w16cid:durableId="2078476253">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FDC"/>
    <w:rsid w:val="00075936"/>
    <w:rsid w:val="000D6273"/>
    <w:rsid w:val="000F3ABD"/>
    <w:rsid w:val="0015074B"/>
    <w:rsid w:val="00187FBF"/>
    <w:rsid w:val="001E54EB"/>
    <w:rsid w:val="001F25B6"/>
    <w:rsid w:val="00204075"/>
    <w:rsid w:val="002120F8"/>
    <w:rsid w:val="0029639D"/>
    <w:rsid w:val="0029715F"/>
    <w:rsid w:val="002F1FDA"/>
    <w:rsid w:val="003038D5"/>
    <w:rsid w:val="0031498E"/>
    <w:rsid w:val="00323E63"/>
    <w:rsid w:val="00326F90"/>
    <w:rsid w:val="00340FD3"/>
    <w:rsid w:val="00341784"/>
    <w:rsid w:val="003655AE"/>
    <w:rsid w:val="00366CDC"/>
    <w:rsid w:val="003B697F"/>
    <w:rsid w:val="003F242F"/>
    <w:rsid w:val="003F6626"/>
    <w:rsid w:val="00440F2F"/>
    <w:rsid w:val="004611AA"/>
    <w:rsid w:val="004862A3"/>
    <w:rsid w:val="0048749E"/>
    <w:rsid w:val="004C6053"/>
    <w:rsid w:val="004F5862"/>
    <w:rsid w:val="00531740"/>
    <w:rsid w:val="00554DF7"/>
    <w:rsid w:val="00576AD4"/>
    <w:rsid w:val="0059466E"/>
    <w:rsid w:val="005A71B9"/>
    <w:rsid w:val="006004F0"/>
    <w:rsid w:val="00660535"/>
    <w:rsid w:val="00670414"/>
    <w:rsid w:val="0067157A"/>
    <w:rsid w:val="00672296"/>
    <w:rsid w:val="006F7B4E"/>
    <w:rsid w:val="0070440B"/>
    <w:rsid w:val="007202FC"/>
    <w:rsid w:val="00724FD8"/>
    <w:rsid w:val="00761201"/>
    <w:rsid w:val="007626C6"/>
    <w:rsid w:val="00773D74"/>
    <w:rsid w:val="00781448"/>
    <w:rsid w:val="007A3273"/>
    <w:rsid w:val="007C6E65"/>
    <w:rsid w:val="007F1A01"/>
    <w:rsid w:val="0080560E"/>
    <w:rsid w:val="00864F3B"/>
    <w:rsid w:val="008979B5"/>
    <w:rsid w:val="008A5C4C"/>
    <w:rsid w:val="008C0DD1"/>
    <w:rsid w:val="008C47F9"/>
    <w:rsid w:val="008D5694"/>
    <w:rsid w:val="008D7D05"/>
    <w:rsid w:val="009612CF"/>
    <w:rsid w:val="0097487E"/>
    <w:rsid w:val="00987E93"/>
    <w:rsid w:val="009A1E22"/>
    <w:rsid w:val="009C1B96"/>
    <w:rsid w:val="009D7DDF"/>
    <w:rsid w:val="009F3E34"/>
    <w:rsid w:val="009F611F"/>
    <w:rsid w:val="00A02B07"/>
    <w:rsid w:val="00A115AC"/>
    <w:rsid w:val="00A14DAF"/>
    <w:rsid w:val="00A64650"/>
    <w:rsid w:val="00A7585A"/>
    <w:rsid w:val="00A8385A"/>
    <w:rsid w:val="00A92EB3"/>
    <w:rsid w:val="00AA1D8D"/>
    <w:rsid w:val="00AC7F61"/>
    <w:rsid w:val="00B47730"/>
    <w:rsid w:val="00B8466C"/>
    <w:rsid w:val="00BC2447"/>
    <w:rsid w:val="00BE6D11"/>
    <w:rsid w:val="00BF2B1A"/>
    <w:rsid w:val="00C26877"/>
    <w:rsid w:val="00C51B3F"/>
    <w:rsid w:val="00C573EB"/>
    <w:rsid w:val="00CB0664"/>
    <w:rsid w:val="00CF1302"/>
    <w:rsid w:val="00D612F5"/>
    <w:rsid w:val="00D91C80"/>
    <w:rsid w:val="00DD779E"/>
    <w:rsid w:val="00E01FA0"/>
    <w:rsid w:val="00E20C36"/>
    <w:rsid w:val="00E22BAA"/>
    <w:rsid w:val="00E3157B"/>
    <w:rsid w:val="00E34FA3"/>
    <w:rsid w:val="00E373EE"/>
    <w:rsid w:val="00EE550D"/>
    <w:rsid w:val="00F24725"/>
    <w:rsid w:val="00F46B47"/>
    <w:rsid w:val="00F74EE9"/>
    <w:rsid w:val="00FC24D2"/>
    <w:rsid w:val="00FC5F25"/>
    <w:rsid w:val="00FC693F"/>
    <w:rsid w:val="00FE4A89"/>
    <w:rsid w:val="00FF42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A7DDE7"/>
  <w14:defaultImageDpi w14:val="300"/>
  <w15:docId w15:val="{67839B03-C3FE-7F49-8748-FF229F35D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693F"/>
    <w:rPr>
      <w:rFonts w:ascii="Arial" w:hAnsi="Arial"/>
      <w:sz w:val="21"/>
    </w:rPr>
  </w:style>
  <w:style w:type="paragraph" w:styleId="berschrift1">
    <w:name w:val="heading 1"/>
    <w:basedOn w:val="Standard"/>
    <w:next w:val="Standard"/>
    <w:link w:val="berschrift1Zchn"/>
    <w:uiPriority w:val="9"/>
    <w:qFormat/>
    <w:rsid w:val="003F242F"/>
    <w:pPr>
      <w:keepNext/>
      <w:keepLines/>
      <w:numPr>
        <w:numId w:val="11"/>
      </w:numPr>
      <w:spacing w:before="480" w:after="0"/>
      <w:ind w:left="360"/>
      <w:outlineLvl w:val="0"/>
    </w:pPr>
    <w:rPr>
      <w:rFonts w:ascii="Liberation Sans" w:eastAsiaTheme="majorEastAsia" w:hAnsi="Liberation Sans"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323E63"/>
    <w:pPr>
      <w:keepNext/>
      <w:keepLines/>
      <w:spacing w:before="200" w:after="0"/>
      <w:outlineLvl w:val="2"/>
    </w:pPr>
    <w:rPr>
      <w:rFonts w:asciiTheme="majorHAnsi" w:eastAsiaTheme="majorEastAsia" w:hAnsiTheme="majorHAnsi" w:cstheme="majorBidi"/>
      <w:b/>
      <w:bCs/>
      <w:i/>
      <w:color w:val="4F81BD" w:themeColor="accent1"/>
      <w:sz w:val="24"/>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E618BF"/>
  </w:style>
  <w:style w:type="paragraph" w:styleId="KeinLeerraum">
    <w:name w:val="No Spacing"/>
    <w:link w:val="KeinLeerraumZchn"/>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3F242F"/>
    <w:rPr>
      <w:rFonts w:ascii="Liberation Sans" w:eastAsiaTheme="majorEastAsia" w:hAnsi="Liberation Sans"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323E63"/>
    <w:rPr>
      <w:rFonts w:asciiTheme="majorHAnsi" w:eastAsiaTheme="majorEastAsia" w:hAnsiTheme="majorHAnsi" w:cstheme="majorBidi"/>
      <w:b/>
      <w:bCs/>
      <w:i/>
      <w:color w:val="4F81BD" w:themeColor="accent1"/>
      <w:sz w:val="24"/>
    </w:rPr>
  </w:style>
  <w:style w:type="paragraph" w:styleId="Titel">
    <w:name w:val="Title"/>
    <w:basedOn w:val="Standard"/>
    <w:next w:val="Standard"/>
    <w:link w:val="TitelZchn"/>
    <w:uiPriority w:val="10"/>
    <w:qFormat/>
    <w:rsid w:val="00531740"/>
    <w:pPr>
      <w:pBdr>
        <w:bottom w:val="single" w:sz="8" w:space="4" w:color="4F81BD" w:themeColor="accent1"/>
      </w:pBdr>
      <w:spacing w:after="300" w:line="240" w:lineRule="auto"/>
      <w:contextualSpacing/>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531740"/>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link w:val="ListennummerZchn"/>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A92EB3"/>
    <w:rPr>
      <w:i/>
      <w:iCs/>
      <w:color w:val="808080" w:themeColor="text1" w:themeTint="7F"/>
      <w:sz w:val="18"/>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latzhaltertext">
    <w:name w:val="Placeholder Text"/>
    <w:basedOn w:val="Absatz-Standardschriftart"/>
    <w:uiPriority w:val="99"/>
    <w:semiHidden/>
    <w:rsid w:val="00FE4A89"/>
    <w:rPr>
      <w:color w:val="808080"/>
    </w:rPr>
  </w:style>
  <w:style w:type="paragraph" w:customStyle="1" w:styleId="Aufzhlung">
    <w:name w:val="Aufzählung"/>
    <w:basedOn w:val="Listennummer"/>
    <w:link w:val="AufzhlungZchn"/>
    <w:qFormat/>
    <w:rsid w:val="003655AE"/>
    <w:pPr>
      <w:numPr>
        <w:numId w:val="10"/>
      </w:numPr>
      <w:spacing w:before="80" w:after="80"/>
      <w:ind w:left="357" w:hanging="357"/>
      <w:contextualSpacing w:val="0"/>
      <w:jc w:val="both"/>
    </w:pPr>
    <w:rPr>
      <w:lang w:val="de-DE"/>
    </w:rPr>
  </w:style>
  <w:style w:type="character" w:customStyle="1" w:styleId="ListennummerZchn">
    <w:name w:val="Listennummer Zchn"/>
    <w:basedOn w:val="Absatz-Standardschriftart"/>
    <w:link w:val="Listennummer"/>
    <w:uiPriority w:val="99"/>
    <w:rsid w:val="0080560E"/>
    <w:rPr>
      <w:rFonts w:ascii="Arial" w:hAnsi="Arial"/>
      <w:sz w:val="21"/>
    </w:rPr>
  </w:style>
  <w:style w:type="character" w:customStyle="1" w:styleId="AufzhlungZchn">
    <w:name w:val="Aufzählung Zchn"/>
    <w:basedOn w:val="ListennummerZchn"/>
    <w:link w:val="Aufzhlung"/>
    <w:rsid w:val="003655AE"/>
    <w:rPr>
      <w:rFonts w:ascii="Arial" w:hAnsi="Arial"/>
      <w:sz w:val="21"/>
      <w:lang w:val="de-DE"/>
    </w:rPr>
  </w:style>
  <w:style w:type="character" w:customStyle="1" w:styleId="KeinLeerraumZchn">
    <w:name w:val="Kein Leerraum Zchn"/>
    <w:basedOn w:val="Absatz-Standardschriftart"/>
    <w:link w:val="KeinLeerraum"/>
    <w:uiPriority w:val="1"/>
    <w:rsid w:val="00E22BAA"/>
  </w:style>
  <w:style w:type="paragraph" w:styleId="Funotentext">
    <w:name w:val="footnote text"/>
    <w:basedOn w:val="Standard"/>
    <w:link w:val="FunotentextZchn"/>
    <w:uiPriority w:val="99"/>
    <w:semiHidden/>
    <w:unhideWhenUsed/>
    <w:rsid w:val="00E373EE"/>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E373EE"/>
    <w:rPr>
      <w:rFonts w:ascii="Arial" w:hAnsi="Arial"/>
      <w:sz w:val="20"/>
      <w:szCs w:val="20"/>
    </w:rPr>
  </w:style>
  <w:style w:type="character" w:styleId="Funotenzeichen">
    <w:name w:val="footnote reference"/>
    <w:basedOn w:val="Absatz-Standardschriftart"/>
    <w:uiPriority w:val="99"/>
    <w:semiHidden/>
    <w:unhideWhenUsed/>
    <w:rsid w:val="00E373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06632A2481E478E9A0BE7DF4FA127AE"/>
        <w:category>
          <w:name w:val="Allgemein"/>
          <w:gallery w:val="placeholder"/>
        </w:category>
        <w:types>
          <w:type w:val="bbPlcHdr"/>
        </w:types>
        <w:behaviors>
          <w:behavior w:val="content"/>
        </w:behaviors>
        <w:guid w:val="{F155995E-30BA-4D55-AD75-B91BE0DFA3F0}"/>
      </w:docPartPr>
      <w:docPartBody>
        <w:p w:rsidR="00000000" w:rsidRDefault="007F5EFB" w:rsidP="007F5EFB">
          <w:pPr>
            <w:pStyle w:val="C06632A2481E478E9A0BE7DF4FA127AE"/>
          </w:pPr>
          <w:r>
            <w:rPr>
              <w:caps/>
              <w:color w:val="FFFFFF" w:themeColor="background1"/>
              <w:sz w:val="18"/>
              <w:szCs w:val="18"/>
            </w:rPr>
            <w:t>[Dokumenttitel]</w:t>
          </w:r>
        </w:p>
      </w:docPartBody>
    </w:docPart>
    <w:docPart>
      <w:docPartPr>
        <w:name w:val="6BCFBEC735674866A06AE82AD26E62C7"/>
        <w:category>
          <w:name w:val="Allgemein"/>
          <w:gallery w:val="placeholder"/>
        </w:category>
        <w:types>
          <w:type w:val="bbPlcHdr"/>
        </w:types>
        <w:behaviors>
          <w:behavior w:val="content"/>
        </w:behaviors>
        <w:guid w:val="{A81DCF73-8B06-4C69-876C-F2D769C995B4}"/>
      </w:docPartPr>
      <w:docPartBody>
        <w:p w:rsidR="00000000" w:rsidRDefault="007F5EFB" w:rsidP="007F5EFB">
          <w:pPr>
            <w:pStyle w:val="6BCFBEC735674866A06AE82AD26E62C7"/>
          </w:pPr>
          <w:r>
            <w:rPr>
              <w:rStyle w:val="Platzhaltertext"/>
            </w:rPr>
            <w:t>[Veröffentlichungsdatum]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EFB"/>
    <w:rsid w:val="007F5EFB"/>
    <w:rsid w:val="00D612F5"/>
    <w:rsid w:val="00EB37D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C06632A2481E478E9A0BE7DF4FA127AE">
    <w:name w:val="C06632A2481E478E9A0BE7DF4FA127AE"/>
    <w:rsid w:val="007F5EFB"/>
  </w:style>
  <w:style w:type="character" w:styleId="Platzhaltertext">
    <w:name w:val="Placeholder Text"/>
    <w:basedOn w:val="Absatz-Standardschriftart"/>
    <w:uiPriority w:val="99"/>
    <w:semiHidden/>
    <w:rsid w:val="007F5EFB"/>
    <w:rPr>
      <w:color w:val="808080"/>
    </w:rPr>
  </w:style>
  <w:style w:type="paragraph" w:customStyle="1" w:styleId="6BCFBEC735674866A06AE82AD26E62C7">
    <w:name w:val="6BCFBEC735674866A06AE82AD26E62C7"/>
    <w:rsid w:val="007F5EFB"/>
  </w:style>
  <w:style w:type="paragraph" w:customStyle="1" w:styleId="E4FFF237544B449F9E5813ED355938B5">
    <w:name w:val="E4FFF237544B449F9E5813ED355938B5"/>
    <w:rsid w:val="007F5EFB"/>
  </w:style>
  <w:style w:type="paragraph" w:customStyle="1" w:styleId="E2A248E199F248B7B0198B18E2FB32E8">
    <w:name w:val="E2A248E199F248B7B0198B18E2FB32E8"/>
    <w:rsid w:val="007F5E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2026-08-30T00:00:00</PublishDate>
  <Abstract/>
  <CompanyAddress>Paracelsus str. 8, 41464 Neuss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2703</Words>
  <Characters>17036</Characters>
  <Application>Microsoft Office Word</Application>
  <DocSecurity>0</DocSecurity>
  <Lines>141</Lines>
  <Paragraphs>39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theodor-Schwann-Kolleg</Company>
  <LinksUpToDate>false</LinksUpToDate>
  <CharactersWithSpaces>19700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 am TSK</dc:title>
  <dc:subject>Umgang mit Künstlicher Intelligenz (KI) in der Erwachsenenbildung</dc:subject>
  <dc:creator/>
  <cp:keywords/>
  <dc:description/>
  <cp:lastModifiedBy>H. Mertgens</cp:lastModifiedBy>
  <cp:revision>93</cp:revision>
  <dcterms:created xsi:type="dcterms:W3CDTF">2026-08-29T19:53:00Z</dcterms:created>
  <dcterms:modified xsi:type="dcterms:W3CDTF">2026-08-29T23:28:00Z</dcterms:modified>
  <cp:category/>
</cp:coreProperties>
</file>