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748" w:rsidRDefault="00245E2B">
      <w:r>
        <w:t>Konzept Sprachförderung Basis                                                                                                      13.09.24</w:t>
      </w:r>
    </w:p>
    <w:p w:rsidR="00CB5B50" w:rsidRDefault="00CB5B50"/>
    <w:p w:rsidR="00CB5B50" w:rsidRDefault="00CB5B50">
      <w:r>
        <w:t>Idee:</w:t>
      </w:r>
    </w:p>
    <w:p w:rsidR="00245E2B" w:rsidRDefault="00245E2B">
      <w:r>
        <w:t>Dieses Projekt ist eine Kooperation zwischen einer Mitarbeiterin aus der OGGS mit zusätzlichen Stunden zur Förderung und der Sozialpädagogin für die Förderung während der Schuleingangsphase.</w:t>
      </w:r>
    </w:p>
    <w:p w:rsidR="00245E2B" w:rsidRDefault="00245E2B">
      <w:r>
        <w:t xml:space="preserve">Die Idee resultierte aus der Erfahrung, dass die </w:t>
      </w:r>
      <w:proofErr w:type="spellStart"/>
      <w:r>
        <w:t>SuS</w:t>
      </w:r>
      <w:proofErr w:type="spellEnd"/>
      <w:r>
        <w:t xml:space="preserve"> der Zielgruppe weder in der Lage sind sich in einer Kleingruppe auf 45 Minuten Spiel und Sprache, noch auf Unterrichtsinhalte zu konzentrieren.</w:t>
      </w:r>
    </w:p>
    <w:p w:rsidR="00CB5B50" w:rsidRDefault="00CB5B50">
      <w:r>
        <w:t xml:space="preserve">Die Teilnahme an gemischten </w:t>
      </w:r>
      <w:proofErr w:type="gramStart"/>
      <w:r>
        <w:t>DaZ  Gruppen</w:t>
      </w:r>
      <w:proofErr w:type="gramEnd"/>
      <w:r>
        <w:t xml:space="preserve"> ist zu diesem Zeitpunkt noch nicht möglich.</w:t>
      </w:r>
    </w:p>
    <w:p w:rsidR="00CB5B50" w:rsidRDefault="00CB5B50">
      <w:r>
        <w:t>Organisation</w:t>
      </w:r>
    </w:p>
    <w:p w:rsidR="00245E2B" w:rsidRDefault="00245E2B">
      <w:r>
        <w:t xml:space="preserve">Die acht </w:t>
      </w:r>
      <w:proofErr w:type="spellStart"/>
      <w:r>
        <w:t>SuS</w:t>
      </w:r>
      <w:proofErr w:type="spellEnd"/>
      <w:r>
        <w:t>, die in zwei Gruppen geteilt wurden, soll nun zwanzig Minuten mündliches Sprachhandeln (Lieder, Verse, Spiele) und zwanzig Minuten vorrangig mit digitalen Sprachförderprogrammen arbeiten.</w:t>
      </w:r>
      <w:r w:rsidR="00CB5B50">
        <w:t xml:space="preserve"> Danach wird ge</w:t>
      </w:r>
      <w:r w:rsidR="00BE3C4F">
        <w:t>wechselt</w:t>
      </w:r>
      <w:r w:rsidR="00CB5B50">
        <w:t>.</w:t>
      </w:r>
    </w:p>
    <w:p w:rsidR="00CB5B50" w:rsidRDefault="00CB5B50">
      <w:r>
        <w:t xml:space="preserve">Die Gruppen arbeiten in räumlicher Nähe, um einen schnellen Wechsel möglich zu </w:t>
      </w:r>
      <w:proofErr w:type="spellStart"/>
      <w:r>
        <w:t>mavhen</w:t>
      </w:r>
      <w:proofErr w:type="spellEnd"/>
      <w:r>
        <w:t>.</w:t>
      </w:r>
    </w:p>
    <w:p w:rsidR="00CB5B50" w:rsidRDefault="00CB5B50">
      <w:r>
        <w:t>Der Bereich „Mündliches Sprachhandeln“ wird von der OGGS Mitarbeiterin übernommen, die Arbeit mit Sprachförderprogrammen von der Sozialpädagogin Schuleingangsphase.</w:t>
      </w:r>
    </w:p>
    <w:p w:rsidR="00245E2B" w:rsidRDefault="00245E2B">
      <w:r>
        <w:t>Jeweils vier Kinder sind in einer Gruppe.</w:t>
      </w:r>
    </w:p>
    <w:p w:rsidR="00245E2B" w:rsidRDefault="00245E2B">
      <w:r>
        <w:t xml:space="preserve">Alle </w:t>
      </w:r>
      <w:proofErr w:type="spellStart"/>
      <w:r>
        <w:t>SuS</w:t>
      </w:r>
      <w:proofErr w:type="spellEnd"/>
      <w:r>
        <w:t xml:space="preserve"> sind nach </w:t>
      </w:r>
      <w:r w:rsidR="00CB5B50">
        <w:t xml:space="preserve">einem oder mehreren </w:t>
      </w:r>
      <w:r>
        <w:t>folgenden Kriterien ausgewählt worden:</w:t>
      </w:r>
    </w:p>
    <w:p w:rsidR="00245E2B" w:rsidRDefault="00245E2B" w:rsidP="00245E2B">
      <w:pPr>
        <w:pStyle w:val="Listenabsatz"/>
        <w:numPr>
          <w:ilvl w:val="0"/>
          <w:numId w:val="1"/>
        </w:numPr>
      </w:pPr>
      <w:r>
        <w:t xml:space="preserve">Nicht schulreif </w:t>
      </w:r>
    </w:p>
    <w:p w:rsidR="00245E2B" w:rsidRDefault="00245E2B" w:rsidP="00245E2B">
      <w:pPr>
        <w:pStyle w:val="Listenabsatz"/>
        <w:numPr>
          <w:ilvl w:val="0"/>
          <w:numId w:val="1"/>
        </w:numPr>
      </w:pPr>
      <w:r>
        <w:t>Kein Auftragsverständnis</w:t>
      </w:r>
    </w:p>
    <w:p w:rsidR="00245E2B" w:rsidRDefault="00245E2B" w:rsidP="00245E2B">
      <w:pPr>
        <w:pStyle w:val="Listenabsatz"/>
        <w:numPr>
          <w:ilvl w:val="0"/>
          <w:numId w:val="1"/>
        </w:numPr>
      </w:pPr>
      <w:r>
        <w:t xml:space="preserve">Kein Schriftspracherwerb (im zweiten oder </w:t>
      </w:r>
      <w:proofErr w:type="spellStart"/>
      <w:r>
        <w:t>drittenSchulbesuchsjahr</w:t>
      </w:r>
      <w:proofErr w:type="spellEnd"/>
      <w:r>
        <w:t>)</w:t>
      </w:r>
    </w:p>
    <w:p w:rsidR="00245E2B" w:rsidRDefault="00245E2B" w:rsidP="00245E2B">
      <w:pPr>
        <w:pStyle w:val="Listenabsatz"/>
        <w:numPr>
          <w:ilvl w:val="0"/>
          <w:numId w:val="1"/>
        </w:numPr>
      </w:pPr>
      <w:r>
        <w:t>Keine oder sehr geringe Sprachkenntnisse</w:t>
      </w:r>
    </w:p>
    <w:p w:rsidR="00245E2B" w:rsidRDefault="00245E2B" w:rsidP="00245E2B">
      <w:pPr>
        <w:pStyle w:val="Listenabsatz"/>
        <w:numPr>
          <w:ilvl w:val="0"/>
          <w:numId w:val="1"/>
        </w:numPr>
      </w:pPr>
      <w:r>
        <w:t>Nich</w:t>
      </w:r>
      <w:r w:rsidR="00CB5B50">
        <w:t>t</w:t>
      </w:r>
      <w:r>
        <w:t xml:space="preserve"> altersgemäße </w:t>
      </w:r>
      <w:r w:rsidR="00CB5B50">
        <w:t>Entwicklung</w:t>
      </w:r>
    </w:p>
    <w:p w:rsidR="00CB5B50" w:rsidRDefault="00CB5B50" w:rsidP="00245E2B">
      <w:pPr>
        <w:pStyle w:val="Listenabsatz"/>
        <w:numPr>
          <w:ilvl w:val="0"/>
          <w:numId w:val="1"/>
        </w:numPr>
      </w:pPr>
      <w:r>
        <w:t>Kognitive Einschränkung</w:t>
      </w:r>
    </w:p>
    <w:p w:rsidR="00CB5B50" w:rsidRDefault="00CB5B50" w:rsidP="00245E2B">
      <w:pPr>
        <w:pStyle w:val="Listenabsatz"/>
        <w:numPr>
          <w:ilvl w:val="0"/>
          <w:numId w:val="1"/>
        </w:numPr>
      </w:pPr>
      <w:r>
        <w:t>Sehr geringe Konzentrationsfähigkeit</w:t>
      </w:r>
    </w:p>
    <w:p w:rsidR="00BE3C4F" w:rsidRDefault="00BE3C4F" w:rsidP="00BE3C4F">
      <w:pPr>
        <w:pStyle w:val="Listenabsatz"/>
      </w:pPr>
    </w:p>
    <w:p w:rsidR="00BE3C4F" w:rsidRDefault="00BE3C4F" w:rsidP="00BE3C4F">
      <w:pPr>
        <w:pStyle w:val="Listenabsatz"/>
      </w:pPr>
    </w:p>
    <w:p w:rsidR="00CB5B50" w:rsidRDefault="00CB5B50" w:rsidP="00CB5B50">
      <w:r>
        <w:t>Ziel:</w:t>
      </w:r>
    </w:p>
    <w:p w:rsidR="00CB5B50" w:rsidRDefault="00CB5B50" w:rsidP="00CB5B50">
      <w:pPr>
        <w:pStyle w:val="Listenabsatz"/>
        <w:numPr>
          <w:ilvl w:val="0"/>
          <w:numId w:val="2"/>
        </w:numPr>
      </w:pPr>
      <w:r>
        <w:t>Durch das mdl. Sprachhandeln soll</w:t>
      </w:r>
      <w:r w:rsidR="00BE3C4F">
        <w:t xml:space="preserve"> die Sicherheit</w:t>
      </w:r>
      <w:r>
        <w:t xml:space="preserve"> </w:t>
      </w:r>
      <w:r w:rsidR="00BE3C4F">
        <w:t>im</w:t>
      </w:r>
      <w:r>
        <w:t xml:space="preserve"> Umgang mit der deutschen Sprache, die Wortschatzerweiterung, die Übernahme von Satzmustern unterstütz</w:t>
      </w:r>
      <w:r w:rsidR="00BE3C4F">
        <w:t>t</w:t>
      </w:r>
      <w:r>
        <w:t xml:space="preserve"> und gefördert werden.</w:t>
      </w:r>
    </w:p>
    <w:p w:rsidR="00CB5B50" w:rsidRDefault="00CB5B50" w:rsidP="00CB5B50">
      <w:pPr>
        <w:pStyle w:val="Listenabsatz"/>
        <w:numPr>
          <w:ilvl w:val="0"/>
          <w:numId w:val="2"/>
        </w:numPr>
      </w:pPr>
      <w:r>
        <w:t>Durch das Erlernen und den Umgang mit den Programmen „Sag es auf Deutsch“ und „Anton“</w:t>
      </w:r>
    </w:p>
    <w:p w:rsidR="00CB5B50" w:rsidRDefault="00CB5B50" w:rsidP="00CB5B50">
      <w:pPr>
        <w:pStyle w:val="Listenabsatz"/>
      </w:pPr>
      <w:r>
        <w:t xml:space="preserve">soll der Wortschatz </w:t>
      </w:r>
      <w:proofErr w:type="gramStart"/>
      <w:r>
        <w:t>erweitert ,</w:t>
      </w:r>
      <w:proofErr w:type="gramEnd"/>
      <w:r>
        <w:t xml:space="preserve"> erste grammatikalische Strukturen erworben und die selbstständige Arbeit mit dem I Pad erlernt werden. Die Arbeit mit dem I Pad kann individuell im Klassenunterricht fortgesetzt werden.</w:t>
      </w:r>
    </w:p>
    <w:p w:rsidR="00BE3C4F" w:rsidRDefault="00BE3C4F" w:rsidP="00BE3C4F">
      <w:pPr>
        <w:pStyle w:val="Listenabsatz"/>
        <w:numPr>
          <w:ilvl w:val="0"/>
          <w:numId w:val="2"/>
        </w:numPr>
      </w:pPr>
      <w:r>
        <w:t>Sobald ein Kind in der Lage ist am DaZ Unterricht teilzunehmen, wird ein Wechsel mit dem zuständigen Kollegen besprochen und zeitnah umgesetzt.</w:t>
      </w:r>
    </w:p>
    <w:p w:rsidR="00BE3C4F" w:rsidRDefault="00BE3C4F" w:rsidP="00BE3C4F">
      <w:pPr>
        <w:pStyle w:val="Listenabsatz"/>
        <w:numPr>
          <w:ilvl w:val="0"/>
          <w:numId w:val="2"/>
        </w:numPr>
      </w:pPr>
      <w:r>
        <w:t xml:space="preserve">Die Verbesserung der Kommunikation zwischen </w:t>
      </w:r>
      <w:proofErr w:type="spellStart"/>
      <w:r>
        <w:t>SuS</w:t>
      </w:r>
      <w:proofErr w:type="spellEnd"/>
      <w:r>
        <w:t xml:space="preserve"> und mit den Lehrkräften, sowie die Beteiligung im Unterricht ist ein weiteres Ziel. </w:t>
      </w:r>
    </w:p>
    <w:p w:rsidR="00BE3C4F" w:rsidRDefault="00BE3C4F" w:rsidP="00BE3C4F">
      <w:pPr>
        <w:pStyle w:val="Listenabsatz"/>
      </w:pPr>
      <w:r>
        <w:lastRenderedPageBreak/>
        <w:t>Die ersten inhaltlichen Themen sind daher so gewählt, dass eine Teilnahme am Klassenunterricht unterstütz werden soll.</w:t>
      </w:r>
    </w:p>
    <w:p w:rsidR="00BE3C4F" w:rsidRDefault="00BE3C4F" w:rsidP="00BE3C4F">
      <w:pPr>
        <w:pStyle w:val="Listenabsatz"/>
      </w:pPr>
    </w:p>
    <w:p w:rsidR="00BE3C4F" w:rsidRDefault="00BE3C4F" w:rsidP="00BE3C4F">
      <w:pPr>
        <w:pStyle w:val="Listenabsatz"/>
      </w:pPr>
      <w:r>
        <w:t>Themen:</w:t>
      </w:r>
    </w:p>
    <w:p w:rsidR="00BE3C4F" w:rsidRDefault="00BE3C4F" w:rsidP="00BE3C4F">
      <w:pPr>
        <w:pStyle w:val="Listenabsatz"/>
      </w:pPr>
      <w:r>
        <w:t>Beide Gruppen arbeiten parallel an den Gleichen Themen. Die beiden Gruppenleitungen planen diese gemeinsam und tauschen sich regelmäßig aus.</w:t>
      </w:r>
    </w:p>
    <w:p w:rsidR="00BE3C4F" w:rsidRDefault="00BE3C4F" w:rsidP="00BE3C4F">
      <w:pPr>
        <w:pStyle w:val="Listenabsatz"/>
      </w:pPr>
    </w:p>
    <w:p w:rsidR="00BE3C4F" w:rsidRDefault="00BE3C4F" w:rsidP="00BE3C4F">
      <w:pPr>
        <w:pStyle w:val="Listenabsatz"/>
        <w:numPr>
          <w:ilvl w:val="0"/>
          <w:numId w:val="3"/>
        </w:numPr>
      </w:pPr>
      <w:r>
        <w:t>Ziffern und Zahlen (Rechenzeichen)</w:t>
      </w:r>
    </w:p>
    <w:p w:rsidR="00BE3C4F" w:rsidRDefault="00BE3C4F" w:rsidP="00BE3C4F">
      <w:pPr>
        <w:pStyle w:val="Listenabsatz"/>
        <w:numPr>
          <w:ilvl w:val="0"/>
          <w:numId w:val="3"/>
        </w:numPr>
      </w:pPr>
      <w:r>
        <w:t>Farben</w:t>
      </w:r>
    </w:p>
    <w:p w:rsidR="00BE3C4F" w:rsidRDefault="00BE3C4F" w:rsidP="00BE3C4F">
      <w:pPr>
        <w:pStyle w:val="Listenabsatz"/>
        <w:numPr>
          <w:ilvl w:val="0"/>
          <w:numId w:val="3"/>
        </w:numPr>
      </w:pPr>
      <w:r>
        <w:t xml:space="preserve">Schule </w:t>
      </w:r>
    </w:p>
    <w:p w:rsidR="00BE3C4F" w:rsidRDefault="00BE3C4F" w:rsidP="00BE3C4F">
      <w:pPr>
        <w:pStyle w:val="Listenabsatz"/>
        <w:numPr>
          <w:ilvl w:val="0"/>
          <w:numId w:val="3"/>
        </w:numPr>
      </w:pPr>
      <w:r>
        <w:t>Körper</w:t>
      </w:r>
    </w:p>
    <w:p w:rsidR="00BE3C4F" w:rsidRDefault="00BE3C4F" w:rsidP="00BE3C4F">
      <w:pPr>
        <w:pStyle w:val="Listenabsatz"/>
        <w:numPr>
          <w:ilvl w:val="0"/>
          <w:numId w:val="3"/>
        </w:numPr>
      </w:pPr>
      <w:r>
        <w:t>….</w:t>
      </w:r>
    </w:p>
    <w:p w:rsidR="00BE3C4F" w:rsidRDefault="00BE3C4F" w:rsidP="00BE3C4F">
      <w:pPr>
        <w:pStyle w:val="Listenabsatz"/>
      </w:pPr>
    </w:p>
    <w:p w:rsidR="00BE3C4F" w:rsidRPr="00CA01E4" w:rsidRDefault="00CA01E4" w:rsidP="00CB5B50">
      <w:pPr>
        <w:pStyle w:val="Listenabsatz"/>
        <w:rPr>
          <w:color w:val="FF0000"/>
        </w:rPr>
      </w:pPr>
      <w:r>
        <w:rPr>
          <w:color w:val="FF0000"/>
        </w:rPr>
        <w:t xml:space="preserve">Die weiteren Themen werden in gemeinsamen Teamsitzungen der Teams „1/2“ und „Förderung“ festgelegt und orientieren sich an den Themen in den Klassen, </w:t>
      </w:r>
      <w:proofErr w:type="spellStart"/>
      <w:r>
        <w:rPr>
          <w:color w:val="FF0000"/>
        </w:rPr>
        <w:t>z.b.</w:t>
      </w:r>
      <w:proofErr w:type="spellEnd"/>
      <w:r>
        <w:rPr>
          <w:color w:val="FF0000"/>
        </w:rPr>
        <w:t xml:space="preserve"> SU Themen</w:t>
      </w:r>
      <w:bookmarkStart w:id="0" w:name="_GoBack"/>
      <w:bookmarkEnd w:id="0"/>
    </w:p>
    <w:p w:rsidR="00BE3C4F" w:rsidRDefault="00BE3C4F" w:rsidP="00CB5B50">
      <w:pPr>
        <w:pStyle w:val="Listenabsatz"/>
      </w:pPr>
    </w:p>
    <w:p w:rsidR="00CB5B50" w:rsidRDefault="00CB5B50" w:rsidP="00CB5B50">
      <w:pPr>
        <w:pStyle w:val="Listenabsatz"/>
      </w:pPr>
    </w:p>
    <w:p w:rsidR="00CB5B50" w:rsidRDefault="00CB5B50" w:rsidP="00CB5B50">
      <w:pPr>
        <w:pStyle w:val="Listenabsatz"/>
      </w:pPr>
    </w:p>
    <w:p w:rsidR="00CB5B50" w:rsidRDefault="00CB5B50" w:rsidP="00CB5B50">
      <w:pPr>
        <w:pStyle w:val="Listenabsatz"/>
      </w:pPr>
    </w:p>
    <w:p w:rsidR="00CB5B50" w:rsidRDefault="00CB5B50" w:rsidP="00CB5B50">
      <w:pPr>
        <w:pStyle w:val="Listenabsatz"/>
      </w:pPr>
    </w:p>
    <w:p w:rsidR="00245E2B" w:rsidRDefault="00245E2B"/>
    <w:p w:rsidR="00245E2B" w:rsidRDefault="00245E2B"/>
    <w:sectPr w:rsidR="00245E2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C29AE"/>
    <w:multiLevelType w:val="hybridMultilevel"/>
    <w:tmpl w:val="2222C2AE"/>
    <w:lvl w:ilvl="0" w:tplc="C57EF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907573"/>
    <w:multiLevelType w:val="hybridMultilevel"/>
    <w:tmpl w:val="57B88E36"/>
    <w:lvl w:ilvl="0" w:tplc="E7C86A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E95E88"/>
    <w:multiLevelType w:val="hybridMultilevel"/>
    <w:tmpl w:val="1ACEAE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45E2B"/>
    <w:rsid w:val="00141748"/>
    <w:rsid w:val="00245E2B"/>
    <w:rsid w:val="00BE3C4F"/>
    <w:rsid w:val="00CA01E4"/>
    <w:rsid w:val="00CB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0D338"/>
  <w15:chartTrackingRefBased/>
  <w15:docId w15:val="{4800DE9C-FB66-4E9F-9C21-3ADD4E92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45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2366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Lehrer2 GSBuettenberg</dc:creator>
  <cp:keywords/>
  <dc:description/>
  <cp:lastModifiedBy>Schulleitung Büttenberg</cp:lastModifiedBy>
  <cp:revision>2</cp:revision>
  <dcterms:created xsi:type="dcterms:W3CDTF">2024-09-13T08:34:00Z</dcterms:created>
  <dcterms:modified xsi:type="dcterms:W3CDTF">2024-09-13T08:34:00Z</dcterms:modified>
</cp:coreProperties>
</file>