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DF25B3" w14:textId="424FD4F3" w:rsidR="008A7E52" w:rsidRPr="003944F2" w:rsidRDefault="008A7E52">
      <w:pPr>
        <w:rPr>
          <w:sz w:val="28"/>
          <w:szCs w:val="28"/>
        </w:rPr>
      </w:pPr>
      <w:r w:rsidRPr="003944F2">
        <w:rPr>
          <w:sz w:val="28"/>
          <w:szCs w:val="28"/>
        </w:rPr>
        <w:t xml:space="preserve">Anforderungsbereich: </w:t>
      </w:r>
      <w:r w:rsidR="003944F2" w:rsidRPr="003944F2">
        <w:rPr>
          <w:b/>
          <w:bCs/>
          <w:sz w:val="28"/>
          <w:szCs w:val="28"/>
        </w:rPr>
        <w:t>Nage-</w:t>
      </w:r>
      <w:proofErr w:type="spellStart"/>
      <w:r w:rsidR="003944F2" w:rsidRPr="003944F2">
        <w:rPr>
          <w:b/>
          <w:bCs/>
          <w:sz w:val="28"/>
          <w:szCs w:val="28"/>
        </w:rPr>
        <w:t>waza</w:t>
      </w:r>
      <w:proofErr w:type="spellEnd"/>
      <w:r w:rsidRPr="003944F2">
        <w:rPr>
          <w:sz w:val="28"/>
          <w:szCs w:val="28"/>
        </w:rPr>
        <w:tab/>
      </w:r>
      <w:r w:rsidRPr="003944F2">
        <w:rPr>
          <w:sz w:val="28"/>
          <w:szCs w:val="28"/>
        </w:rPr>
        <w:tab/>
      </w:r>
      <w:r w:rsidRPr="003944F2">
        <w:rPr>
          <w:sz w:val="28"/>
          <w:szCs w:val="28"/>
        </w:rPr>
        <w:tab/>
      </w:r>
      <w:r w:rsidRPr="003944F2">
        <w:rPr>
          <w:sz w:val="28"/>
          <w:szCs w:val="28"/>
        </w:rPr>
        <w:tab/>
      </w:r>
      <w:r w:rsidRPr="003944F2">
        <w:rPr>
          <w:sz w:val="28"/>
          <w:szCs w:val="28"/>
        </w:rPr>
        <w:tab/>
      </w:r>
      <w:proofErr w:type="spellStart"/>
      <w:r w:rsidRPr="003944F2">
        <w:rPr>
          <w:sz w:val="28"/>
          <w:szCs w:val="28"/>
        </w:rPr>
        <w:t>Dangrad</w:t>
      </w:r>
      <w:proofErr w:type="spellEnd"/>
      <w:r w:rsidRPr="003944F2">
        <w:rPr>
          <w:sz w:val="28"/>
          <w:szCs w:val="28"/>
        </w:rPr>
        <w:t xml:space="preserve">: </w:t>
      </w:r>
      <w:r w:rsidR="003944F2" w:rsidRPr="003944F2">
        <w:rPr>
          <w:b/>
          <w:bCs/>
          <w:sz w:val="28"/>
          <w:szCs w:val="28"/>
        </w:rPr>
        <w:t>1. Dan</w:t>
      </w:r>
    </w:p>
    <w:p w14:paraId="372B8058" w14:textId="77777777" w:rsidR="008A7E52" w:rsidRPr="003944F2" w:rsidRDefault="008A7E52">
      <w:pPr>
        <w:rPr>
          <w:sz w:val="22"/>
          <w:szCs w:val="22"/>
        </w:rPr>
      </w:pPr>
    </w:p>
    <w:p w14:paraId="18EFD652" w14:textId="1F3C0980" w:rsidR="008A7E52" w:rsidRPr="003944F2" w:rsidRDefault="008A7E52">
      <w:pPr>
        <w:rPr>
          <w:b/>
          <w:bCs/>
          <w:sz w:val="22"/>
          <w:szCs w:val="22"/>
        </w:rPr>
      </w:pPr>
      <w:r w:rsidRPr="003944F2">
        <w:rPr>
          <w:b/>
          <w:bCs/>
          <w:sz w:val="22"/>
          <w:szCs w:val="22"/>
        </w:rPr>
        <w:t>Inhalt:</w:t>
      </w:r>
    </w:p>
    <w:p w14:paraId="4090B258" w14:textId="77777777" w:rsidR="008A7E52" w:rsidRPr="003944F2" w:rsidRDefault="008A7E52">
      <w:pPr>
        <w:rPr>
          <w:sz w:val="22"/>
          <w:szCs w:val="22"/>
        </w:rPr>
      </w:pPr>
    </w:p>
    <w:p w14:paraId="2B53CEF8" w14:textId="4937BCDC" w:rsidR="008A7E52" w:rsidRPr="00196FCE" w:rsidRDefault="008A7E52" w:rsidP="008A7E52">
      <w:pPr>
        <w:pStyle w:val="Listenabsatz"/>
        <w:numPr>
          <w:ilvl w:val="0"/>
          <w:numId w:val="1"/>
        </w:numPr>
        <w:rPr>
          <w:sz w:val="20"/>
          <w:szCs w:val="20"/>
        </w:rPr>
      </w:pPr>
      <w:r w:rsidRPr="00196FCE">
        <w:rPr>
          <w:sz w:val="20"/>
          <w:szCs w:val="20"/>
        </w:rPr>
        <w:t xml:space="preserve">Alle Techniken der </w:t>
      </w:r>
      <w:proofErr w:type="spellStart"/>
      <w:r w:rsidRPr="00196FCE">
        <w:rPr>
          <w:sz w:val="20"/>
          <w:szCs w:val="20"/>
        </w:rPr>
        <w:t>Gokyo-no-waza</w:t>
      </w:r>
      <w:proofErr w:type="spellEnd"/>
      <w:r w:rsidRPr="00196FCE">
        <w:rPr>
          <w:sz w:val="20"/>
          <w:szCs w:val="20"/>
        </w:rPr>
        <w:t xml:space="preserve"> aus freien Interaktionen:</w:t>
      </w:r>
    </w:p>
    <w:p w14:paraId="2502721B" w14:textId="27D18122" w:rsidR="008A7E52" w:rsidRPr="00196FCE" w:rsidRDefault="008A7E52" w:rsidP="008A7E52">
      <w:pPr>
        <w:pStyle w:val="Listenabsatz"/>
        <w:numPr>
          <w:ilvl w:val="0"/>
          <w:numId w:val="1"/>
        </w:numPr>
        <w:rPr>
          <w:sz w:val="20"/>
          <w:szCs w:val="20"/>
        </w:rPr>
      </w:pPr>
      <w:r w:rsidRPr="00196FCE">
        <w:rPr>
          <w:b/>
          <w:bCs/>
          <w:i/>
          <w:iCs/>
          <w:sz w:val="20"/>
          <w:szCs w:val="20"/>
        </w:rPr>
        <w:t>darunter</w:t>
      </w:r>
      <w:r w:rsidRPr="00196FCE">
        <w:rPr>
          <w:sz w:val="20"/>
          <w:szCs w:val="20"/>
        </w:rPr>
        <w:t xml:space="preserve"> mindestens je zwei Kombinationen, Finten, Konter und je zwei Lösungen für Ai-</w:t>
      </w:r>
      <w:proofErr w:type="spellStart"/>
      <w:r w:rsidRPr="00196FCE">
        <w:rPr>
          <w:sz w:val="20"/>
          <w:szCs w:val="20"/>
        </w:rPr>
        <w:t>yotsu</w:t>
      </w:r>
      <w:proofErr w:type="spellEnd"/>
      <w:r w:rsidRPr="00196FCE">
        <w:rPr>
          <w:sz w:val="20"/>
          <w:szCs w:val="20"/>
        </w:rPr>
        <w:t xml:space="preserve"> und </w:t>
      </w:r>
      <w:proofErr w:type="spellStart"/>
      <w:r w:rsidRPr="00196FCE">
        <w:rPr>
          <w:sz w:val="20"/>
          <w:szCs w:val="20"/>
        </w:rPr>
        <w:t>Kenka-yotsu</w:t>
      </w:r>
      <w:proofErr w:type="spellEnd"/>
    </w:p>
    <w:p w14:paraId="1332639C" w14:textId="77777777" w:rsidR="008A7E52" w:rsidRPr="003944F2" w:rsidRDefault="008A7E52">
      <w:pPr>
        <w:rPr>
          <w:sz w:val="22"/>
          <w:szCs w:val="22"/>
        </w:rPr>
      </w:pPr>
    </w:p>
    <w:p w14:paraId="58D5F918" w14:textId="1C25F619" w:rsidR="008A7E52" w:rsidRPr="003944F2" w:rsidRDefault="008A7E52">
      <w:pPr>
        <w:rPr>
          <w:b/>
          <w:bCs/>
          <w:sz w:val="22"/>
          <w:szCs w:val="22"/>
        </w:rPr>
      </w:pPr>
      <w:r w:rsidRPr="003944F2">
        <w:rPr>
          <w:b/>
          <w:bCs/>
          <w:sz w:val="22"/>
          <w:szCs w:val="22"/>
        </w:rPr>
        <w:t>Kompetenzerwartungen:</w:t>
      </w:r>
    </w:p>
    <w:p w14:paraId="7D6B1BC1" w14:textId="77777777" w:rsidR="008A7E52" w:rsidRPr="003944F2" w:rsidRDefault="008A7E52">
      <w:pPr>
        <w:rPr>
          <w:sz w:val="22"/>
          <w:szCs w:val="22"/>
        </w:rPr>
      </w:pPr>
    </w:p>
    <w:p w14:paraId="7DF0DB9C" w14:textId="77777777" w:rsidR="008A7E52" w:rsidRPr="00196FCE" w:rsidRDefault="008A7E52" w:rsidP="008A7E52">
      <w:pPr>
        <w:pStyle w:val="Listenabsatz"/>
        <w:numPr>
          <w:ilvl w:val="0"/>
          <w:numId w:val="2"/>
        </w:numPr>
        <w:ind w:right="-6"/>
        <w:rPr>
          <w:sz w:val="20"/>
          <w:szCs w:val="20"/>
        </w:rPr>
      </w:pPr>
      <w:r w:rsidRPr="00196FCE">
        <w:rPr>
          <w:sz w:val="20"/>
          <w:szCs w:val="20"/>
        </w:rPr>
        <w:t xml:space="preserve">Alle Techniken des </w:t>
      </w:r>
      <w:r w:rsidRPr="00196FCE">
        <w:rPr>
          <w:b/>
          <w:sz w:val="20"/>
          <w:szCs w:val="20"/>
        </w:rPr>
        <w:t>Grundprogramms sollen auf Niveaustufe 3</w:t>
      </w:r>
      <w:r w:rsidRPr="00196FCE">
        <w:rPr>
          <w:sz w:val="20"/>
          <w:szCs w:val="20"/>
        </w:rPr>
        <w:t xml:space="preserve"> beherrscht werden</w:t>
      </w:r>
    </w:p>
    <w:p w14:paraId="62A80CA7" w14:textId="1A3853BB" w:rsidR="008A7E52" w:rsidRPr="00196FCE" w:rsidRDefault="008A7E52" w:rsidP="008A7E52">
      <w:pPr>
        <w:pStyle w:val="Listenabsatz"/>
        <w:numPr>
          <w:ilvl w:val="0"/>
          <w:numId w:val="2"/>
        </w:numPr>
        <w:ind w:right="-6"/>
        <w:rPr>
          <w:sz w:val="20"/>
          <w:szCs w:val="20"/>
        </w:rPr>
      </w:pPr>
      <w:r w:rsidRPr="00196FCE">
        <w:rPr>
          <w:sz w:val="20"/>
          <w:szCs w:val="20"/>
        </w:rPr>
        <w:t xml:space="preserve">Alle </w:t>
      </w:r>
      <w:r w:rsidRPr="00196FCE">
        <w:rPr>
          <w:b/>
          <w:sz w:val="20"/>
          <w:szCs w:val="20"/>
        </w:rPr>
        <w:t>anderen Techniken sollen auf Niveaustufe 2</w:t>
      </w:r>
      <w:r w:rsidRPr="00196FCE">
        <w:rPr>
          <w:sz w:val="20"/>
          <w:szCs w:val="20"/>
        </w:rPr>
        <w:t xml:space="preserve"> beherrscht werden</w:t>
      </w:r>
    </w:p>
    <w:p w14:paraId="6C00C43F" w14:textId="77777777" w:rsidR="008A7E52" w:rsidRPr="003944F2" w:rsidRDefault="008A7E52">
      <w:pPr>
        <w:rPr>
          <w:sz w:val="22"/>
          <w:szCs w:val="22"/>
        </w:rPr>
      </w:pPr>
    </w:p>
    <w:p w14:paraId="247C6B12" w14:textId="36B41D7F" w:rsidR="008A7E52" w:rsidRPr="003944F2" w:rsidRDefault="006F5AC0">
      <w:pPr>
        <w:rPr>
          <w:b/>
          <w:bCs/>
          <w:sz w:val="22"/>
          <w:szCs w:val="22"/>
        </w:rPr>
      </w:pPr>
      <w:r w:rsidRPr="003944F2">
        <w:rPr>
          <w:b/>
          <w:bCs/>
          <w:sz w:val="22"/>
          <w:szCs w:val="22"/>
        </w:rPr>
        <w:t>Erläuterungen zu den Kompetenzerwartungen</w:t>
      </w:r>
    </w:p>
    <w:p w14:paraId="3F3A9EED" w14:textId="77777777" w:rsidR="006F5AC0" w:rsidRPr="003944F2" w:rsidRDefault="006F5AC0">
      <w:pPr>
        <w:rPr>
          <w:sz w:val="22"/>
          <w:szCs w:val="22"/>
        </w:rPr>
      </w:pPr>
    </w:p>
    <w:p w14:paraId="77032271" w14:textId="2EE46C75" w:rsidR="006F5AC0" w:rsidRPr="0037421C" w:rsidRDefault="006F5AC0">
      <w:pPr>
        <w:rPr>
          <w:sz w:val="20"/>
          <w:szCs w:val="20"/>
        </w:rPr>
      </w:pPr>
      <w:r w:rsidRPr="0037421C">
        <w:rPr>
          <w:sz w:val="20"/>
          <w:szCs w:val="20"/>
        </w:rPr>
        <w:t xml:space="preserve">Die 40 Techniken der </w:t>
      </w:r>
      <w:proofErr w:type="spellStart"/>
      <w:r w:rsidRPr="0037421C">
        <w:rPr>
          <w:sz w:val="20"/>
          <w:szCs w:val="20"/>
        </w:rPr>
        <w:t>Gokyo-no-waza</w:t>
      </w:r>
      <w:proofErr w:type="spellEnd"/>
      <w:r w:rsidRPr="0037421C">
        <w:rPr>
          <w:sz w:val="20"/>
          <w:szCs w:val="20"/>
        </w:rPr>
        <w:t xml:space="preserve"> bilden traditionell sowohl in West- als auch in Ostdeutschland den Grundstock an Techniken, deren Beherrschung für den 1. Dan nachgewiesen werden muss. Die Nage-</w:t>
      </w:r>
      <w:proofErr w:type="spellStart"/>
      <w:r w:rsidRPr="0037421C">
        <w:rPr>
          <w:sz w:val="20"/>
          <w:szCs w:val="20"/>
        </w:rPr>
        <w:t>waza</w:t>
      </w:r>
      <w:proofErr w:type="spellEnd"/>
      <w:r w:rsidRPr="0037421C">
        <w:rPr>
          <w:sz w:val="20"/>
          <w:szCs w:val="20"/>
        </w:rPr>
        <w:t xml:space="preserve"> des Grundprogramms werden schrittweise von 7. bis 4. Kyu eingeführt, sodass alle Judoka bereits im Anfängerstadium mit diesen Techniken vertraut gemacht werden. Von Kandidatinnen und Kandidaten für den 1.</w:t>
      </w:r>
      <w:r w:rsidR="002F0A82">
        <w:rPr>
          <w:sz w:val="20"/>
          <w:szCs w:val="20"/>
        </w:rPr>
        <w:t> </w:t>
      </w:r>
      <w:r w:rsidRPr="0037421C">
        <w:rPr>
          <w:sz w:val="20"/>
          <w:szCs w:val="20"/>
        </w:rPr>
        <w:t>Dan muss daher erwartet werden, dass sie diese Techniken auf einem etwas höheren Niveau beherrschen als Techniken, die sie erst im späteren Verlauf der Ausbildung erlernt haben und die im Alltag eine nicht ganz so zentrale Rolle einnehmen.</w:t>
      </w:r>
    </w:p>
    <w:p w14:paraId="7C93E6A5" w14:textId="77777777" w:rsidR="006F5AC0" w:rsidRPr="0037421C" w:rsidRDefault="006F5AC0">
      <w:pPr>
        <w:rPr>
          <w:sz w:val="20"/>
          <w:szCs w:val="20"/>
        </w:rPr>
      </w:pPr>
    </w:p>
    <w:p w14:paraId="2B7BCEC3" w14:textId="1A27D26A" w:rsidR="006F5AC0" w:rsidRPr="0037421C" w:rsidRDefault="006F5AC0">
      <w:pPr>
        <w:rPr>
          <w:sz w:val="20"/>
          <w:szCs w:val="20"/>
        </w:rPr>
      </w:pPr>
      <w:r w:rsidRPr="0037421C">
        <w:rPr>
          <w:sz w:val="20"/>
          <w:szCs w:val="20"/>
        </w:rPr>
        <w:t>Konkret soll nachgewiesen werden, dass die Kandidatinnen und Kandidaten die 14 Nage-</w:t>
      </w:r>
      <w:proofErr w:type="spellStart"/>
      <w:r w:rsidRPr="0037421C">
        <w:rPr>
          <w:sz w:val="20"/>
          <w:szCs w:val="20"/>
        </w:rPr>
        <w:t>waza</w:t>
      </w:r>
      <w:proofErr w:type="spellEnd"/>
      <w:r w:rsidRPr="0037421C">
        <w:rPr>
          <w:sz w:val="20"/>
          <w:szCs w:val="20"/>
        </w:rPr>
        <w:t xml:space="preserve"> des Grundprogramms</w:t>
      </w:r>
      <w:r w:rsidR="003944F2" w:rsidRPr="0037421C">
        <w:rPr>
          <w:sz w:val="20"/>
          <w:szCs w:val="20"/>
        </w:rPr>
        <w:t xml:space="preserve"> </w:t>
      </w:r>
      <w:r w:rsidR="000C4987">
        <w:rPr>
          <w:sz w:val="20"/>
          <w:szCs w:val="20"/>
        </w:rPr>
        <w:t>(wünschenswert: auch die Derivate Ippon-</w:t>
      </w:r>
      <w:proofErr w:type="spellStart"/>
      <w:r w:rsidR="000C4987">
        <w:rPr>
          <w:sz w:val="20"/>
          <w:szCs w:val="20"/>
        </w:rPr>
        <w:t>seoi</w:t>
      </w:r>
      <w:proofErr w:type="spellEnd"/>
      <w:r w:rsidR="000C4987">
        <w:rPr>
          <w:sz w:val="20"/>
          <w:szCs w:val="20"/>
        </w:rPr>
        <w:t>-nage und Sode-</w:t>
      </w:r>
      <w:proofErr w:type="spellStart"/>
      <w:r w:rsidR="000C4987">
        <w:rPr>
          <w:sz w:val="20"/>
          <w:szCs w:val="20"/>
        </w:rPr>
        <w:t>tsurikomi</w:t>
      </w:r>
      <w:proofErr w:type="spellEnd"/>
      <w:r w:rsidR="000C4987">
        <w:rPr>
          <w:sz w:val="20"/>
          <w:szCs w:val="20"/>
        </w:rPr>
        <w:t>-</w:t>
      </w:r>
      <w:proofErr w:type="spellStart"/>
      <w:r w:rsidR="000C4987">
        <w:rPr>
          <w:sz w:val="20"/>
          <w:szCs w:val="20"/>
        </w:rPr>
        <w:t>goshi</w:t>
      </w:r>
      <w:proofErr w:type="spellEnd"/>
      <w:r w:rsidR="000C4987">
        <w:rPr>
          <w:sz w:val="20"/>
          <w:szCs w:val="20"/>
        </w:rPr>
        <w:t xml:space="preserve">) </w:t>
      </w:r>
      <w:r w:rsidR="003944F2" w:rsidRPr="0037421C">
        <w:rPr>
          <w:sz w:val="20"/>
          <w:szCs w:val="20"/>
        </w:rPr>
        <w:t>aus freien, kooperativen Interaktionen (=keine einstudierten Schrittfolgen) flüssig und dynamisch so ausführen können, dass alle wesentlichen Merkmale der jeweiligen Techniken erfüllt sind (Niveaustufe 3).</w:t>
      </w:r>
      <w:r w:rsidR="00A9193D">
        <w:rPr>
          <w:sz w:val="20"/>
          <w:szCs w:val="20"/>
        </w:rPr>
        <w:t xml:space="preserve"> Werfen zur Haupt- und zur Gegenseite ist ausdrücklich erwünscht, jedoch nicht explizit erwähnt.</w:t>
      </w:r>
    </w:p>
    <w:p w14:paraId="19FCD574" w14:textId="77777777" w:rsidR="003944F2" w:rsidRPr="0037421C" w:rsidRDefault="003944F2">
      <w:pPr>
        <w:rPr>
          <w:sz w:val="20"/>
          <w:szCs w:val="20"/>
        </w:rPr>
      </w:pPr>
    </w:p>
    <w:p w14:paraId="7E1114A8" w14:textId="4D0F0A16" w:rsidR="00837358" w:rsidRDefault="003944F2" w:rsidP="00837358">
      <w:pPr>
        <w:rPr>
          <w:sz w:val="20"/>
          <w:szCs w:val="20"/>
        </w:rPr>
      </w:pPr>
      <w:r w:rsidRPr="0037421C">
        <w:rPr>
          <w:sz w:val="20"/>
          <w:szCs w:val="20"/>
        </w:rPr>
        <w:t>Bei allen anderen Techniken sind Abstriche der Dynamik und Präzision hinnehmbar, sofern die Prinzipien im Wesentlichen umgesetzt werden</w:t>
      </w:r>
      <w:r w:rsidR="00E234D4">
        <w:rPr>
          <w:sz w:val="20"/>
          <w:szCs w:val="20"/>
        </w:rPr>
        <w:t xml:space="preserve"> (Niveaustufe 2) </w:t>
      </w:r>
      <w:r w:rsidRPr="0037421C">
        <w:rPr>
          <w:sz w:val="20"/>
          <w:szCs w:val="20"/>
        </w:rPr>
        <w:t>und nicht nur angedeutet sind</w:t>
      </w:r>
      <w:r w:rsidR="00E234D4">
        <w:rPr>
          <w:sz w:val="20"/>
          <w:szCs w:val="20"/>
        </w:rPr>
        <w:t xml:space="preserve">. </w:t>
      </w:r>
      <w:r w:rsidR="00196FCE">
        <w:rPr>
          <w:sz w:val="20"/>
          <w:szCs w:val="20"/>
        </w:rPr>
        <w:t>Erkennbare Ausführungsschwächen einiger weniger einzelne</w:t>
      </w:r>
      <w:r w:rsidR="002F0A82">
        <w:rPr>
          <w:sz w:val="20"/>
          <w:szCs w:val="20"/>
        </w:rPr>
        <w:t>r</w:t>
      </w:r>
      <w:r w:rsidR="00196FCE">
        <w:rPr>
          <w:sz w:val="20"/>
          <w:szCs w:val="20"/>
        </w:rPr>
        <w:t xml:space="preserve"> Techniken können durch eine kurze Beschreibung der beabsichtigten Aktion (keine Erläuterung oder Erklärung!) kompensiert werden. </w:t>
      </w:r>
    </w:p>
    <w:p w14:paraId="70526D42" w14:textId="77777777" w:rsidR="00837358" w:rsidRDefault="00837358" w:rsidP="00837358">
      <w:pPr>
        <w:rPr>
          <w:sz w:val="20"/>
          <w:szCs w:val="20"/>
        </w:rPr>
      </w:pPr>
    </w:p>
    <w:p w14:paraId="63924940" w14:textId="5772C8F6" w:rsidR="00837358" w:rsidRPr="0037421C" w:rsidRDefault="00837358">
      <w:pPr>
        <w:rPr>
          <w:sz w:val="20"/>
          <w:szCs w:val="20"/>
        </w:rPr>
      </w:pPr>
      <w:r w:rsidRPr="00DC7384">
        <w:rPr>
          <w:b/>
          <w:bCs/>
          <w:sz w:val="20"/>
          <w:szCs w:val="20"/>
        </w:rPr>
        <w:t>Hinweis:</w:t>
      </w:r>
      <w:r>
        <w:rPr>
          <w:sz w:val="20"/>
          <w:szCs w:val="20"/>
        </w:rPr>
        <w:t xml:space="preserve"> Da wir uns derzeit im DJB in einer Übergangsphase bei der Nomenklatur von Techniken sind, soll die Verwendung der bisherigen Nomenklatur im DJB zwar von den Prüfenden (im Nachgang) richtiggestellt, jedoch nicht negativ bewertet werden.</w:t>
      </w:r>
    </w:p>
    <w:p w14:paraId="1201F364" w14:textId="77777777" w:rsidR="008A7E52" w:rsidRPr="003944F2" w:rsidRDefault="008A7E52">
      <w:pPr>
        <w:rPr>
          <w:sz w:val="22"/>
          <w:szCs w:val="22"/>
        </w:rPr>
      </w:pPr>
    </w:p>
    <w:p w14:paraId="5CA7DF01" w14:textId="230FED8D" w:rsidR="008A7E52" w:rsidRPr="003944F2" w:rsidRDefault="008A7E52">
      <w:pPr>
        <w:rPr>
          <w:b/>
          <w:bCs/>
          <w:sz w:val="22"/>
          <w:szCs w:val="22"/>
        </w:rPr>
      </w:pPr>
      <w:r w:rsidRPr="003944F2">
        <w:rPr>
          <w:b/>
          <w:bCs/>
          <w:sz w:val="22"/>
          <w:szCs w:val="22"/>
        </w:rPr>
        <w:t>Hinweise zum Ablauf von Kompetenzüberprüfungen</w:t>
      </w:r>
    </w:p>
    <w:p w14:paraId="635E7D5D" w14:textId="77777777" w:rsidR="008A7E52" w:rsidRPr="003944F2" w:rsidRDefault="008A7E52">
      <w:pPr>
        <w:rPr>
          <w:sz w:val="22"/>
          <w:szCs w:val="22"/>
        </w:rPr>
      </w:pPr>
    </w:p>
    <w:p w14:paraId="7D6799A8" w14:textId="4C2C1CFB" w:rsidR="008A7E52" w:rsidRPr="0037421C" w:rsidRDefault="0037421C">
      <w:pPr>
        <w:rPr>
          <w:sz w:val="20"/>
          <w:szCs w:val="20"/>
        </w:rPr>
      </w:pPr>
      <w:r w:rsidRPr="0037421C">
        <w:rPr>
          <w:sz w:val="20"/>
          <w:szCs w:val="20"/>
        </w:rPr>
        <w:t xml:space="preserve">Die Überprüfung erfolgt in </w:t>
      </w:r>
      <w:r w:rsidRPr="00196FCE">
        <w:rPr>
          <w:b/>
          <w:bCs/>
          <w:sz w:val="20"/>
          <w:szCs w:val="20"/>
        </w:rPr>
        <w:t>Stichproben</w:t>
      </w:r>
      <w:r w:rsidRPr="0037421C">
        <w:rPr>
          <w:sz w:val="20"/>
          <w:szCs w:val="20"/>
        </w:rPr>
        <w:t xml:space="preserve">. </w:t>
      </w:r>
      <w:r w:rsidR="003944F2" w:rsidRPr="0037421C">
        <w:rPr>
          <w:sz w:val="20"/>
          <w:szCs w:val="20"/>
        </w:rPr>
        <w:t xml:space="preserve">Die Kandidatinnen und Kandidaten sollen </w:t>
      </w:r>
      <w:r w:rsidR="00196FCE">
        <w:rPr>
          <w:sz w:val="20"/>
          <w:szCs w:val="20"/>
        </w:rPr>
        <w:t xml:space="preserve">zu Beginn </w:t>
      </w:r>
      <w:r w:rsidR="003944F2" w:rsidRPr="0037421C">
        <w:rPr>
          <w:sz w:val="20"/>
          <w:szCs w:val="20"/>
        </w:rPr>
        <w:t>Gelegenheit haben, sich "warmzuwerfen" und etwa 6-8 Nage-</w:t>
      </w:r>
      <w:proofErr w:type="spellStart"/>
      <w:r w:rsidR="003944F2" w:rsidRPr="0037421C">
        <w:rPr>
          <w:sz w:val="20"/>
          <w:szCs w:val="20"/>
        </w:rPr>
        <w:t>waza</w:t>
      </w:r>
      <w:proofErr w:type="spellEnd"/>
      <w:r w:rsidR="003944F2" w:rsidRPr="0037421C">
        <w:rPr>
          <w:sz w:val="20"/>
          <w:szCs w:val="20"/>
        </w:rPr>
        <w:t xml:space="preserve"> nach freier Wahl aus freien Interaktionen zu demonstrieren. </w:t>
      </w:r>
    </w:p>
    <w:p w14:paraId="04DD5D39" w14:textId="77777777" w:rsidR="0037421C" w:rsidRPr="0037421C" w:rsidRDefault="0037421C">
      <w:pPr>
        <w:rPr>
          <w:sz w:val="20"/>
          <w:szCs w:val="20"/>
        </w:rPr>
      </w:pPr>
    </w:p>
    <w:p w14:paraId="687ED340" w14:textId="3D492897" w:rsidR="0037421C" w:rsidRPr="0037421C" w:rsidRDefault="0037421C">
      <w:pPr>
        <w:rPr>
          <w:sz w:val="20"/>
          <w:szCs w:val="20"/>
        </w:rPr>
      </w:pPr>
      <w:r w:rsidRPr="0037421C">
        <w:rPr>
          <w:sz w:val="20"/>
          <w:szCs w:val="20"/>
        </w:rPr>
        <w:t xml:space="preserve">Danach werden von den Prüfenden gezielt Techniken </w:t>
      </w:r>
      <w:r w:rsidR="00196FCE">
        <w:rPr>
          <w:sz w:val="20"/>
          <w:szCs w:val="20"/>
        </w:rPr>
        <w:t xml:space="preserve">und Situationslösungen </w:t>
      </w:r>
      <w:r w:rsidRPr="0037421C">
        <w:rPr>
          <w:sz w:val="20"/>
          <w:szCs w:val="20"/>
        </w:rPr>
        <w:t xml:space="preserve">abgefragt, um eine repräsentative Stichprobe zu gewährleisten. </w:t>
      </w:r>
      <w:r w:rsidR="002F0A82">
        <w:rPr>
          <w:sz w:val="20"/>
          <w:szCs w:val="20"/>
        </w:rPr>
        <w:t>Dabei soll</w:t>
      </w:r>
      <w:r w:rsidRPr="0037421C">
        <w:rPr>
          <w:sz w:val="20"/>
          <w:szCs w:val="20"/>
        </w:rPr>
        <w:t xml:space="preserve"> ein angemessener Mix gebildet werden aus:</w:t>
      </w:r>
    </w:p>
    <w:p w14:paraId="6E7CBB00" w14:textId="43ED2B2A" w:rsidR="0037421C" w:rsidRPr="0037421C" w:rsidRDefault="0037421C" w:rsidP="0037421C">
      <w:pPr>
        <w:pStyle w:val="Listenabsatz"/>
        <w:numPr>
          <w:ilvl w:val="0"/>
          <w:numId w:val="3"/>
        </w:numPr>
        <w:rPr>
          <w:sz w:val="20"/>
          <w:szCs w:val="20"/>
        </w:rPr>
      </w:pPr>
      <w:r w:rsidRPr="0037421C">
        <w:rPr>
          <w:sz w:val="20"/>
          <w:szCs w:val="20"/>
        </w:rPr>
        <w:t>Grundprogramm, Erweiterungsprogramm, Masterprogramm,</w:t>
      </w:r>
    </w:p>
    <w:p w14:paraId="50F2B520" w14:textId="6848979C" w:rsidR="0037421C" w:rsidRPr="0037421C" w:rsidRDefault="0037421C" w:rsidP="0037421C">
      <w:pPr>
        <w:pStyle w:val="Listenabsatz"/>
        <w:numPr>
          <w:ilvl w:val="0"/>
          <w:numId w:val="3"/>
        </w:numPr>
        <w:rPr>
          <w:sz w:val="20"/>
          <w:szCs w:val="20"/>
        </w:rPr>
      </w:pPr>
      <w:r w:rsidRPr="0037421C">
        <w:rPr>
          <w:sz w:val="20"/>
          <w:szCs w:val="20"/>
        </w:rPr>
        <w:t>Te-</w:t>
      </w:r>
      <w:proofErr w:type="spellStart"/>
      <w:r w:rsidRPr="0037421C">
        <w:rPr>
          <w:sz w:val="20"/>
          <w:szCs w:val="20"/>
        </w:rPr>
        <w:t>waza</w:t>
      </w:r>
      <w:proofErr w:type="spellEnd"/>
      <w:r w:rsidRPr="0037421C">
        <w:rPr>
          <w:sz w:val="20"/>
          <w:szCs w:val="20"/>
        </w:rPr>
        <w:t xml:space="preserve">, </w:t>
      </w:r>
      <w:proofErr w:type="spellStart"/>
      <w:r w:rsidRPr="0037421C">
        <w:rPr>
          <w:sz w:val="20"/>
          <w:szCs w:val="20"/>
        </w:rPr>
        <w:t>Koshi-waza</w:t>
      </w:r>
      <w:proofErr w:type="spellEnd"/>
      <w:r w:rsidRPr="0037421C">
        <w:rPr>
          <w:sz w:val="20"/>
          <w:szCs w:val="20"/>
        </w:rPr>
        <w:t xml:space="preserve">, </w:t>
      </w:r>
      <w:proofErr w:type="spellStart"/>
      <w:r w:rsidRPr="0037421C">
        <w:rPr>
          <w:sz w:val="20"/>
          <w:szCs w:val="20"/>
        </w:rPr>
        <w:t>Ashi-waza</w:t>
      </w:r>
      <w:proofErr w:type="spellEnd"/>
      <w:r w:rsidRPr="0037421C">
        <w:rPr>
          <w:sz w:val="20"/>
          <w:szCs w:val="20"/>
        </w:rPr>
        <w:t xml:space="preserve">, </w:t>
      </w:r>
      <w:proofErr w:type="spellStart"/>
      <w:r w:rsidRPr="0037421C">
        <w:rPr>
          <w:sz w:val="20"/>
          <w:szCs w:val="20"/>
        </w:rPr>
        <w:t>Sutemi-waza</w:t>
      </w:r>
      <w:proofErr w:type="spellEnd"/>
      <w:r w:rsidRPr="0037421C">
        <w:rPr>
          <w:sz w:val="20"/>
          <w:szCs w:val="20"/>
        </w:rPr>
        <w:t>,</w:t>
      </w:r>
    </w:p>
    <w:p w14:paraId="4D16B221" w14:textId="6090F58D" w:rsidR="0037421C" w:rsidRPr="0037421C" w:rsidRDefault="0037421C" w:rsidP="0037421C">
      <w:pPr>
        <w:pStyle w:val="Listenabsatz"/>
        <w:numPr>
          <w:ilvl w:val="0"/>
          <w:numId w:val="3"/>
        </w:numPr>
        <w:rPr>
          <w:sz w:val="20"/>
          <w:szCs w:val="20"/>
        </w:rPr>
      </w:pPr>
      <w:r w:rsidRPr="0037421C">
        <w:rPr>
          <w:sz w:val="20"/>
          <w:szCs w:val="20"/>
        </w:rPr>
        <w:t>Situationslösungen (Ai-</w:t>
      </w:r>
      <w:proofErr w:type="spellStart"/>
      <w:r w:rsidR="00196FCE">
        <w:rPr>
          <w:sz w:val="20"/>
          <w:szCs w:val="20"/>
        </w:rPr>
        <w:t>y</w:t>
      </w:r>
      <w:r w:rsidRPr="0037421C">
        <w:rPr>
          <w:sz w:val="20"/>
          <w:szCs w:val="20"/>
        </w:rPr>
        <w:t>otsu</w:t>
      </w:r>
      <w:proofErr w:type="spellEnd"/>
      <w:r w:rsidRPr="0037421C">
        <w:rPr>
          <w:sz w:val="20"/>
          <w:szCs w:val="20"/>
        </w:rPr>
        <w:t>/</w:t>
      </w:r>
      <w:proofErr w:type="spellStart"/>
      <w:r w:rsidRPr="0037421C">
        <w:rPr>
          <w:sz w:val="20"/>
          <w:szCs w:val="20"/>
        </w:rPr>
        <w:t>Kenka-yotsu</w:t>
      </w:r>
      <w:proofErr w:type="spellEnd"/>
      <w:r w:rsidRPr="0037421C">
        <w:rPr>
          <w:sz w:val="20"/>
          <w:szCs w:val="20"/>
        </w:rPr>
        <w:t>) und Technikverbindungen (Kombination, Finten, Konter)</w:t>
      </w:r>
    </w:p>
    <w:p w14:paraId="472A4D8E" w14:textId="618601EE" w:rsidR="0037421C" w:rsidRPr="0037421C" w:rsidRDefault="0037421C" w:rsidP="0037421C">
      <w:pPr>
        <w:pStyle w:val="Listenabsatz"/>
        <w:numPr>
          <w:ilvl w:val="0"/>
          <w:numId w:val="3"/>
        </w:numPr>
        <w:rPr>
          <w:sz w:val="20"/>
          <w:szCs w:val="20"/>
        </w:rPr>
      </w:pPr>
      <w:r w:rsidRPr="0037421C">
        <w:rPr>
          <w:sz w:val="20"/>
          <w:szCs w:val="20"/>
        </w:rPr>
        <w:t>tendenziell "e</w:t>
      </w:r>
      <w:r w:rsidR="000C4987">
        <w:rPr>
          <w:sz w:val="20"/>
          <w:szCs w:val="20"/>
        </w:rPr>
        <w:t>i</w:t>
      </w:r>
      <w:r w:rsidRPr="0037421C">
        <w:rPr>
          <w:sz w:val="20"/>
          <w:szCs w:val="20"/>
        </w:rPr>
        <w:t>nfachen" und "schwierigen" Techniken.</w:t>
      </w:r>
    </w:p>
    <w:p w14:paraId="643D9AA9" w14:textId="77777777" w:rsidR="0037421C" w:rsidRPr="0037421C" w:rsidRDefault="0037421C">
      <w:pPr>
        <w:rPr>
          <w:sz w:val="20"/>
          <w:szCs w:val="20"/>
        </w:rPr>
      </w:pPr>
    </w:p>
    <w:p w14:paraId="3A9BF193" w14:textId="731B6324" w:rsidR="0037421C" w:rsidRPr="0037421C" w:rsidRDefault="0037421C">
      <w:pPr>
        <w:rPr>
          <w:sz w:val="20"/>
          <w:szCs w:val="20"/>
        </w:rPr>
      </w:pPr>
      <w:r w:rsidRPr="0037421C">
        <w:rPr>
          <w:sz w:val="20"/>
          <w:szCs w:val="20"/>
        </w:rPr>
        <w:t>Die Gesamtzahl der demonstrierten Techniken sollte zwischen 15 und 25 liegen</w:t>
      </w:r>
      <w:r w:rsidR="002B3059">
        <w:rPr>
          <w:sz w:val="20"/>
          <w:szCs w:val="20"/>
        </w:rPr>
        <w:t xml:space="preserve"> u</w:t>
      </w:r>
      <w:r w:rsidR="00196FCE">
        <w:rPr>
          <w:sz w:val="20"/>
          <w:szCs w:val="20"/>
        </w:rPr>
        <w:t xml:space="preserve">nd muss geeignet sein, das erreichte Kompetenzniveau festzustellen. </w:t>
      </w:r>
    </w:p>
    <w:p w14:paraId="6EC4F5A5" w14:textId="77777777" w:rsidR="008A7E52" w:rsidRPr="003944F2" w:rsidRDefault="008A7E52">
      <w:pPr>
        <w:rPr>
          <w:sz w:val="22"/>
          <w:szCs w:val="22"/>
        </w:rPr>
      </w:pPr>
    </w:p>
    <w:p w14:paraId="3BFFA22D" w14:textId="50E42EBC" w:rsidR="008A7E52" w:rsidRPr="0037421C" w:rsidRDefault="008A7E52">
      <w:pPr>
        <w:rPr>
          <w:b/>
          <w:bCs/>
          <w:sz w:val="22"/>
          <w:szCs w:val="22"/>
        </w:rPr>
      </w:pPr>
      <w:r w:rsidRPr="0037421C">
        <w:rPr>
          <w:b/>
          <w:bCs/>
          <w:sz w:val="22"/>
          <w:szCs w:val="22"/>
        </w:rPr>
        <w:t>Materialien und Literatur</w:t>
      </w:r>
      <w:r w:rsidR="0037421C" w:rsidRPr="0037421C">
        <w:rPr>
          <w:b/>
          <w:bCs/>
          <w:sz w:val="22"/>
          <w:szCs w:val="22"/>
        </w:rPr>
        <w:t>:</w:t>
      </w:r>
    </w:p>
    <w:p w14:paraId="761678D3" w14:textId="51594212" w:rsidR="0037421C" w:rsidRPr="00196FCE" w:rsidRDefault="0037421C" w:rsidP="0037421C">
      <w:pPr>
        <w:pStyle w:val="Listenabsatz"/>
        <w:numPr>
          <w:ilvl w:val="0"/>
          <w:numId w:val="4"/>
        </w:numPr>
        <w:rPr>
          <w:sz w:val="20"/>
          <w:szCs w:val="20"/>
        </w:rPr>
      </w:pPr>
      <w:proofErr w:type="spellStart"/>
      <w:r w:rsidRPr="00196FCE">
        <w:rPr>
          <w:sz w:val="20"/>
          <w:szCs w:val="20"/>
        </w:rPr>
        <w:t>Daigo</w:t>
      </w:r>
      <w:proofErr w:type="spellEnd"/>
      <w:r w:rsidRPr="00196FCE">
        <w:rPr>
          <w:sz w:val="20"/>
          <w:szCs w:val="20"/>
        </w:rPr>
        <w:t xml:space="preserve">: Wurftechniken des </w:t>
      </w:r>
      <w:proofErr w:type="spellStart"/>
      <w:r w:rsidRPr="00196FCE">
        <w:rPr>
          <w:sz w:val="20"/>
          <w:szCs w:val="20"/>
        </w:rPr>
        <w:t>Kodokan</w:t>
      </w:r>
      <w:proofErr w:type="spellEnd"/>
      <w:r w:rsidRPr="00196FCE">
        <w:rPr>
          <w:sz w:val="20"/>
          <w:szCs w:val="20"/>
        </w:rPr>
        <w:t>-Judo</w:t>
      </w:r>
    </w:p>
    <w:p w14:paraId="726054D2" w14:textId="74CDED71" w:rsidR="000C4987" w:rsidRPr="00196FCE" w:rsidRDefault="000C4987" w:rsidP="0037421C">
      <w:pPr>
        <w:pStyle w:val="Listenabsatz"/>
        <w:numPr>
          <w:ilvl w:val="0"/>
          <w:numId w:val="4"/>
        </w:numPr>
        <w:rPr>
          <w:sz w:val="20"/>
          <w:szCs w:val="20"/>
        </w:rPr>
      </w:pPr>
      <w:proofErr w:type="spellStart"/>
      <w:r w:rsidRPr="00196FCE">
        <w:rPr>
          <w:sz w:val="20"/>
          <w:szCs w:val="20"/>
        </w:rPr>
        <w:t>Kodokan</w:t>
      </w:r>
      <w:proofErr w:type="spellEnd"/>
      <w:r w:rsidRPr="00196FCE">
        <w:rPr>
          <w:sz w:val="20"/>
          <w:szCs w:val="20"/>
        </w:rPr>
        <w:t xml:space="preserve"> Judo Institute: Definitionen auf der Homepage und Videoclips auf </w:t>
      </w:r>
      <w:proofErr w:type="spellStart"/>
      <w:r w:rsidRPr="00196FCE">
        <w:rPr>
          <w:sz w:val="20"/>
          <w:szCs w:val="20"/>
        </w:rPr>
        <w:t>Youtube</w:t>
      </w:r>
      <w:proofErr w:type="spellEnd"/>
    </w:p>
    <w:sectPr w:rsidR="000C4987" w:rsidRPr="00196FCE" w:rsidSect="00A9193D">
      <w:pgSz w:w="11900" w:h="16840"/>
      <w:pgMar w:top="773"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DF3BE3" w14:textId="77777777" w:rsidR="00FE150B" w:rsidRDefault="00FE150B" w:rsidP="008A7E52">
      <w:r>
        <w:separator/>
      </w:r>
    </w:p>
  </w:endnote>
  <w:endnote w:type="continuationSeparator" w:id="0">
    <w:p w14:paraId="79D409F3" w14:textId="77777777" w:rsidR="00FE150B" w:rsidRDefault="00FE150B" w:rsidP="008A7E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858D17" w14:textId="77777777" w:rsidR="00FE150B" w:rsidRDefault="00FE150B" w:rsidP="008A7E52">
      <w:r>
        <w:separator/>
      </w:r>
    </w:p>
  </w:footnote>
  <w:footnote w:type="continuationSeparator" w:id="0">
    <w:p w14:paraId="16CE8C5A" w14:textId="77777777" w:rsidR="00FE150B" w:rsidRDefault="00FE150B" w:rsidP="008A7E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E31FA"/>
    <w:multiLevelType w:val="hybridMultilevel"/>
    <w:tmpl w:val="273EE912"/>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23582098"/>
    <w:multiLevelType w:val="hybridMultilevel"/>
    <w:tmpl w:val="3B30117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6E2C5CBB"/>
    <w:multiLevelType w:val="hybridMultilevel"/>
    <w:tmpl w:val="3B602BCE"/>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74AD5E1F"/>
    <w:multiLevelType w:val="hybridMultilevel"/>
    <w:tmpl w:val="2C9A72B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150100411">
    <w:abstractNumId w:val="0"/>
  </w:num>
  <w:num w:numId="2" w16cid:durableId="694423320">
    <w:abstractNumId w:val="2"/>
  </w:num>
  <w:num w:numId="3" w16cid:durableId="1661621587">
    <w:abstractNumId w:val="1"/>
  </w:num>
  <w:num w:numId="4" w16cid:durableId="7713229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7"/>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E52"/>
    <w:rsid w:val="000478D6"/>
    <w:rsid w:val="000B2565"/>
    <w:rsid w:val="000C4987"/>
    <w:rsid w:val="000E5894"/>
    <w:rsid w:val="0016730B"/>
    <w:rsid w:val="00196FCE"/>
    <w:rsid w:val="00247DBE"/>
    <w:rsid w:val="002B3059"/>
    <w:rsid w:val="002F0A82"/>
    <w:rsid w:val="00342D43"/>
    <w:rsid w:val="0037421C"/>
    <w:rsid w:val="003944F2"/>
    <w:rsid w:val="004322AE"/>
    <w:rsid w:val="004445F9"/>
    <w:rsid w:val="004D1A40"/>
    <w:rsid w:val="006F5AC0"/>
    <w:rsid w:val="00837358"/>
    <w:rsid w:val="00872DCE"/>
    <w:rsid w:val="008A7E52"/>
    <w:rsid w:val="00A23A87"/>
    <w:rsid w:val="00A9193D"/>
    <w:rsid w:val="00AE103F"/>
    <w:rsid w:val="00B61B95"/>
    <w:rsid w:val="00C623D7"/>
    <w:rsid w:val="00D4102B"/>
    <w:rsid w:val="00E128B8"/>
    <w:rsid w:val="00E234D4"/>
    <w:rsid w:val="00FE150B"/>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691262F2"/>
  <w14:defaultImageDpi w14:val="32767"/>
  <w15:chartTrackingRefBased/>
  <w15:docId w15:val="{B086B4A9-2283-D84E-A6DD-73D7F8089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de-DE"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8A7E52"/>
    <w:pPr>
      <w:ind w:left="720"/>
      <w:contextualSpacing/>
    </w:pPr>
    <w:rPr>
      <w:kern w:val="0"/>
      <w14:ligatures w14:val="none"/>
    </w:rPr>
  </w:style>
  <w:style w:type="paragraph" w:styleId="Funotentext">
    <w:name w:val="footnote text"/>
    <w:basedOn w:val="Standard"/>
    <w:link w:val="FunotentextZchn"/>
    <w:uiPriority w:val="99"/>
    <w:semiHidden/>
    <w:unhideWhenUsed/>
    <w:rsid w:val="008A7E52"/>
    <w:rPr>
      <w:kern w:val="0"/>
      <w:sz w:val="20"/>
      <w:szCs w:val="20"/>
      <w14:ligatures w14:val="none"/>
    </w:rPr>
  </w:style>
  <w:style w:type="character" w:customStyle="1" w:styleId="FunotentextZchn">
    <w:name w:val="Fußnotentext Zchn"/>
    <w:basedOn w:val="Absatz-Standardschriftart"/>
    <w:link w:val="Funotentext"/>
    <w:uiPriority w:val="99"/>
    <w:semiHidden/>
    <w:rsid w:val="008A7E52"/>
    <w:rPr>
      <w:kern w:val="0"/>
      <w:sz w:val="20"/>
      <w:szCs w:val="20"/>
      <w14:ligatures w14:val="none"/>
    </w:rPr>
  </w:style>
  <w:style w:type="character" w:styleId="Funotenzeichen">
    <w:name w:val="footnote reference"/>
    <w:basedOn w:val="Absatz-Standardschriftart"/>
    <w:uiPriority w:val="99"/>
    <w:semiHidden/>
    <w:unhideWhenUsed/>
    <w:rsid w:val="008A7E5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436</Words>
  <Characters>2748</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wolfgang.dax-romswinkel wolfgang.dax-romswinkel</dc:creator>
  <cp:keywords/>
  <dc:description/>
  <cp:lastModifiedBy>wolfgang.dax-romswinkel wolfgang.dax-romswinkel</cp:lastModifiedBy>
  <cp:revision>8</cp:revision>
  <dcterms:created xsi:type="dcterms:W3CDTF">2023-12-12T07:02:00Z</dcterms:created>
  <dcterms:modified xsi:type="dcterms:W3CDTF">2024-01-26T15:37:00Z</dcterms:modified>
</cp:coreProperties>
</file>